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33E24" w14:textId="002F57EF" w:rsidR="00A31853" w:rsidRPr="004231FD" w:rsidRDefault="00A31853" w:rsidP="00F417BE">
      <w:pPr>
        <w:pStyle w:val="Normal1"/>
        <w:spacing w:before="80"/>
        <w:jc w:val="center"/>
        <w:rPr>
          <w:rFonts w:ascii="Arial" w:hAnsi="Arial" w:cs="Arial"/>
          <w:b/>
          <w:bCs/>
          <w:sz w:val="24"/>
          <w:szCs w:val="24"/>
        </w:rPr>
      </w:pPr>
      <w:r w:rsidRPr="004231FD">
        <w:rPr>
          <w:rFonts w:ascii="Arial" w:hAnsi="Arial" w:cs="Arial"/>
          <w:b/>
          <w:bCs/>
          <w:sz w:val="24"/>
          <w:szCs w:val="24"/>
        </w:rPr>
        <w:t>PROCESSO LICITATÓRIO Nº 0</w:t>
      </w:r>
      <w:r w:rsidR="00BD2539" w:rsidRPr="004231FD">
        <w:rPr>
          <w:rFonts w:ascii="Arial" w:hAnsi="Arial" w:cs="Arial"/>
          <w:b/>
          <w:bCs/>
          <w:sz w:val="24"/>
          <w:szCs w:val="24"/>
        </w:rPr>
        <w:t>1</w:t>
      </w:r>
      <w:r w:rsidRPr="004231FD">
        <w:rPr>
          <w:rFonts w:ascii="Arial" w:hAnsi="Arial" w:cs="Arial"/>
          <w:b/>
          <w:bCs/>
          <w:sz w:val="24"/>
          <w:szCs w:val="24"/>
        </w:rPr>
        <w:t xml:space="preserve">/2025 </w:t>
      </w:r>
    </w:p>
    <w:p w14:paraId="69B3EE46" w14:textId="77777777" w:rsidR="00A31853" w:rsidRDefault="00A31853" w:rsidP="00F417BE">
      <w:pPr>
        <w:pStyle w:val="Normal1"/>
        <w:spacing w:before="80"/>
        <w:jc w:val="center"/>
        <w:rPr>
          <w:rFonts w:ascii="Arial" w:hAnsi="Arial" w:cs="Arial"/>
          <w:b/>
          <w:bCs/>
          <w:sz w:val="24"/>
          <w:szCs w:val="24"/>
        </w:rPr>
      </w:pPr>
      <w:r w:rsidRPr="004231FD">
        <w:rPr>
          <w:rFonts w:ascii="Arial" w:hAnsi="Arial" w:cs="Arial"/>
          <w:b/>
          <w:bCs/>
          <w:sz w:val="24"/>
          <w:szCs w:val="24"/>
        </w:rPr>
        <w:t>CONCORRÊNCIA ELETRONICA N° 001/2025.</w:t>
      </w:r>
    </w:p>
    <w:p w14:paraId="35541CA4" w14:textId="76DB82B6" w:rsidR="00B61FFE" w:rsidRPr="008C2FA4" w:rsidRDefault="00B61FFE" w:rsidP="00F417BE">
      <w:pPr>
        <w:pStyle w:val="Normal1"/>
        <w:spacing w:before="80"/>
        <w:jc w:val="center"/>
        <w:rPr>
          <w:rFonts w:ascii="Arial" w:hAnsi="Arial" w:cs="Arial"/>
          <w:b/>
          <w:bCs/>
          <w:sz w:val="24"/>
          <w:szCs w:val="24"/>
          <w:u w:val="single"/>
        </w:rPr>
      </w:pPr>
      <w:r w:rsidRPr="008C2FA4">
        <w:rPr>
          <w:rFonts w:ascii="Arial" w:hAnsi="Arial" w:cs="Arial"/>
          <w:b/>
          <w:bCs/>
          <w:sz w:val="24"/>
          <w:szCs w:val="24"/>
          <w:u w:val="single"/>
        </w:rPr>
        <w:t>EXCLUSIVA PARA ME/EPP</w:t>
      </w:r>
    </w:p>
    <w:p w14:paraId="36C8F5BB" w14:textId="77777777" w:rsidR="00A31853" w:rsidRDefault="00A31853" w:rsidP="00F417BE">
      <w:pPr>
        <w:pStyle w:val="Normal1"/>
        <w:spacing w:before="80"/>
        <w:jc w:val="center"/>
        <w:rPr>
          <w:rFonts w:ascii="Arial" w:hAnsi="Arial" w:cs="Arial"/>
          <w:b/>
          <w:bCs/>
          <w:sz w:val="24"/>
          <w:szCs w:val="24"/>
        </w:rPr>
      </w:pPr>
      <w:r w:rsidRPr="004231FD">
        <w:rPr>
          <w:rFonts w:ascii="Arial" w:hAnsi="Arial" w:cs="Arial"/>
          <w:b/>
          <w:bCs/>
          <w:sz w:val="24"/>
          <w:szCs w:val="24"/>
        </w:rPr>
        <w:t>EDITAL COM INVERSÃO DE FASES</w:t>
      </w:r>
    </w:p>
    <w:p w14:paraId="6B06A64D" w14:textId="77777777" w:rsidR="00EE20D1" w:rsidRDefault="00EE20D1" w:rsidP="00F417BE">
      <w:pPr>
        <w:pStyle w:val="Normal1"/>
        <w:spacing w:before="80"/>
        <w:jc w:val="center"/>
        <w:rPr>
          <w:rFonts w:ascii="Arial" w:hAnsi="Arial" w:cs="Arial"/>
          <w:b/>
          <w:bCs/>
          <w:sz w:val="24"/>
          <w:szCs w:val="24"/>
        </w:rPr>
      </w:pPr>
    </w:p>
    <w:p w14:paraId="60FE1694" w14:textId="77777777" w:rsidR="00EE20D1" w:rsidRDefault="00EE20D1" w:rsidP="00F417BE">
      <w:pPr>
        <w:spacing w:before="1"/>
        <w:jc w:val="both"/>
        <w:rPr>
          <w:rFonts w:ascii="Arial"/>
          <w:b/>
        </w:rPr>
      </w:pPr>
    </w:p>
    <w:p w14:paraId="0EB50D67" w14:textId="77777777" w:rsidR="00EE20D1" w:rsidRPr="00B42515" w:rsidRDefault="00EE20D1" w:rsidP="00F417BE">
      <w:pPr>
        <w:pStyle w:val="Cabealho"/>
        <w:tabs>
          <w:tab w:val="left" w:pos="708"/>
        </w:tabs>
        <w:rPr>
          <w:b/>
        </w:rPr>
      </w:pPr>
    </w:p>
    <w:p w14:paraId="52CFCF88" w14:textId="77777777" w:rsidR="00EE20D1" w:rsidRPr="00B42515" w:rsidRDefault="00EE20D1" w:rsidP="00F417BE">
      <w:pPr>
        <w:pStyle w:val="Cabealho"/>
        <w:pBdr>
          <w:top w:val="single" w:sz="4" w:space="1" w:color="auto"/>
          <w:left w:val="single" w:sz="4" w:space="4" w:color="auto"/>
          <w:bottom w:val="single" w:sz="4" w:space="1" w:color="auto"/>
          <w:right w:val="single" w:sz="4" w:space="4" w:color="auto"/>
        </w:pBdr>
        <w:tabs>
          <w:tab w:val="left" w:pos="708"/>
        </w:tabs>
        <w:jc w:val="both"/>
        <w:rPr>
          <w:b/>
        </w:rPr>
      </w:pPr>
    </w:p>
    <w:p w14:paraId="45D904B7" w14:textId="25BE85F3" w:rsidR="00EE20D1" w:rsidRPr="00EE20D1" w:rsidRDefault="00EE20D1" w:rsidP="00F417BE">
      <w:pPr>
        <w:pStyle w:val="Cabealho"/>
        <w:numPr>
          <w:ilvl w:val="0"/>
          <w:numId w:val="10"/>
        </w:numPr>
        <w:pBdr>
          <w:top w:val="single" w:sz="4" w:space="1" w:color="auto"/>
          <w:left w:val="single" w:sz="4" w:space="4" w:color="auto"/>
          <w:bottom w:val="single" w:sz="4" w:space="1" w:color="auto"/>
          <w:right w:val="single" w:sz="4" w:space="4" w:color="auto"/>
        </w:pBdr>
        <w:tabs>
          <w:tab w:val="clear" w:pos="4252"/>
          <w:tab w:val="clear" w:pos="8504"/>
          <w:tab w:val="left" w:pos="708"/>
          <w:tab w:val="center" w:pos="4419"/>
          <w:tab w:val="right" w:pos="8838"/>
        </w:tabs>
        <w:ind w:left="0" w:firstLine="0"/>
        <w:jc w:val="both"/>
        <w:rPr>
          <w:rFonts w:ascii="Arial" w:hAnsi="Arial" w:cs="Arial"/>
          <w:sz w:val="24"/>
          <w:szCs w:val="24"/>
        </w:rPr>
      </w:pPr>
      <w:r w:rsidRPr="00EE20D1">
        <w:rPr>
          <w:rFonts w:ascii="Arial" w:hAnsi="Arial" w:cs="Arial"/>
          <w:b/>
          <w:sz w:val="24"/>
          <w:szCs w:val="24"/>
        </w:rPr>
        <w:t xml:space="preserve">OBJETO: </w:t>
      </w:r>
      <w:r w:rsidR="00822866">
        <w:rPr>
          <w:rFonts w:ascii="Arial" w:hAnsi="Arial" w:cs="Arial"/>
          <w:sz w:val="24"/>
          <w:szCs w:val="24"/>
        </w:rPr>
        <w:t>C</w:t>
      </w:r>
      <w:r w:rsidRPr="00EE20D1">
        <w:rPr>
          <w:rFonts w:ascii="Arial" w:hAnsi="Arial" w:cs="Arial"/>
          <w:sz w:val="24"/>
          <w:szCs w:val="24"/>
        </w:rPr>
        <w:t>ontratação de serviços técnicos especializados de</w:t>
      </w:r>
      <w:r w:rsidRPr="00EE20D1">
        <w:rPr>
          <w:rFonts w:ascii="Arial" w:hAnsi="Arial" w:cs="Arial"/>
          <w:spacing w:val="-8"/>
          <w:w w:val="115"/>
          <w:sz w:val="24"/>
          <w:szCs w:val="24"/>
        </w:rPr>
        <w:t xml:space="preserve"> </w:t>
      </w:r>
      <w:r w:rsidRPr="00EE20D1">
        <w:rPr>
          <w:rFonts w:ascii="Arial" w:hAnsi="Arial" w:cs="Arial"/>
          <w:w w:val="115"/>
          <w:sz w:val="24"/>
          <w:szCs w:val="24"/>
        </w:rPr>
        <w:t>assessoria</w:t>
      </w:r>
      <w:r w:rsidRPr="00EE20D1">
        <w:rPr>
          <w:rFonts w:ascii="Arial" w:hAnsi="Arial" w:cs="Arial"/>
          <w:spacing w:val="-6"/>
          <w:w w:val="115"/>
          <w:sz w:val="24"/>
          <w:szCs w:val="24"/>
        </w:rPr>
        <w:t xml:space="preserve"> </w:t>
      </w:r>
      <w:r w:rsidRPr="00EE20D1">
        <w:rPr>
          <w:rFonts w:ascii="Arial" w:hAnsi="Arial" w:cs="Arial"/>
          <w:w w:val="115"/>
          <w:sz w:val="24"/>
          <w:szCs w:val="24"/>
        </w:rPr>
        <w:t>e</w:t>
      </w:r>
      <w:r w:rsidRPr="00EE20D1">
        <w:rPr>
          <w:rFonts w:ascii="Arial" w:hAnsi="Arial" w:cs="Arial"/>
          <w:spacing w:val="-8"/>
          <w:w w:val="115"/>
          <w:sz w:val="24"/>
          <w:szCs w:val="24"/>
        </w:rPr>
        <w:t xml:space="preserve"> </w:t>
      </w:r>
      <w:r w:rsidRPr="00EE20D1">
        <w:rPr>
          <w:rFonts w:ascii="Arial" w:hAnsi="Arial" w:cs="Arial"/>
          <w:w w:val="115"/>
          <w:sz w:val="24"/>
          <w:szCs w:val="24"/>
        </w:rPr>
        <w:t>consultoria</w:t>
      </w:r>
      <w:r w:rsidRPr="00EE20D1">
        <w:rPr>
          <w:rFonts w:ascii="Arial" w:hAnsi="Arial" w:cs="Arial"/>
          <w:spacing w:val="-6"/>
          <w:w w:val="115"/>
          <w:sz w:val="24"/>
          <w:szCs w:val="24"/>
        </w:rPr>
        <w:t xml:space="preserve"> administrativa e </w:t>
      </w:r>
      <w:r w:rsidRPr="00EE20D1">
        <w:rPr>
          <w:rFonts w:ascii="Arial" w:hAnsi="Arial" w:cs="Arial"/>
          <w:w w:val="115"/>
          <w:sz w:val="24"/>
          <w:szCs w:val="24"/>
        </w:rPr>
        <w:t>legislativa</w:t>
      </w:r>
      <w:r w:rsidRPr="00EE20D1">
        <w:rPr>
          <w:rFonts w:ascii="Arial" w:hAnsi="Arial" w:cs="Arial"/>
          <w:spacing w:val="-6"/>
          <w:w w:val="115"/>
          <w:sz w:val="24"/>
          <w:szCs w:val="24"/>
        </w:rPr>
        <w:t xml:space="preserve"> </w:t>
      </w:r>
      <w:r w:rsidRPr="00EE20D1">
        <w:rPr>
          <w:rFonts w:ascii="Arial" w:hAnsi="Arial" w:cs="Arial"/>
          <w:w w:val="115"/>
          <w:sz w:val="24"/>
          <w:szCs w:val="24"/>
        </w:rPr>
        <w:t>para</w:t>
      </w:r>
      <w:r w:rsidRPr="00EE20D1">
        <w:rPr>
          <w:rFonts w:ascii="Arial" w:hAnsi="Arial" w:cs="Arial"/>
          <w:spacing w:val="-6"/>
          <w:w w:val="115"/>
          <w:sz w:val="24"/>
          <w:szCs w:val="24"/>
        </w:rPr>
        <w:t xml:space="preserve"> </w:t>
      </w:r>
      <w:r w:rsidRPr="00EE20D1">
        <w:rPr>
          <w:rFonts w:ascii="Arial" w:hAnsi="Arial" w:cs="Arial"/>
          <w:w w:val="115"/>
          <w:sz w:val="24"/>
          <w:szCs w:val="24"/>
        </w:rPr>
        <w:t>atender</w:t>
      </w:r>
      <w:r w:rsidRPr="00EE20D1">
        <w:rPr>
          <w:rFonts w:ascii="Arial" w:hAnsi="Arial" w:cs="Arial"/>
          <w:spacing w:val="-6"/>
          <w:w w:val="115"/>
          <w:sz w:val="24"/>
          <w:szCs w:val="24"/>
        </w:rPr>
        <w:t xml:space="preserve"> </w:t>
      </w:r>
      <w:r w:rsidRPr="00EE20D1">
        <w:rPr>
          <w:rFonts w:ascii="Arial" w:hAnsi="Arial" w:cs="Arial"/>
          <w:w w:val="115"/>
          <w:sz w:val="24"/>
          <w:szCs w:val="24"/>
        </w:rPr>
        <w:t>às demandas da Câmara Municipal</w:t>
      </w:r>
      <w:r w:rsidRPr="00EE20D1">
        <w:rPr>
          <w:rFonts w:ascii="Arial" w:hAnsi="Arial" w:cs="Arial"/>
          <w:spacing w:val="-1"/>
          <w:w w:val="115"/>
          <w:sz w:val="24"/>
          <w:szCs w:val="24"/>
        </w:rPr>
        <w:t xml:space="preserve"> </w:t>
      </w:r>
      <w:r w:rsidRPr="00EE20D1">
        <w:rPr>
          <w:rFonts w:ascii="Arial" w:hAnsi="Arial" w:cs="Arial"/>
          <w:w w:val="115"/>
          <w:sz w:val="24"/>
          <w:szCs w:val="24"/>
        </w:rPr>
        <w:t>de</w:t>
      </w:r>
      <w:r w:rsidR="00822866">
        <w:rPr>
          <w:rFonts w:ascii="Arial" w:hAnsi="Arial" w:cs="Arial"/>
          <w:spacing w:val="-3"/>
          <w:w w:val="115"/>
          <w:sz w:val="24"/>
          <w:szCs w:val="24"/>
        </w:rPr>
        <w:t xml:space="preserve"> Bonfinópolis de Minas-MG, conforme </w:t>
      </w:r>
      <w:r w:rsidR="00C95F7B">
        <w:rPr>
          <w:rFonts w:ascii="Arial" w:hAnsi="Arial" w:cs="Arial"/>
          <w:spacing w:val="-3"/>
          <w:w w:val="115"/>
          <w:sz w:val="24"/>
          <w:szCs w:val="24"/>
        </w:rPr>
        <w:t xml:space="preserve">detalhamentos constantes do </w:t>
      </w:r>
      <w:r w:rsidR="00822866">
        <w:rPr>
          <w:rFonts w:ascii="Arial" w:hAnsi="Arial" w:cs="Arial"/>
          <w:spacing w:val="-3"/>
          <w:w w:val="115"/>
          <w:sz w:val="24"/>
          <w:szCs w:val="24"/>
        </w:rPr>
        <w:t>Termo de Referência – Anexo I</w:t>
      </w:r>
      <w:r w:rsidR="00C95F7B">
        <w:rPr>
          <w:rFonts w:ascii="Arial" w:hAnsi="Arial" w:cs="Arial"/>
          <w:spacing w:val="-3"/>
          <w:w w:val="115"/>
          <w:sz w:val="24"/>
          <w:szCs w:val="24"/>
        </w:rPr>
        <w:t>, deste Edital</w:t>
      </w:r>
      <w:r w:rsidR="00822866">
        <w:rPr>
          <w:rFonts w:ascii="Arial" w:hAnsi="Arial" w:cs="Arial"/>
          <w:spacing w:val="-3"/>
          <w:w w:val="115"/>
          <w:sz w:val="24"/>
          <w:szCs w:val="24"/>
        </w:rPr>
        <w:t>.</w:t>
      </w:r>
    </w:p>
    <w:p w14:paraId="3C4B31D6" w14:textId="77777777" w:rsidR="00EE20D1" w:rsidRPr="00EE20D1" w:rsidRDefault="00EE20D1" w:rsidP="00F417BE">
      <w:pPr>
        <w:pStyle w:val="Cabealho"/>
        <w:pBdr>
          <w:top w:val="single" w:sz="4" w:space="1" w:color="auto"/>
          <w:left w:val="single" w:sz="4" w:space="4" w:color="auto"/>
          <w:bottom w:val="single" w:sz="4" w:space="1" w:color="auto"/>
          <w:right w:val="single" w:sz="4" w:space="4" w:color="auto"/>
        </w:pBdr>
        <w:tabs>
          <w:tab w:val="clear" w:pos="4252"/>
          <w:tab w:val="clear" w:pos="8504"/>
          <w:tab w:val="left" w:pos="708"/>
          <w:tab w:val="center" w:pos="4419"/>
          <w:tab w:val="right" w:pos="8838"/>
        </w:tabs>
        <w:jc w:val="both"/>
        <w:rPr>
          <w:rFonts w:ascii="Arial" w:hAnsi="Arial" w:cs="Arial"/>
          <w:sz w:val="24"/>
          <w:szCs w:val="24"/>
        </w:rPr>
      </w:pPr>
    </w:p>
    <w:p w14:paraId="3196BD9E" w14:textId="13634F2E" w:rsidR="00EE20D1" w:rsidRPr="00EE20D1" w:rsidRDefault="00EE20D1" w:rsidP="00F417BE">
      <w:pPr>
        <w:pStyle w:val="Cabealho"/>
        <w:numPr>
          <w:ilvl w:val="0"/>
          <w:numId w:val="10"/>
        </w:numPr>
        <w:pBdr>
          <w:top w:val="single" w:sz="4" w:space="1" w:color="auto"/>
          <w:left w:val="single" w:sz="4" w:space="4" w:color="auto"/>
          <w:bottom w:val="single" w:sz="4" w:space="1" w:color="auto"/>
          <w:right w:val="single" w:sz="4" w:space="4" w:color="auto"/>
        </w:pBdr>
        <w:tabs>
          <w:tab w:val="clear" w:pos="4252"/>
          <w:tab w:val="clear" w:pos="8504"/>
          <w:tab w:val="left" w:pos="708"/>
          <w:tab w:val="center" w:pos="4419"/>
          <w:tab w:val="right" w:pos="8838"/>
        </w:tabs>
        <w:ind w:left="0" w:firstLine="0"/>
        <w:jc w:val="both"/>
        <w:rPr>
          <w:rFonts w:ascii="Arial" w:hAnsi="Arial" w:cs="Arial"/>
          <w:sz w:val="24"/>
          <w:szCs w:val="24"/>
        </w:rPr>
      </w:pPr>
      <w:r w:rsidRPr="00EE20D1">
        <w:rPr>
          <w:rFonts w:ascii="Arial" w:hAnsi="Arial" w:cs="Arial"/>
          <w:b/>
          <w:sz w:val="24"/>
          <w:szCs w:val="24"/>
        </w:rPr>
        <w:t xml:space="preserve">RECEBIMENTO DAS PROPOSTAS: </w:t>
      </w:r>
      <w:r w:rsidR="007E00C1">
        <w:rPr>
          <w:rFonts w:ascii="Arial" w:hAnsi="Arial" w:cs="Arial"/>
          <w:sz w:val="24"/>
          <w:szCs w:val="24"/>
        </w:rPr>
        <w:t>Até o d</w:t>
      </w:r>
      <w:r w:rsidRPr="00EE20D1">
        <w:rPr>
          <w:rFonts w:ascii="Arial" w:hAnsi="Arial" w:cs="Arial"/>
          <w:sz w:val="24"/>
          <w:szCs w:val="24"/>
        </w:rPr>
        <w:t xml:space="preserve">ia: </w:t>
      </w:r>
      <w:r w:rsidR="00244ADB">
        <w:rPr>
          <w:rFonts w:ascii="Arial" w:hAnsi="Arial" w:cs="Arial"/>
          <w:sz w:val="24"/>
          <w:szCs w:val="24"/>
        </w:rPr>
        <w:t>16</w:t>
      </w:r>
      <w:r w:rsidRPr="00EE20D1">
        <w:rPr>
          <w:rFonts w:ascii="Arial" w:hAnsi="Arial" w:cs="Arial"/>
          <w:sz w:val="24"/>
          <w:szCs w:val="24"/>
        </w:rPr>
        <w:t>/</w:t>
      </w:r>
      <w:r w:rsidR="004B2CF6">
        <w:rPr>
          <w:rFonts w:ascii="Arial" w:hAnsi="Arial" w:cs="Arial"/>
          <w:sz w:val="24"/>
          <w:szCs w:val="24"/>
        </w:rPr>
        <w:t>12</w:t>
      </w:r>
      <w:r w:rsidRPr="00EE20D1">
        <w:rPr>
          <w:rFonts w:ascii="Arial" w:hAnsi="Arial" w:cs="Arial"/>
          <w:sz w:val="24"/>
          <w:szCs w:val="24"/>
        </w:rPr>
        <w:t>/202</w:t>
      </w:r>
      <w:r w:rsidR="00822866">
        <w:rPr>
          <w:rFonts w:ascii="Arial" w:hAnsi="Arial" w:cs="Arial"/>
          <w:sz w:val="24"/>
          <w:szCs w:val="24"/>
        </w:rPr>
        <w:t>5</w:t>
      </w:r>
      <w:r w:rsidRPr="00EE20D1">
        <w:rPr>
          <w:rFonts w:ascii="Arial" w:hAnsi="Arial" w:cs="Arial"/>
          <w:sz w:val="24"/>
          <w:szCs w:val="24"/>
        </w:rPr>
        <w:t xml:space="preserve">, às </w:t>
      </w:r>
      <w:r w:rsidR="00244ADB">
        <w:rPr>
          <w:rFonts w:ascii="Arial" w:hAnsi="Arial" w:cs="Arial"/>
          <w:sz w:val="24"/>
          <w:szCs w:val="24"/>
        </w:rPr>
        <w:t>12</w:t>
      </w:r>
      <w:r w:rsidRPr="00EE20D1">
        <w:rPr>
          <w:rFonts w:ascii="Arial" w:hAnsi="Arial" w:cs="Arial"/>
          <w:sz w:val="24"/>
          <w:szCs w:val="24"/>
        </w:rPr>
        <w:t>h00m;</w:t>
      </w:r>
    </w:p>
    <w:p w14:paraId="7EF527C4" w14:textId="77777777" w:rsidR="00EE20D1" w:rsidRPr="00EE20D1" w:rsidRDefault="00EE20D1" w:rsidP="00F417BE">
      <w:pPr>
        <w:pStyle w:val="Cabealho"/>
        <w:pBdr>
          <w:top w:val="single" w:sz="4" w:space="1" w:color="auto"/>
          <w:left w:val="single" w:sz="4" w:space="4" w:color="auto"/>
          <w:bottom w:val="single" w:sz="4" w:space="1" w:color="auto"/>
          <w:right w:val="single" w:sz="4" w:space="4" w:color="auto"/>
        </w:pBdr>
        <w:tabs>
          <w:tab w:val="left" w:pos="708"/>
        </w:tabs>
        <w:jc w:val="both"/>
        <w:rPr>
          <w:rFonts w:ascii="Arial" w:hAnsi="Arial" w:cs="Arial"/>
          <w:sz w:val="24"/>
          <w:szCs w:val="24"/>
        </w:rPr>
      </w:pPr>
    </w:p>
    <w:p w14:paraId="1E039473" w14:textId="1E464B45" w:rsidR="00EE20D1" w:rsidRPr="00EE20D1" w:rsidRDefault="007E00C1" w:rsidP="00F417BE">
      <w:pPr>
        <w:pStyle w:val="Cabealho"/>
        <w:numPr>
          <w:ilvl w:val="0"/>
          <w:numId w:val="10"/>
        </w:numPr>
        <w:pBdr>
          <w:top w:val="single" w:sz="4" w:space="1" w:color="auto"/>
          <w:left w:val="single" w:sz="4" w:space="4" w:color="auto"/>
          <w:bottom w:val="single" w:sz="4" w:space="1" w:color="auto"/>
          <w:right w:val="single" w:sz="4" w:space="4" w:color="auto"/>
        </w:pBdr>
        <w:tabs>
          <w:tab w:val="clear" w:pos="4252"/>
          <w:tab w:val="clear" w:pos="8504"/>
          <w:tab w:val="left" w:pos="708"/>
          <w:tab w:val="center" w:pos="4419"/>
          <w:tab w:val="right" w:pos="8838"/>
        </w:tabs>
        <w:ind w:left="0" w:firstLine="0"/>
        <w:jc w:val="both"/>
        <w:rPr>
          <w:rFonts w:ascii="Arial" w:hAnsi="Arial" w:cs="Arial"/>
          <w:sz w:val="24"/>
          <w:szCs w:val="24"/>
        </w:rPr>
      </w:pPr>
      <w:r>
        <w:rPr>
          <w:rFonts w:ascii="Arial" w:hAnsi="Arial" w:cs="Arial"/>
          <w:b/>
          <w:sz w:val="24"/>
          <w:szCs w:val="24"/>
        </w:rPr>
        <w:t>INICIO DA SESSÃO</w:t>
      </w:r>
      <w:r w:rsidR="00EE20D1" w:rsidRPr="00EE20D1">
        <w:rPr>
          <w:rFonts w:ascii="Arial" w:hAnsi="Arial" w:cs="Arial"/>
          <w:b/>
          <w:sz w:val="24"/>
          <w:szCs w:val="24"/>
        </w:rPr>
        <w:t>:</w:t>
      </w:r>
      <w:r w:rsidR="00EE20D1" w:rsidRPr="00EE20D1">
        <w:rPr>
          <w:rFonts w:ascii="Arial" w:hAnsi="Arial" w:cs="Arial"/>
          <w:sz w:val="24"/>
          <w:szCs w:val="24"/>
        </w:rPr>
        <w:t xml:space="preserve"> Dia: </w:t>
      </w:r>
      <w:r w:rsidR="004B2CF6">
        <w:rPr>
          <w:rFonts w:ascii="Arial" w:hAnsi="Arial" w:cs="Arial"/>
          <w:sz w:val="24"/>
          <w:szCs w:val="24"/>
        </w:rPr>
        <w:t>1</w:t>
      </w:r>
      <w:r w:rsidR="00244ADB">
        <w:rPr>
          <w:rFonts w:ascii="Arial" w:hAnsi="Arial" w:cs="Arial"/>
          <w:sz w:val="24"/>
          <w:szCs w:val="24"/>
        </w:rPr>
        <w:t>6</w:t>
      </w:r>
      <w:r w:rsidR="00EE20D1" w:rsidRPr="00EE20D1">
        <w:rPr>
          <w:rFonts w:ascii="Arial" w:hAnsi="Arial" w:cs="Arial"/>
          <w:sz w:val="24"/>
          <w:szCs w:val="24"/>
        </w:rPr>
        <w:t>/</w:t>
      </w:r>
      <w:r w:rsidR="004B2CF6">
        <w:rPr>
          <w:rFonts w:ascii="Arial" w:hAnsi="Arial" w:cs="Arial"/>
          <w:sz w:val="24"/>
          <w:szCs w:val="24"/>
        </w:rPr>
        <w:t>12</w:t>
      </w:r>
      <w:r w:rsidR="00EE20D1" w:rsidRPr="00EE20D1">
        <w:rPr>
          <w:rFonts w:ascii="Arial" w:hAnsi="Arial" w:cs="Arial"/>
          <w:sz w:val="24"/>
          <w:szCs w:val="24"/>
        </w:rPr>
        <w:t>/</w:t>
      </w:r>
      <w:r w:rsidR="004B2CF6">
        <w:rPr>
          <w:rFonts w:ascii="Arial" w:hAnsi="Arial" w:cs="Arial"/>
          <w:sz w:val="24"/>
          <w:szCs w:val="24"/>
        </w:rPr>
        <w:t>2025</w:t>
      </w:r>
      <w:r w:rsidR="00EE20D1" w:rsidRPr="00EE20D1">
        <w:rPr>
          <w:rFonts w:ascii="Arial" w:hAnsi="Arial" w:cs="Arial"/>
          <w:sz w:val="24"/>
          <w:szCs w:val="24"/>
        </w:rPr>
        <w:t xml:space="preserve">, às </w:t>
      </w:r>
      <w:r w:rsidR="00244ADB">
        <w:rPr>
          <w:rFonts w:ascii="Arial" w:hAnsi="Arial" w:cs="Arial"/>
          <w:sz w:val="24"/>
          <w:szCs w:val="24"/>
        </w:rPr>
        <w:t>12</w:t>
      </w:r>
      <w:r w:rsidR="00EE20D1" w:rsidRPr="00EE20D1">
        <w:rPr>
          <w:rFonts w:ascii="Arial" w:hAnsi="Arial" w:cs="Arial"/>
          <w:sz w:val="24"/>
          <w:szCs w:val="24"/>
        </w:rPr>
        <w:t>h</w:t>
      </w:r>
      <w:r w:rsidR="004B2CF6">
        <w:rPr>
          <w:rFonts w:ascii="Arial" w:hAnsi="Arial" w:cs="Arial"/>
          <w:sz w:val="24"/>
          <w:szCs w:val="24"/>
        </w:rPr>
        <w:t>10</w:t>
      </w:r>
      <w:r w:rsidR="00EE20D1" w:rsidRPr="00EE20D1">
        <w:rPr>
          <w:rFonts w:ascii="Arial" w:hAnsi="Arial" w:cs="Arial"/>
          <w:sz w:val="24"/>
          <w:szCs w:val="24"/>
        </w:rPr>
        <w:t>m;</w:t>
      </w:r>
    </w:p>
    <w:p w14:paraId="26886880" w14:textId="77777777" w:rsidR="00EE20D1" w:rsidRPr="00EE20D1" w:rsidRDefault="00EE20D1" w:rsidP="00F417BE">
      <w:pPr>
        <w:pStyle w:val="Cabealho"/>
        <w:pBdr>
          <w:top w:val="single" w:sz="4" w:space="1" w:color="auto"/>
          <w:left w:val="single" w:sz="4" w:space="4" w:color="auto"/>
          <w:bottom w:val="single" w:sz="4" w:space="1" w:color="auto"/>
          <w:right w:val="single" w:sz="4" w:space="4" w:color="auto"/>
        </w:pBdr>
        <w:tabs>
          <w:tab w:val="clear" w:pos="4252"/>
          <w:tab w:val="clear" w:pos="8504"/>
          <w:tab w:val="left" w:pos="708"/>
          <w:tab w:val="center" w:pos="4419"/>
          <w:tab w:val="right" w:pos="8838"/>
        </w:tabs>
        <w:jc w:val="both"/>
        <w:rPr>
          <w:rFonts w:ascii="Arial" w:hAnsi="Arial" w:cs="Arial"/>
          <w:sz w:val="24"/>
          <w:szCs w:val="24"/>
        </w:rPr>
      </w:pPr>
    </w:p>
    <w:p w14:paraId="130585D1" w14:textId="76C29CB7" w:rsidR="00EE20D1" w:rsidRPr="00EE20D1" w:rsidRDefault="00EE20D1" w:rsidP="00F417BE">
      <w:pPr>
        <w:pStyle w:val="Cabealho"/>
        <w:numPr>
          <w:ilvl w:val="0"/>
          <w:numId w:val="10"/>
        </w:numPr>
        <w:pBdr>
          <w:top w:val="single" w:sz="4" w:space="1" w:color="auto"/>
          <w:left w:val="single" w:sz="4" w:space="4" w:color="auto"/>
          <w:bottom w:val="single" w:sz="4" w:space="1" w:color="auto"/>
          <w:right w:val="single" w:sz="4" w:space="4" w:color="auto"/>
        </w:pBdr>
        <w:tabs>
          <w:tab w:val="clear" w:pos="4252"/>
          <w:tab w:val="clear" w:pos="8504"/>
          <w:tab w:val="left" w:pos="708"/>
          <w:tab w:val="center" w:pos="4419"/>
          <w:tab w:val="right" w:pos="8838"/>
        </w:tabs>
        <w:ind w:left="0" w:firstLine="0"/>
        <w:jc w:val="both"/>
        <w:rPr>
          <w:rFonts w:ascii="Arial" w:hAnsi="Arial" w:cs="Arial"/>
          <w:sz w:val="24"/>
          <w:szCs w:val="24"/>
        </w:rPr>
      </w:pPr>
      <w:r w:rsidRPr="00EE20D1">
        <w:rPr>
          <w:rFonts w:ascii="Arial" w:hAnsi="Arial" w:cs="Arial"/>
          <w:b/>
          <w:sz w:val="24"/>
          <w:szCs w:val="24"/>
        </w:rPr>
        <w:t>CRITÉRIO DE JULGAMENTO:</w:t>
      </w:r>
      <w:r w:rsidRPr="00EE20D1">
        <w:rPr>
          <w:rFonts w:ascii="Arial" w:hAnsi="Arial" w:cs="Arial"/>
          <w:sz w:val="24"/>
          <w:szCs w:val="24"/>
        </w:rPr>
        <w:t xml:space="preserve"> Técnica e preços;</w:t>
      </w:r>
    </w:p>
    <w:p w14:paraId="66562CE7" w14:textId="77777777" w:rsidR="00EE20D1" w:rsidRPr="00EE20D1" w:rsidRDefault="00EE20D1" w:rsidP="00F417BE">
      <w:pPr>
        <w:pStyle w:val="Cabealho"/>
        <w:pBdr>
          <w:top w:val="single" w:sz="4" w:space="1" w:color="auto"/>
          <w:left w:val="single" w:sz="4" w:space="4" w:color="auto"/>
          <w:bottom w:val="single" w:sz="4" w:space="1" w:color="auto"/>
          <w:right w:val="single" w:sz="4" w:space="4" w:color="auto"/>
        </w:pBdr>
        <w:tabs>
          <w:tab w:val="clear" w:pos="4252"/>
          <w:tab w:val="clear" w:pos="8504"/>
          <w:tab w:val="left" w:pos="708"/>
          <w:tab w:val="center" w:pos="4419"/>
          <w:tab w:val="right" w:pos="8838"/>
        </w:tabs>
        <w:jc w:val="both"/>
        <w:rPr>
          <w:rFonts w:ascii="Arial" w:hAnsi="Arial" w:cs="Arial"/>
          <w:sz w:val="24"/>
          <w:szCs w:val="24"/>
        </w:rPr>
      </w:pPr>
    </w:p>
    <w:p w14:paraId="4932BF2F" w14:textId="74857448" w:rsidR="00EE20D1" w:rsidRPr="00EE20D1" w:rsidRDefault="00EE20D1" w:rsidP="00F417BE">
      <w:pPr>
        <w:pStyle w:val="Cabealho"/>
        <w:numPr>
          <w:ilvl w:val="0"/>
          <w:numId w:val="10"/>
        </w:numPr>
        <w:pBdr>
          <w:top w:val="single" w:sz="4" w:space="1" w:color="auto"/>
          <w:left w:val="single" w:sz="4" w:space="4" w:color="auto"/>
          <w:bottom w:val="single" w:sz="4" w:space="1" w:color="auto"/>
          <w:right w:val="single" w:sz="4" w:space="4" w:color="auto"/>
        </w:pBdr>
        <w:tabs>
          <w:tab w:val="clear" w:pos="4252"/>
          <w:tab w:val="clear" w:pos="8504"/>
          <w:tab w:val="left" w:pos="708"/>
          <w:tab w:val="center" w:pos="4419"/>
          <w:tab w:val="right" w:pos="8838"/>
        </w:tabs>
        <w:ind w:left="0" w:firstLine="0"/>
        <w:jc w:val="both"/>
        <w:rPr>
          <w:rFonts w:ascii="Arial" w:hAnsi="Arial" w:cs="Arial"/>
          <w:sz w:val="24"/>
          <w:szCs w:val="24"/>
        </w:rPr>
      </w:pPr>
      <w:r w:rsidRPr="00EE20D1">
        <w:rPr>
          <w:rFonts w:ascii="Arial" w:hAnsi="Arial" w:cs="Arial"/>
          <w:b/>
          <w:sz w:val="24"/>
          <w:szCs w:val="24"/>
        </w:rPr>
        <w:t>MODO DE DISPUTA:</w:t>
      </w:r>
      <w:r w:rsidRPr="00EE20D1">
        <w:rPr>
          <w:rFonts w:ascii="Arial" w:hAnsi="Arial" w:cs="Arial"/>
          <w:sz w:val="24"/>
          <w:szCs w:val="24"/>
        </w:rPr>
        <w:t xml:space="preserve"> Fechado;</w:t>
      </w:r>
    </w:p>
    <w:p w14:paraId="0A62B834" w14:textId="77777777" w:rsidR="00EE20D1" w:rsidRPr="00EE20D1" w:rsidRDefault="00EE20D1" w:rsidP="00F417BE">
      <w:pPr>
        <w:pStyle w:val="Cabealho"/>
        <w:pBdr>
          <w:top w:val="single" w:sz="4" w:space="1" w:color="auto"/>
          <w:left w:val="single" w:sz="4" w:space="4" w:color="auto"/>
          <w:bottom w:val="single" w:sz="4" w:space="1" w:color="auto"/>
          <w:right w:val="single" w:sz="4" w:space="4" w:color="auto"/>
        </w:pBdr>
        <w:tabs>
          <w:tab w:val="left" w:pos="708"/>
        </w:tabs>
        <w:jc w:val="both"/>
        <w:rPr>
          <w:rFonts w:ascii="Arial" w:hAnsi="Arial" w:cs="Arial"/>
          <w:sz w:val="24"/>
          <w:szCs w:val="24"/>
        </w:rPr>
      </w:pPr>
    </w:p>
    <w:p w14:paraId="08414DC1" w14:textId="4F966402" w:rsidR="00EE20D1" w:rsidRDefault="00EE20D1" w:rsidP="00F417BE">
      <w:pPr>
        <w:pStyle w:val="Cabealho"/>
        <w:numPr>
          <w:ilvl w:val="0"/>
          <w:numId w:val="10"/>
        </w:numPr>
        <w:pBdr>
          <w:top w:val="single" w:sz="4" w:space="1" w:color="auto"/>
          <w:left w:val="single" w:sz="4" w:space="4" w:color="auto"/>
          <w:bottom w:val="single" w:sz="4" w:space="1" w:color="auto"/>
          <w:right w:val="single" w:sz="4" w:space="4" w:color="auto"/>
        </w:pBdr>
        <w:tabs>
          <w:tab w:val="clear" w:pos="4252"/>
          <w:tab w:val="clear" w:pos="8504"/>
          <w:tab w:val="left" w:pos="708"/>
          <w:tab w:val="center" w:pos="4419"/>
          <w:tab w:val="right" w:pos="8838"/>
        </w:tabs>
        <w:ind w:left="0" w:firstLine="0"/>
        <w:jc w:val="both"/>
        <w:rPr>
          <w:rFonts w:ascii="Arial" w:hAnsi="Arial" w:cs="Arial"/>
          <w:sz w:val="24"/>
          <w:szCs w:val="24"/>
        </w:rPr>
      </w:pPr>
      <w:r w:rsidRPr="00EE20D1">
        <w:rPr>
          <w:rFonts w:ascii="Arial" w:hAnsi="Arial" w:cs="Arial"/>
          <w:b/>
          <w:sz w:val="24"/>
          <w:szCs w:val="24"/>
        </w:rPr>
        <w:t>LOCAL:</w:t>
      </w:r>
      <w:r w:rsidRPr="00EE20D1">
        <w:rPr>
          <w:rFonts w:ascii="Arial" w:hAnsi="Arial" w:cs="Arial"/>
          <w:sz w:val="24"/>
          <w:szCs w:val="24"/>
        </w:rPr>
        <w:t xml:space="preserve"> Bolsa Nacional de Compras – BNC – site </w:t>
      </w:r>
      <w:hyperlink r:id="rId8" w:history="1">
        <w:r w:rsidRPr="00EE20D1">
          <w:rPr>
            <w:rStyle w:val="Hyperlink"/>
            <w:rFonts w:ascii="Arial" w:hAnsi="Arial" w:cs="Arial"/>
            <w:sz w:val="24"/>
            <w:szCs w:val="24"/>
          </w:rPr>
          <w:t>www.bnc.org.br</w:t>
        </w:r>
      </w:hyperlink>
      <w:r>
        <w:rPr>
          <w:rFonts w:ascii="Arial" w:hAnsi="Arial" w:cs="Arial"/>
          <w:sz w:val="24"/>
          <w:szCs w:val="24"/>
        </w:rPr>
        <w:t>;</w:t>
      </w:r>
    </w:p>
    <w:p w14:paraId="1F5D0BB2" w14:textId="77777777" w:rsidR="00EE20D1" w:rsidRDefault="00EE20D1" w:rsidP="00F417BE">
      <w:pPr>
        <w:pStyle w:val="Cabealho"/>
        <w:pBdr>
          <w:top w:val="single" w:sz="4" w:space="1" w:color="auto"/>
          <w:left w:val="single" w:sz="4" w:space="4" w:color="auto"/>
          <w:bottom w:val="single" w:sz="4" w:space="1" w:color="auto"/>
          <w:right w:val="single" w:sz="4" w:space="4" w:color="auto"/>
        </w:pBdr>
        <w:tabs>
          <w:tab w:val="clear" w:pos="4252"/>
          <w:tab w:val="clear" w:pos="8504"/>
          <w:tab w:val="left" w:pos="708"/>
          <w:tab w:val="center" w:pos="4419"/>
          <w:tab w:val="right" w:pos="8838"/>
        </w:tabs>
        <w:jc w:val="both"/>
        <w:rPr>
          <w:rFonts w:ascii="Arial" w:hAnsi="Arial" w:cs="Arial"/>
          <w:sz w:val="24"/>
          <w:szCs w:val="24"/>
        </w:rPr>
      </w:pPr>
    </w:p>
    <w:p w14:paraId="0ED3D0C7" w14:textId="35441147" w:rsidR="00822866" w:rsidRDefault="00822866" w:rsidP="00F417BE">
      <w:pPr>
        <w:pStyle w:val="Cabealho"/>
        <w:numPr>
          <w:ilvl w:val="0"/>
          <w:numId w:val="10"/>
        </w:numPr>
        <w:pBdr>
          <w:top w:val="single" w:sz="4" w:space="1" w:color="auto"/>
          <w:left w:val="single" w:sz="4" w:space="4" w:color="auto"/>
          <w:bottom w:val="single" w:sz="4" w:space="1" w:color="auto"/>
          <w:right w:val="single" w:sz="4" w:space="4" w:color="auto"/>
        </w:pBdr>
        <w:tabs>
          <w:tab w:val="clear" w:pos="4252"/>
          <w:tab w:val="clear" w:pos="8504"/>
          <w:tab w:val="left" w:pos="708"/>
          <w:tab w:val="center" w:pos="4419"/>
          <w:tab w:val="right" w:pos="8838"/>
        </w:tabs>
        <w:ind w:left="0" w:firstLine="0"/>
        <w:jc w:val="both"/>
        <w:rPr>
          <w:rFonts w:ascii="Arial" w:hAnsi="Arial" w:cs="Arial"/>
          <w:sz w:val="24"/>
          <w:szCs w:val="24"/>
        </w:rPr>
      </w:pPr>
      <w:r>
        <w:rPr>
          <w:rFonts w:ascii="Arial" w:hAnsi="Arial" w:cs="Arial"/>
          <w:b/>
          <w:sz w:val="24"/>
          <w:szCs w:val="24"/>
        </w:rPr>
        <w:t>HORÁRIO DE REFERÊNCIA</w:t>
      </w:r>
      <w:r w:rsidRPr="00EE20D1">
        <w:rPr>
          <w:rFonts w:ascii="Arial" w:hAnsi="Arial" w:cs="Arial"/>
          <w:b/>
          <w:sz w:val="24"/>
          <w:szCs w:val="24"/>
        </w:rPr>
        <w:t>:</w:t>
      </w:r>
      <w:r w:rsidRPr="00EE20D1">
        <w:rPr>
          <w:rFonts w:ascii="Arial" w:hAnsi="Arial" w:cs="Arial"/>
          <w:sz w:val="24"/>
          <w:szCs w:val="24"/>
        </w:rPr>
        <w:t xml:space="preserve"> B</w:t>
      </w:r>
      <w:r>
        <w:rPr>
          <w:rFonts w:ascii="Arial" w:hAnsi="Arial" w:cs="Arial"/>
          <w:sz w:val="24"/>
          <w:szCs w:val="24"/>
        </w:rPr>
        <w:t>rasília – DF;</w:t>
      </w:r>
    </w:p>
    <w:p w14:paraId="0FAD84FE" w14:textId="77777777" w:rsidR="00822866" w:rsidRDefault="00822866" w:rsidP="00F417BE">
      <w:pPr>
        <w:pStyle w:val="Cabealho"/>
        <w:pBdr>
          <w:top w:val="single" w:sz="4" w:space="1" w:color="auto"/>
          <w:left w:val="single" w:sz="4" w:space="4" w:color="auto"/>
          <w:bottom w:val="single" w:sz="4" w:space="1" w:color="auto"/>
          <w:right w:val="single" w:sz="4" w:space="4" w:color="auto"/>
        </w:pBdr>
        <w:tabs>
          <w:tab w:val="clear" w:pos="4252"/>
          <w:tab w:val="clear" w:pos="8504"/>
          <w:tab w:val="left" w:pos="708"/>
          <w:tab w:val="center" w:pos="4419"/>
          <w:tab w:val="right" w:pos="8838"/>
        </w:tabs>
        <w:jc w:val="both"/>
        <w:rPr>
          <w:rFonts w:ascii="Arial" w:hAnsi="Arial" w:cs="Arial"/>
          <w:sz w:val="24"/>
          <w:szCs w:val="24"/>
        </w:rPr>
      </w:pPr>
    </w:p>
    <w:p w14:paraId="29DF7641" w14:textId="53A1607E" w:rsidR="00EE20D1" w:rsidRPr="00EE20D1" w:rsidRDefault="00EE20D1" w:rsidP="00F417BE">
      <w:pPr>
        <w:pStyle w:val="Cabealho"/>
        <w:numPr>
          <w:ilvl w:val="0"/>
          <w:numId w:val="10"/>
        </w:numPr>
        <w:pBdr>
          <w:top w:val="single" w:sz="4" w:space="1" w:color="auto"/>
          <w:left w:val="single" w:sz="4" w:space="4" w:color="auto"/>
          <w:bottom w:val="single" w:sz="4" w:space="1" w:color="auto"/>
          <w:right w:val="single" w:sz="4" w:space="4" w:color="auto"/>
        </w:pBdr>
        <w:tabs>
          <w:tab w:val="clear" w:pos="4252"/>
          <w:tab w:val="clear" w:pos="8504"/>
          <w:tab w:val="left" w:pos="708"/>
          <w:tab w:val="center" w:pos="4419"/>
          <w:tab w:val="right" w:pos="8838"/>
        </w:tabs>
        <w:ind w:left="0" w:firstLine="0"/>
        <w:jc w:val="both"/>
        <w:rPr>
          <w:rFonts w:ascii="Arial" w:hAnsi="Arial" w:cs="Arial"/>
          <w:sz w:val="24"/>
          <w:szCs w:val="24"/>
        </w:rPr>
      </w:pPr>
      <w:r w:rsidRPr="00EE20D1">
        <w:rPr>
          <w:rFonts w:ascii="Arial" w:hAnsi="Arial" w:cs="Arial"/>
          <w:b/>
          <w:sz w:val="24"/>
          <w:szCs w:val="24"/>
        </w:rPr>
        <w:t>VEÍCULO DE PUBLICAÇÕES:</w:t>
      </w:r>
      <w:r w:rsidRPr="00EE20D1">
        <w:rPr>
          <w:rFonts w:ascii="Arial" w:hAnsi="Arial" w:cs="Arial"/>
          <w:sz w:val="24"/>
          <w:szCs w:val="24"/>
        </w:rPr>
        <w:t xml:space="preserve"> </w:t>
      </w:r>
      <w:r w:rsidRPr="004231FD">
        <w:rPr>
          <w:rFonts w:ascii="Arial" w:hAnsi="Arial" w:cs="Arial"/>
          <w:sz w:val="24"/>
          <w:szCs w:val="24"/>
        </w:rPr>
        <w:t xml:space="preserve">Imprensa Oficial do Município (Jornal Eletrônico da Associação Mineira dos Municípios – AMM), e no site </w:t>
      </w:r>
      <w:hyperlink r:id="rId9" w:history="1">
        <w:r w:rsidRPr="000877E4">
          <w:rPr>
            <w:rStyle w:val="Hyperlink"/>
            <w:rFonts w:ascii="Arial" w:hAnsi="Arial" w:cs="Arial"/>
            <w:sz w:val="24"/>
            <w:szCs w:val="24"/>
          </w:rPr>
          <w:t>www.bonfinopolisdeminas.mg.gov.br</w:t>
        </w:r>
      </w:hyperlink>
    </w:p>
    <w:p w14:paraId="4C5094B1" w14:textId="77777777" w:rsidR="00EE20D1" w:rsidRPr="00EE20D1" w:rsidRDefault="00EE20D1" w:rsidP="00F417BE">
      <w:pPr>
        <w:pStyle w:val="Cabealho"/>
        <w:pBdr>
          <w:top w:val="single" w:sz="4" w:space="1" w:color="auto"/>
          <w:left w:val="single" w:sz="4" w:space="4" w:color="auto"/>
          <w:bottom w:val="single" w:sz="4" w:space="1" w:color="auto"/>
          <w:right w:val="single" w:sz="4" w:space="4" w:color="auto"/>
        </w:pBdr>
        <w:tabs>
          <w:tab w:val="left" w:pos="708"/>
        </w:tabs>
        <w:jc w:val="both"/>
        <w:rPr>
          <w:rFonts w:ascii="Arial" w:hAnsi="Arial" w:cs="Arial"/>
          <w:sz w:val="24"/>
          <w:szCs w:val="24"/>
        </w:rPr>
      </w:pPr>
    </w:p>
    <w:p w14:paraId="4A653140" w14:textId="4BC9B3FB" w:rsidR="00EE20D1" w:rsidRPr="00EE20D1" w:rsidRDefault="00EE20D1" w:rsidP="00F417BE">
      <w:pPr>
        <w:pStyle w:val="Cabealho"/>
        <w:numPr>
          <w:ilvl w:val="0"/>
          <w:numId w:val="10"/>
        </w:numPr>
        <w:pBdr>
          <w:top w:val="single" w:sz="4" w:space="1" w:color="auto"/>
          <w:left w:val="single" w:sz="4" w:space="4" w:color="auto"/>
          <w:bottom w:val="single" w:sz="4" w:space="1" w:color="auto"/>
          <w:right w:val="single" w:sz="4" w:space="4" w:color="auto"/>
        </w:pBdr>
        <w:tabs>
          <w:tab w:val="clear" w:pos="4252"/>
          <w:tab w:val="clear" w:pos="8504"/>
          <w:tab w:val="left" w:pos="708"/>
          <w:tab w:val="center" w:pos="4419"/>
          <w:tab w:val="right" w:pos="8838"/>
        </w:tabs>
        <w:ind w:left="0" w:firstLine="0"/>
        <w:jc w:val="both"/>
        <w:rPr>
          <w:rFonts w:ascii="Arial" w:hAnsi="Arial" w:cs="Arial"/>
          <w:sz w:val="24"/>
          <w:szCs w:val="24"/>
        </w:rPr>
      </w:pPr>
      <w:r>
        <w:rPr>
          <w:rFonts w:ascii="Arial" w:hAnsi="Arial" w:cs="Arial"/>
          <w:b/>
          <w:sz w:val="24"/>
          <w:szCs w:val="24"/>
        </w:rPr>
        <w:t xml:space="preserve">EDITAL E </w:t>
      </w:r>
      <w:r w:rsidRPr="00EE20D1">
        <w:rPr>
          <w:rFonts w:ascii="Arial" w:hAnsi="Arial" w:cs="Arial"/>
          <w:b/>
          <w:sz w:val="24"/>
          <w:szCs w:val="24"/>
        </w:rPr>
        <w:t>INFORMAÇÕES:</w:t>
      </w:r>
      <w:r w:rsidRPr="00EE20D1">
        <w:rPr>
          <w:rFonts w:ascii="Arial" w:hAnsi="Arial" w:cs="Arial"/>
          <w:sz w:val="24"/>
          <w:szCs w:val="24"/>
        </w:rPr>
        <w:t xml:space="preserve"> </w:t>
      </w:r>
      <w:hyperlink r:id="rId10" w:history="1">
        <w:r w:rsidRPr="000877E4">
          <w:rPr>
            <w:rStyle w:val="Hyperlink"/>
            <w:rFonts w:ascii="Arial" w:hAnsi="Arial" w:cs="Arial"/>
            <w:sz w:val="24"/>
            <w:szCs w:val="24"/>
          </w:rPr>
          <w:t>www.bonfinopolisdeminas.mg.leg.br</w:t>
        </w:r>
      </w:hyperlink>
      <w:r>
        <w:rPr>
          <w:rFonts w:ascii="Arial" w:hAnsi="Arial" w:cs="Arial"/>
          <w:sz w:val="24"/>
          <w:szCs w:val="24"/>
        </w:rPr>
        <w:t xml:space="preserve"> / </w:t>
      </w:r>
      <w:hyperlink r:id="rId11" w:history="1">
        <w:r w:rsidRPr="000877E4">
          <w:rPr>
            <w:rStyle w:val="Hyperlink"/>
            <w:rFonts w:ascii="Arial" w:hAnsi="Arial" w:cs="Arial"/>
            <w:sz w:val="24"/>
            <w:szCs w:val="24"/>
          </w:rPr>
          <w:t>www.bnc.org.br</w:t>
        </w:r>
      </w:hyperlink>
      <w:r>
        <w:rPr>
          <w:rFonts w:ascii="Arial" w:hAnsi="Arial" w:cs="Arial"/>
          <w:sz w:val="24"/>
          <w:szCs w:val="24"/>
        </w:rPr>
        <w:t xml:space="preserve"> e ainda </w:t>
      </w:r>
      <w:r w:rsidRPr="00EE20D1">
        <w:rPr>
          <w:rFonts w:ascii="Arial" w:hAnsi="Arial" w:cs="Arial"/>
          <w:sz w:val="24"/>
          <w:szCs w:val="24"/>
        </w:rPr>
        <w:t xml:space="preserve">Câmara Municipal de Bonfinópolis de Minas-MG, </w:t>
      </w:r>
      <w:r w:rsidR="00A7019F">
        <w:rPr>
          <w:rFonts w:ascii="Arial" w:hAnsi="Arial" w:cs="Arial"/>
          <w:sz w:val="24"/>
          <w:szCs w:val="24"/>
        </w:rPr>
        <w:t>r</w:t>
      </w:r>
      <w:r w:rsidRPr="00EE20D1">
        <w:rPr>
          <w:rFonts w:ascii="Arial" w:hAnsi="Arial" w:cs="Arial"/>
          <w:sz w:val="24"/>
          <w:szCs w:val="24"/>
        </w:rPr>
        <w:t xml:space="preserve">ua Dom Elizeu, 51 – Centro – Bonfinópolis de Minas-MG ou através do telefone: 38-3675-1401, com </w:t>
      </w:r>
      <w:r>
        <w:rPr>
          <w:rFonts w:ascii="Arial" w:hAnsi="Arial" w:cs="Arial"/>
          <w:sz w:val="24"/>
          <w:szCs w:val="24"/>
        </w:rPr>
        <w:t>Cleu</w:t>
      </w:r>
      <w:r w:rsidR="009C5994">
        <w:rPr>
          <w:rFonts w:ascii="Arial" w:hAnsi="Arial" w:cs="Arial"/>
          <w:sz w:val="24"/>
          <w:szCs w:val="24"/>
        </w:rPr>
        <w:t>z</w:t>
      </w:r>
      <w:r>
        <w:rPr>
          <w:rFonts w:ascii="Arial" w:hAnsi="Arial" w:cs="Arial"/>
          <w:sz w:val="24"/>
          <w:szCs w:val="24"/>
        </w:rPr>
        <w:t>a Oliveira</w:t>
      </w:r>
      <w:r w:rsidRPr="00EE20D1">
        <w:rPr>
          <w:rFonts w:ascii="Arial" w:hAnsi="Arial" w:cs="Arial"/>
          <w:sz w:val="24"/>
          <w:szCs w:val="24"/>
        </w:rPr>
        <w:t>.</w:t>
      </w:r>
    </w:p>
    <w:p w14:paraId="271F541F" w14:textId="77777777" w:rsidR="00EE20D1" w:rsidRPr="00EE20D1" w:rsidRDefault="00EE20D1" w:rsidP="00F417BE">
      <w:pPr>
        <w:pStyle w:val="Cabealho"/>
        <w:pBdr>
          <w:top w:val="single" w:sz="4" w:space="1" w:color="auto"/>
          <w:left w:val="single" w:sz="4" w:space="4" w:color="auto"/>
          <w:bottom w:val="single" w:sz="4" w:space="1" w:color="auto"/>
          <w:right w:val="single" w:sz="4" w:space="4" w:color="auto"/>
        </w:pBdr>
        <w:tabs>
          <w:tab w:val="left" w:pos="708"/>
        </w:tabs>
        <w:jc w:val="both"/>
        <w:rPr>
          <w:rFonts w:ascii="Arial" w:hAnsi="Arial" w:cs="Arial"/>
          <w:sz w:val="24"/>
          <w:szCs w:val="24"/>
        </w:rPr>
      </w:pPr>
    </w:p>
    <w:p w14:paraId="0CE485BE" w14:textId="64342E64" w:rsidR="00EE20D1" w:rsidRPr="00EE20D1" w:rsidRDefault="00EE20D1" w:rsidP="00F417BE">
      <w:pPr>
        <w:pStyle w:val="Cabealho"/>
        <w:numPr>
          <w:ilvl w:val="0"/>
          <w:numId w:val="10"/>
        </w:numPr>
        <w:pBdr>
          <w:top w:val="single" w:sz="4" w:space="1" w:color="auto"/>
          <w:left w:val="single" w:sz="4" w:space="4" w:color="auto"/>
          <w:bottom w:val="single" w:sz="4" w:space="1" w:color="auto"/>
          <w:right w:val="single" w:sz="4" w:space="4" w:color="auto"/>
        </w:pBdr>
        <w:tabs>
          <w:tab w:val="clear" w:pos="4252"/>
          <w:tab w:val="clear" w:pos="8504"/>
          <w:tab w:val="left" w:pos="708"/>
          <w:tab w:val="center" w:pos="4419"/>
          <w:tab w:val="right" w:pos="8838"/>
        </w:tabs>
        <w:ind w:left="0" w:firstLine="0"/>
        <w:jc w:val="both"/>
        <w:rPr>
          <w:rFonts w:ascii="Arial" w:hAnsi="Arial" w:cs="Arial"/>
          <w:sz w:val="24"/>
          <w:szCs w:val="24"/>
        </w:rPr>
      </w:pPr>
      <w:r w:rsidRPr="00EE20D1">
        <w:rPr>
          <w:rFonts w:ascii="Arial" w:hAnsi="Arial" w:cs="Arial"/>
          <w:b/>
          <w:sz w:val="24"/>
          <w:szCs w:val="24"/>
        </w:rPr>
        <w:t xml:space="preserve">LEGISLAÇÃO APLICÁVEL: </w:t>
      </w:r>
      <w:r w:rsidRPr="00EE20D1">
        <w:rPr>
          <w:rFonts w:ascii="Arial" w:hAnsi="Arial" w:cs="Arial"/>
          <w:sz w:val="24"/>
          <w:szCs w:val="24"/>
        </w:rPr>
        <w:t xml:space="preserve">Lei nº </w:t>
      </w:r>
      <w:r>
        <w:rPr>
          <w:rFonts w:ascii="Arial" w:hAnsi="Arial" w:cs="Arial"/>
          <w:sz w:val="24"/>
          <w:szCs w:val="24"/>
        </w:rPr>
        <w:t>14.133/2021 / LC 123/2006 / Lei Municipal nº 1.435/2023.</w:t>
      </w:r>
    </w:p>
    <w:p w14:paraId="35EB76D5" w14:textId="77777777" w:rsidR="00EE20D1" w:rsidRPr="00EE20D1" w:rsidRDefault="00EE20D1" w:rsidP="00F417BE">
      <w:pPr>
        <w:pStyle w:val="Cabealho"/>
        <w:pBdr>
          <w:top w:val="single" w:sz="4" w:space="1" w:color="auto"/>
          <w:left w:val="single" w:sz="4" w:space="4" w:color="auto"/>
          <w:bottom w:val="single" w:sz="4" w:space="1" w:color="auto"/>
          <w:right w:val="single" w:sz="4" w:space="4" w:color="auto"/>
        </w:pBdr>
        <w:tabs>
          <w:tab w:val="left" w:pos="708"/>
        </w:tabs>
        <w:jc w:val="both"/>
        <w:rPr>
          <w:rFonts w:ascii="Arial" w:hAnsi="Arial" w:cs="Arial"/>
          <w:sz w:val="24"/>
          <w:szCs w:val="24"/>
        </w:rPr>
      </w:pPr>
    </w:p>
    <w:p w14:paraId="253A94AF" w14:textId="77777777" w:rsidR="00EE20D1" w:rsidRPr="00EE20D1" w:rsidRDefault="00EE20D1" w:rsidP="00F417BE">
      <w:pPr>
        <w:pStyle w:val="Cabealho"/>
        <w:numPr>
          <w:ilvl w:val="0"/>
          <w:numId w:val="10"/>
        </w:numPr>
        <w:pBdr>
          <w:top w:val="single" w:sz="4" w:space="1" w:color="auto"/>
          <w:left w:val="single" w:sz="4" w:space="4" w:color="auto"/>
          <w:bottom w:val="single" w:sz="4" w:space="1" w:color="auto"/>
          <w:right w:val="single" w:sz="4" w:space="4" w:color="auto"/>
        </w:pBdr>
        <w:tabs>
          <w:tab w:val="clear" w:pos="4252"/>
          <w:tab w:val="clear" w:pos="8504"/>
          <w:tab w:val="left" w:pos="708"/>
          <w:tab w:val="center" w:pos="4419"/>
          <w:tab w:val="right" w:pos="8838"/>
        </w:tabs>
        <w:ind w:left="0" w:firstLine="0"/>
        <w:jc w:val="both"/>
        <w:rPr>
          <w:rFonts w:ascii="Arial" w:hAnsi="Arial" w:cs="Arial"/>
          <w:sz w:val="24"/>
          <w:szCs w:val="24"/>
        </w:rPr>
      </w:pPr>
      <w:r w:rsidRPr="00EE20D1">
        <w:rPr>
          <w:rFonts w:ascii="Arial" w:hAnsi="Arial" w:cs="Arial"/>
          <w:b/>
          <w:sz w:val="24"/>
          <w:szCs w:val="24"/>
        </w:rPr>
        <w:t>OBSERVAÇÃO:</w:t>
      </w:r>
      <w:r w:rsidRPr="00EE20D1">
        <w:rPr>
          <w:rFonts w:ascii="Arial" w:hAnsi="Arial" w:cs="Arial"/>
          <w:sz w:val="24"/>
          <w:szCs w:val="24"/>
        </w:rPr>
        <w:t xml:space="preserve"> Não havendo expediente nas datas supracitada, as datas limites estarão automaticamente prorrogadas para o primeiro dia útil </w:t>
      </w:r>
      <w:proofErr w:type="spellStart"/>
      <w:r w:rsidRPr="00EE20D1">
        <w:rPr>
          <w:rFonts w:ascii="Arial" w:hAnsi="Arial" w:cs="Arial"/>
          <w:sz w:val="24"/>
          <w:szCs w:val="24"/>
        </w:rPr>
        <w:t>subseqüente</w:t>
      </w:r>
      <w:proofErr w:type="spellEnd"/>
      <w:r w:rsidRPr="00EE20D1">
        <w:rPr>
          <w:rFonts w:ascii="Arial" w:hAnsi="Arial" w:cs="Arial"/>
          <w:sz w:val="24"/>
          <w:szCs w:val="24"/>
        </w:rPr>
        <w:t>, nos mesmos horários.</w:t>
      </w:r>
    </w:p>
    <w:p w14:paraId="5366C61B" w14:textId="77777777" w:rsidR="00EE20D1" w:rsidRPr="00B42515" w:rsidRDefault="00EE20D1" w:rsidP="00F417BE">
      <w:pPr>
        <w:pStyle w:val="Cabealho"/>
        <w:pBdr>
          <w:top w:val="single" w:sz="4" w:space="1" w:color="auto"/>
          <w:left w:val="single" w:sz="4" w:space="4" w:color="auto"/>
          <w:bottom w:val="single" w:sz="4" w:space="1" w:color="auto"/>
          <w:right w:val="single" w:sz="4" w:space="4" w:color="auto"/>
        </w:pBdr>
        <w:tabs>
          <w:tab w:val="left" w:pos="708"/>
        </w:tabs>
        <w:rPr>
          <w:sz w:val="28"/>
          <w:szCs w:val="28"/>
        </w:rPr>
      </w:pPr>
    </w:p>
    <w:p w14:paraId="28CACD0E" w14:textId="77777777" w:rsidR="00EE20D1" w:rsidRPr="00B42515" w:rsidRDefault="00EE20D1" w:rsidP="00F417BE">
      <w:pPr>
        <w:pStyle w:val="Cabealho"/>
        <w:tabs>
          <w:tab w:val="left" w:pos="708"/>
        </w:tabs>
        <w:rPr>
          <w:b/>
          <w:sz w:val="28"/>
          <w:szCs w:val="28"/>
        </w:rPr>
      </w:pPr>
    </w:p>
    <w:p w14:paraId="7926CFC8" w14:textId="77777777" w:rsidR="00EE20D1" w:rsidRDefault="00EE20D1" w:rsidP="00F417BE">
      <w:pPr>
        <w:pStyle w:val="Normal1"/>
        <w:spacing w:before="80"/>
        <w:jc w:val="center"/>
        <w:rPr>
          <w:rFonts w:ascii="Arial" w:hAnsi="Arial" w:cs="Arial"/>
          <w:b/>
          <w:bCs/>
          <w:sz w:val="24"/>
          <w:szCs w:val="24"/>
        </w:rPr>
      </w:pPr>
    </w:p>
    <w:p w14:paraId="378356D1" w14:textId="77777777" w:rsidR="00822866" w:rsidRDefault="00822866" w:rsidP="00F417BE">
      <w:pPr>
        <w:pStyle w:val="Normal1"/>
        <w:spacing w:before="80"/>
        <w:jc w:val="center"/>
        <w:rPr>
          <w:rFonts w:ascii="Arial" w:hAnsi="Arial" w:cs="Arial"/>
          <w:b/>
          <w:bCs/>
          <w:sz w:val="24"/>
          <w:szCs w:val="24"/>
        </w:rPr>
      </w:pPr>
    </w:p>
    <w:p w14:paraId="44A65F46" w14:textId="77777777" w:rsidR="00822866" w:rsidRDefault="00822866" w:rsidP="00F417BE">
      <w:pPr>
        <w:pStyle w:val="Normal1"/>
        <w:spacing w:before="80"/>
        <w:jc w:val="center"/>
        <w:rPr>
          <w:rFonts w:ascii="Arial" w:hAnsi="Arial" w:cs="Arial"/>
          <w:b/>
          <w:bCs/>
          <w:sz w:val="24"/>
          <w:szCs w:val="24"/>
        </w:rPr>
      </w:pPr>
    </w:p>
    <w:p w14:paraId="45A88BE0" w14:textId="77777777" w:rsidR="00BC5245" w:rsidRDefault="00BC5245" w:rsidP="00F417BE">
      <w:pPr>
        <w:pStyle w:val="Normal1"/>
        <w:spacing w:before="80"/>
        <w:jc w:val="center"/>
        <w:rPr>
          <w:rFonts w:ascii="Arial" w:hAnsi="Arial" w:cs="Arial"/>
          <w:b/>
          <w:bCs/>
          <w:sz w:val="24"/>
          <w:szCs w:val="24"/>
        </w:rPr>
      </w:pPr>
    </w:p>
    <w:p w14:paraId="3DA1E7FB" w14:textId="77777777" w:rsidR="00822866" w:rsidRDefault="00822866" w:rsidP="00F417BE">
      <w:pPr>
        <w:pStyle w:val="Normal1"/>
        <w:spacing w:before="80"/>
        <w:jc w:val="center"/>
        <w:rPr>
          <w:rFonts w:ascii="Arial" w:hAnsi="Arial" w:cs="Arial"/>
          <w:b/>
          <w:bCs/>
          <w:sz w:val="24"/>
          <w:szCs w:val="24"/>
        </w:rPr>
      </w:pPr>
    </w:p>
    <w:p w14:paraId="5AC84DD1" w14:textId="61D22014" w:rsidR="00A31853" w:rsidRPr="004231FD" w:rsidRDefault="00A31853" w:rsidP="00F417BE">
      <w:pPr>
        <w:pStyle w:val="Ttulo1"/>
        <w:shd w:val="clear" w:color="auto" w:fill="DDD9C3" w:themeFill="background2" w:themeFillShade="E6"/>
        <w:spacing w:before="120" w:after="120"/>
        <w:jc w:val="center"/>
        <w:rPr>
          <w:rFonts w:ascii="Arial" w:hAnsi="Arial" w:cs="Arial"/>
          <w:i/>
          <w:iCs/>
          <w:color w:val="auto"/>
          <w:sz w:val="24"/>
          <w:szCs w:val="24"/>
        </w:rPr>
      </w:pPr>
      <w:r w:rsidRPr="004231FD">
        <w:rPr>
          <w:rFonts w:ascii="Arial" w:hAnsi="Arial" w:cs="Arial"/>
          <w:iCs/>
          <w:color w:val="auto"/>
          <w:sz w:val="24"/>
          <w:szCs w:val="24"/>
        </w:rPr>
        <w:lastRenderedPageBreak/>
        <w:t>PRE</w:t>
      </w:r>
      <w:r w:rsidR="000710CE" w:rsidRPr="004231FD">
        <w:rPr>
          <w:rFonts w:ascii="Arial" w:hAnsi="Arial" w:cs="Arial"/>
          <w:iCs/>
          <w:color w:val="auto"/>
          <w:sz w:val="24"/>
          <w:szCs w:val="24"/>
        </w:rPr>
        <w:t>Â</w:t>
      </w:r>
      <w:r w:rsidRPr="004231FD">
        <w:rPr>
          <w:rFonts w:ascii="Arial" w:hAnsi="Arial" w:cs="Arial"/>
          <w:iCs/>
          <w:color w:val="auto"/>
          <w:sz w:val="24"/>
          <w:szCs w:val="24"/>
        </w:rPr>
        <w:t>MBULO</w:t>
      </w:r>
    </w:p>
    <w:p w14:paraId="515E2570" w14:textId="77777777" w:rsidR="00A31853" w:rsidRPr="004231FD" w:rsidRDefault="00A31853" w:rsidP="00F417BE">
      <w:pPr>
        <w:pStyle w:val="Normal1"/>
        <w:jc w:val="both"/>
        <w:rPr>
          <w:rFonts w:ascii="Arial" w:eastAsia="Verdana" w:hAnsi="Arial" w:cs="Arial"/>
          <w:b/>
          <w:sz w:val="24"/>
          <w:szCs w:val="24"/>
        </w:rPr>
      </w:pPr>
    </w:p>
    <w:p w14:paraId="23CF23B7" w14:textId="774EC3D8" w:rsidR="00A31853" w:rsidRPr="004231FD" w:rsidRDefault="00A31853" w:rsidP="00F417BE">
      <w:pPr>
        <w:pStyle w:val="Normal1"/>
        <w:jc w:val="both"/>
        <w:rPr>
          <w:rFonts w:ascii="Arial" w:eastAsia="Verdana" w:hAnsi="Arial" w:cs="Arial"/>
          <w:sz w:val="24"/>
          <w:szCs w:val="24"/>
        </w:rPr>
      </w:pPr>
      <w:r w:rsidRPr="008E5E05">
        <w:rPr>
          <w:rFonts w:ascii="Arial" w:eastAsiaTheme="minorHAnsi" w:hAnsi="Arial" w:cs="Arial"/>
          <w:sz w:val="24"/>
          <w:szCs w:val="24"/>
        </w:rPr>
        <w:t>A</w:t>
      </w:r>
      <w:r w:rsidRPr="004231FD">
        <w:rPr>
          <w:rFonts w:ascii="Arial" w:eastAsiaTheme="minorHAnsi" w:hAnsi="Arial" w:cs="Arial"/>
          <w:b/>
          <w:sz w:val="24"/>
          <w:szCs w:val="24"/>
        </w:rPr>
        <w:t xml:space="preserve"> </w:t>
      </w:r>
      <w:r w:rsidR="004231FD">
        <w:rPr>
          <w:rFonts w:ascii="Arial" w:eastAsiaTheme="minorHAnsi" w:hAnsi="Arial" w:cs="Arial"/>
          <w:b/>
          <w:sz w:val="24"/>
          <w:szCs w:val="24"/>
        </w:rPr>
        <w:t>CÂMARA</w:t>
      </w:r>
      <w:r w:rsidRPr="004231FD">
        <w:rPr>
          <w:rFonts w:ascii="Arial" w:eastAsiaTheme="minorHAnsi" w:hAnsi="Arial" w:cs="Arial"/>
          <w:b/>
          <w:sz w:val="24"/>
          <w:szCs w:val="24"/>
        </w:rPr>
        <w:t xml:space="preserve"> MUNICIPAL DE </w:t>
      </w:r>
      <w:r w:rsidR="004231FD">
        <w:rPr>
          <w:rFonts w:ascii="Arial" w:eastAsiaTheme="minorHAnsi" w:hAnsi="Arial" w:cs="Arial"/>
          <w:b/>
          <w:sz w:val="24"/>
          <w:szCs w:val="24"/>
        </w:rPr>
        <w:t>BONFINÓPOLIS DE MINAS</w:t>
      </w:r>
      <w:r w:rsidRPr="004231FD">
        <w:rPr>
          <w:rFonts w:ascii="Arial" w:eastAsiaTheme="minorHAnsi" w:hAnsi="Arial" w:cs="Arial"/>
          <w:sz w:val="24"/>
          <w:szCs w:val="24"/>
        </w:rPr>
        <w:t xml:space="preserve">, com sede </w:t>
      </w:r>
      <w:r w:rsidR="004231FD">
        <w:rPr>
          <w:rFonts w:ascii="Arial" w:eastAsiaTheme="minorHAnsi" w:hAnsi="Arial" w:cs="Arial"/>
          <w:sz w:val="24"/>
          <w:szCs w:val="24"/>
        </w:rPr>
        <w:t xml:space="preserve">na rua Dom Elizeu, 51, Centro, Bonfinópolis de Minas-MG, CEP 38.650-000, </w:t>
      </w:r>
      <w:r w:rsidRPr="004231FD">
        <w:rPr>
          <w:rFonts w:ascii="Arial" w:eastAsiaTheme="minorHAnsi" w:hAnsi="Arial" w:cs="Arial"/>
          <w:sz w:val="24"/>
          <w:szCs w:val="24"/>
        </w:rPr>
        <w:t xml:space="preserve">inscrita no CNPJ sob o nº </w:t>
      </w:r>
      <w:r w:rsidR="00C9577E">
        <w:rPr>
          <w:rFonts w:ascii="Arial" w:eastAsiaTheme="minorHAnsi" w:hAnsi="Arial" w:cs="Arial"/>
          <w:sz w:val="24"/>
          <w:szCs w:val="24"/>
        </w:rPr>
        <w:t xml:space="preserve">20.271.501/0001-35, </w:t>
      </w:r>
      <w:r w:rsidRPr="004231FD">
        <w:rPr>
          <w:rFonts w:ascii="Arial" w:eastAsiaTheme="minorHAnsi" w:hAnsi="Arial" w:cs="Arial"/>
          <w:sz w:val="24"/>
          <w:szCs w:val="24"/>
        </w:rPr>
        <w:t xml:space="preserve">através da Pregoeira e Equipe de Apoio, designada pela Portaria nº </w:t>
      </w:r>
      <w:r w:rsidR="000A2555">
        <w:rPr>
          <w:rFonts w:ascii="Arial" w:eastAsiaTheme="minorHAnsi" w:hAnsi="Arial" w:cs="Arial"/>
          <w:sz w:val="24"/>
          <w:szCs w:val="24"/>
        </w:rPr>
        <w:t>24</w:t>
      </w:r>
      <w:r w:rsidRPr="004231FD">
        <w:rPr>
          <w:rFonts w:ascii="Arial" w:eastAsiaTheme="minorHAnsi" w:hAnsi="Arial" w:cs="Arial"/>
          <w:sz w:val="24"/>
          <w:szCs w:val="24"/>
        </w:rPr>
        <w:t>/202</w:t>
      </w:r>
      <w:r w:rsidR="000A2555">
        <w:rPr>
          <w:rFonts w:ascii="Arial" w:eastAsiaTheme="minorHAnsi" w:hAnsi="Arial" w:cs="Arial"/>
          <w:sz w:val="24"/>
          <w:szCs w:val="24"/>
        </w:rPr>
        <w:t>3</w:t>
      </w:r>
      <w:r w:rsidRPr="004231FD">
        <w:rPr>
          <w:rFonts w:ascii="Arial" w:eastAsia="Verdana" w:hAnsi="Arial" w:cs="Arial"/>
          <w:sz w:val="24"/>
          <w:szCs w:val="24"/>
        </w:rPr>
        <w:t xml:space="preserve">, </w:t>
      </w:r>
      <w:r w:rsidRPr="004231FD">
        <w:rPr>
          <w:rFonts w:ascii="Arial" w:hAnsi="Arial" w:cs="Arial"/>
          <w:sz w:val="24"/>
          <w:szCs w:val="24"/>
        </w:rPr>
        <w:t xml:space="preserve">torna público a abertura do </w:t>
      </w:r>
      <w:r w:rsidRPr="004231FD">
        <w:rPr>
          <w:rFonts w:ascii="Arial" w:hAnsi="Arial" w:cs="Arial"/>
          <w:b/>
          <w:sz w:val="24"/>
          <w:szCs w:val="24"/>
        </w:rPr>
        <w:t>Processo Licitatório nº 0</w:t>
      </w:r>
      <w:r w:rsidR="000A2555">
        <w:rPr>
          <w:rFonts w:ascii="Arial" w:hAnsi="Arial" w:cs="Arial"/>
          <w:b/>
          <w:sz w:val="24"/>
          <w:szCs w:val="24"/>
        </w:rPr>
        <w:t>1</w:t>
      </w:r>
      <w:r w:rsidRPr="004231FD">
        <w:rPr>
          <w:rFonts w:ascii="Arial" w:hAnsi="Arial" w:cs="Arial"/>
          <w:b/>
          <w:sz w:val="24"/>
          <w:szCs w:val="24"/>
        </w:rPr>
        <w:t xml:space="preserve">/2025, na modalidade Concorrência Eletrônica nº </w:t>
      </w:r>
      <w:r w:rsidRPr="004231FD">
        <w:rPr>
          <w:rFonts w:ascii="Arial" w:hAnsi="Arial" w:cs="Arial"/>
          <w:b/>
          <w:bCs/>
          <w:sz w:val="24"/>
          <w:szCs w:val="24"/>
        </w:rPr>
        <w:t>001/2025</w:t>
      </w:r>
      <w:r w:rsidRPr="004231FD">
        <w:rPr>
          <w:rFonts w:ascii="Arial" w:hAnsi="Arial" w:cs="Arial"/>
          <w:sz w:val="24"/>
          <w:szCs w:val="24"/>
        </w:rPr>
        <w:t xml:space="preserve">, a se processar no sistema eletrônico, do </w:t>
      </w:r>
      <w:r w:rsidRPr="004231FD">
        <w:rPr>
          <w:rFonts w:ascii="Arial" w:hAnsi="Arial" w:cs="Arial"/>
          <w:b/>
          <w:sz w:val="24"/>
          <w:szCs w:val="24"/>
        </w:rPr>
        <w:t xml:space="preserve">tipo TÉCNICA E PREÇO, modo de disputa </w:t>
      </w:r>
      <w:r w:rsidR="000A2555">
        <w:rPr>
          <w:rFonts w:ascii="Arial" w:hAnsi="Arial" w:cs="Arial"/>
          <w:b/>
          <w:sz w:val="24"/>
          <w:szCs w:val="24"/>
        </w:rPr>
        <w:t>Fechado</w:t>
      </w:r>
      <w:r w:rsidRPr="004231FD">
        <w:rPr>
          <w:rFonts w:ascii="Arial" w:hAnsi="Arial" w:cs="Arial"/>
          <w:sz w:val="24"/>
          <w:szCs w:val="24"/>
        </w:rPr>
        <w:t>, regido pela Lei Federal nº 14.133 de 1º de abril de 2021, Lei Complementar nº 123 de 14/12/2006, alterada pela Lei Complementar nº 147 de 07/08/2014</w:t>
      </w:r>
      <w:r w:rsidR="000A2555">
        <w:rPr>
          <w:rFonts w:ascii="Arial" w:hAnsi="Arial" w:cs="Arial"/>
          <w:sz w:val="24"/>
          <w:szCs w:val="24"/>
        </w:rPr>
        <w:t xml:space="preserve">, </w:t>
      </w:r>
      <w:r w:rsidR="00DE47FB">
        <w:rPr>
          <w:rFonts w:ascii="Arial" w:hAnsi="Arial" w:cs="Arial"/>
          <w:sz w:val="24"/>
          <w:szCs w:val="24"/>
        </w:rPr>
        <w:t>Lei Municipal nº 1.435/2023</w:t>
      </w:r>
      <w:r w:rsidRPr="004231FD">
        <w:rPr>
          <w:rFonts w:ascii="Arial" w:hAnsi="Arial" w:cs="Arial"/>
          <w:sz w:val="24"/>
          <w:szCs w:val="24"/>
        </w:rPr>
        <w:t>; e demais condições fixadas neste instrumento convocatório.</w:t>
      </w:r>
    </w:p>
    <w:p w14:paraId="5C99D7C7" w14:textId="77777777" w:rsidR="00A31853" w:rsidRPr="004231FD" w:rsidRDefault="00A31853" w:rsidP="00F417BE">
      <w:pPr>
        <w:pStyle w:val="Normal1"/>
        <w:jc w:val="both"/>
        <w:rPr>
          <w:rFonts w:ascii="Arial" w:eastAsia="Verdana" w:hAnsi="Arial" w:cs="Arial"/>
          <w:sz w:val="24"/>
          <w:szCs w:val="24"/>
        </w:rPr>
      </w:pPr>
    </w:p>
    <w:p w14:paraId="14F7E542" w14:textId="77777777" w:rsidR="00A31853" w:rsidRPr="004231FD" w:rsidRDefault="00A31853" w:rsidP="00F417BE">
      <w:pPr>
        <w:pStyle w:val="Normal1"/>
        <w:jc w:val="both"/>
        <w:rPr>
          <w:rFonts w:ascii="Arial" w:eastAsia="Verdana" w:hAnsi="Arial" w:cs="Arial"/>
          <w:sz w:val="24"/>
          <w:szCs w:val="24"/>
        </w:rPr>
      </w:pPr>
      <w:r w:rsidRPr="004231FD">
        <w:rPr>
          <w:rFonts w:ascii="Arial" w:eastAsia="Verdana" w:hAnsi="Arial" w:cs="Arial"/>
          <w:sz w:val="24"/>
          <w:szCs w:val="24"/>
        </w:rPr>
        <w:t>Não sendo possível, por qualquer razão, realizar a sessão na data e horário estabelecidos no preâmbulo deste Edital, a prorrogação será comunicada pelos mesmos meios utilizados anteriormente, devendo os interessados acompanharem as publicações nos diários, site do Município e plataforma eletrônica.</w:t>
      </w:r>
    </w:p>
    <w:p w14:paraId="0522C10A" w14:textId="77777777" w:rsidR="00A31853" w:rsidRPr="004231FD" w:rsidRDefault="00A31853" w:rsidP="00F417BE">
      <w:pPr>
        <w:pStyle w:val="Normal1"/>
        <w:jc w:val="both"/>
        <w:rPr>
          <w:rFonts w:ascii="Arial" w:eastAsia="Verdana" w:hAnsi="Arial" w:cs="Arial"/>
          <w:sz w:val="24"/>
          <w:szCs w:val="24"/>
        </w:rPr>
      </w:pPr>
    </w:p>
    <w:p w14:paraId="2154489E" w14:textId="59E0F977" w:rsidR="00A31853" w:rsidRPr="00AE139F" w:rsidRDefault="00A31853" w:rsidP="00F417BE">
      <w:pPr>
        <w:pStyle w:val="Ttulo1"/>
        <w:pBdr>
          <w:top w:val="double" w:sz="4" w:space="1" w:color="auto"/>
          <w:bottom w:val="double" w:sz="4" w:space="1" w:color="auto"/>
        </w:pBdr>
        <w:spacing w:before="120" w:after="120"/>
        <w:rPr>
          <w:rFonts w:ascii="Arial" w:hAnsi="Arial" w:cs="Arial"/>
          <w:i/>
          <w:iCs/>
          <w:color w:val="auto"/>
          <w:sz w:val="24"/>
          <w:szCs w:val="24"/>
        </w:rPr>
      </w:pPr>
      <w:r w:rsidRPr="00AE139F">
        <w:rPr>
          <w:rFonts w:ascii="Arial" w:hAnsi="Arial" w:cs="Arial"/>
          <w:iCs/>
          <w:color w:val="auto"/>
          <w:sz w:val="24"/>
          <w:szCs w:val="24"/>
        </w:rPr>
        <w:t>1– DO OBJETO</w:t>
      </w:r>
      <w:r w:rsidR="00091EA5" w:rsidRPr="00AE139F">
        <w:rPr>
          <w:rFonts w:ascii="Arial" w:hAnsi="Arial" w:cs="Arial"/>
          <w:iCs/>
          <w:color w:val="auto"/>
          <w:sz w:val="24"/>
          <w:szCs w:val="24"/>
        </w:rPr>
        <w:t>:</w:t>
      </w:r>
    </w:p>
    <w:p w14:paraId="3972A0C7" w14:textId="2EA5695A" w:rsidR="00A31853" w:rsidRPr="004231FD" w:rsidRDefault="00A31853" w:rsidP="00F417BE">
      <w:pPr>
        <w:pStyle w:val="Normal1"/>
        <w:jc w:val="both"/>
        <w:rPr>
          <w:rFonts w:ascii="Arial" w:hAnsi="Arial" w:cs="Arial"/>
          <w:sz w:val="24"/>
          <w:szCs w:val="24"/>
        </w:rPr>
      </w:pPr>
      <w:r w:rsidRPr="004231FD">
        <w:rPr>
          <w:rFonts w:ascii="Arial" w:eastAsia="Verdana" w:hAnsi="Arial" w:cs="Arial"/>
          <w:b/>
          <w:sz w:val="24"/>
          <w:szCs w:val="24"/>
        </w:rPr>
        <w:t>1.1</w:t>
      </w:r>
      <w:r w:rsidR="00091EA5">
        <w:rPr>
          <w:rFonts w:ascii="Arial" w:eastAsia="Verdana" w:hAnsi="Arial" w:cs="Arial"/>
          <w:b/>
          <w:sz w:val="24"/>
          <w:szCs w:val="24"/>
        </w:rPr>
        <w:t>.</w:t>
      </w:r>
      <w:r w:rsidRPr="004231FD">
        <w:rPr>
          <w:rFonts w:ascii="Arial" w:eastAsia="Verdana" w:hAnsi="Arial" w:cs="Arial"/>
          <w:b/>
          <w:sz w:val="24"/>
          <w:szCs w:val="24"/>
        </w:rPr>
        <w:t xml:space="preserve"> </w:t>
      </w:r>
      <w:r w:rsidR="00C95F7B">
        <w:rPr>
          <w:rFonts w:ascii="Arial" w:hAnsi="Arial" w:cs="Arial"/>
          <w:sz w:val="24"/>
          <w:szCs w:val="24"/>
        </w:rPr>
        <w:t>C</w:t>
      </w:r>
      <w:r w:rsidR="00C95F7B" w:rsidRPr="00EE20D1">
        <w:rPr>
          <w:rFonts w:ascii="Arial" w:hAnsi="Arial" w:cs="Arial"/>
          <w:sz w:val="24"/>
          <w:szCs w:val="24"/>
        </w:rPr>
        <w:t>ontratação de serviços técnicos especializados de</w:t>
      </w:r>
      <w:r w:rsidR="00C95F7B" w:rsidRPr="00EE20D1">
        <w:rPr>
          <w:rFonts w:ascii="Arial" w:hAnsi="Arial" w:cs="Arial"/>
          <w:spacing w:val="-8"/>
          <w:w w:val="115"/>
          <w:sz w:val="24"/>
          <w:szCs w:val="24"/>
        </w:rPr>
        <w:t xml:space="preserve"> </w:t>
      </w:r>
      <w:r w:rsidR="00C95F7B" w:rsidRPr="00EE20D1">
        <w:rPr>
          <w:rFonts w:ascii="Arial" w:hAnsi="Arial" w:cs="Arial"/>
          <w:w w:val="115"/>
          <w:sz w:val="24"/>
          <w:szCs w:val="24"/>
        </w:rPr>
        <w:t>assessoria</w:t>
      </w:r>
      <w:r w:rsidR="00C95F7B" w:rsidRPr="00EE20D1">
        <w:rPr>
          <w:rFonts w:ascii="Arial" w:hAnsi="Arial" w:cs="Arial"/>
          <w:spacing w:val="-6"/>
          <w:w w:val="115"/>
          <w:sz w:val="24"/>
          <w:szCs w:val="24"/>
        </w:rPr>
        <w:t xml:space="preserve"> </w:t>
      </w:r>
      <w:r w:rsidR="00C95F7B" w:rsidRPr="00EE20D1">
        <w:rPr>
          <w:rFonts w:ascii="Arial" w:hAnsi="Arial" w:cs="Arial"/>
          <w:w w:val="115"/>
          <w:sz w:val="24"/>
          <w:szCs w:val="24"/>
        </w:rPr>
        <w:t>e</w:t>
      </w:r>
      <w:r w:rsidR="00C95F7B" w:rsidRPr="00EE20D1">
        <w:rPr>
          <w:rFonts w:ascii="Arial" w:hAnsi="Arial" w:cs="Arial"/>
          <w:spacing w:val="-8"/>
          <w:w w:val="115"/>
          <w:sz w:val="24"/>
          <w:szCs w:val="24"/>
        </w:rPr>
        <w:t xml:space="preserve"> </w:t>
      </w:r>
      <w:r w:rsidR="00C95F7B" w:rsidRPr="00EE20D1">
        <w:rPr>
          <w:rFonts w:ascii="Arial" w:hAnsi="Arial" w:cs="Arial"/>
          <w:w w:val="115"/>
          <w:sz w:val="24"/>
          <w:szCs w:val="24"/>
        </w:rPr>
        <w:t>consultoria</w:t>
      </w:r>
      <w:r w:rsidR="00C95F7B" w:rsidRPr="00EE20D1">
        <w:rPr>
          <w:rFonts w:ascii="Arial" w:hAnsi="Arial" w:cs="Arial"/>
          <w:spacing w:val="-6"/>
          <w:w w:val="115"/>
          <w:sz w:val="24"/>
          <w:szCs w:val="24"/>
        </w:rPr>
        <w:t xml:space="preserve"> administrativa e </w:t>
      </w:r>
      <w:r w:rsidR="00C95F7B" w:rsidRPr="00EE20D1">
        <w:rPr>
          <w:rFonts w:ascii="Arial" w:hAnsi="Arial" w:cs="Arial"/>
          <w:w w:val="115"/>
          <w:sz w:val="24"/>
          <w:szCs w:val="24"/>
        </w:rPr>
        <w:t>legislativa</w:t>
      </w:r>
      <w:r w:rsidR="00C95F7B" w:rsidRPr="00EE20D1">
        <w:rPr>
          <w:rFonts w:ascii="Arial" w:hAnsi="Arial" w:cs="Arial"/>
          <w:spacing w:val="-6"/>
          <w:w w:val="115"/>
          <w:sz w:val="24"/>
          <w:szCs w:val="24"/>
        </w:rPr>
        <w:t xml:space="preserve"> </w:t>
      </w:r>
      <w:r w:rsidR="00C95F7B" w:rsidRPr="00EE20D1">
        <w:rPr>
          <w:rFonts w:ascii="Arial" w:hAnsi="Arial" w:cs="Arial"/>
          <w:w w:val="115"/>
          <w:sz w:val="24"/>
          <w:szCs w:val="24"/>
        </w:rPr>
        <w:t>para</w:t>
      </w:r>
      <w:r w:rsidR="00C95F7B" w:rsidRPr="00EE20D1">
        <w:rPr>
          <w:rFonts w:ascii="Arial" w:hAnsi="Arial" w:cs="Arial"/>
          <w:spacing w:val="-6"/>
          <w:w w:val="115"/>
          <w:sz w:val="24"/>
          <w:szCs w:val="24"/>
        </w:rPr>
        <w:t xml:space="preserve"> </w:t>
      </w:r>
      <w:r w:rsidR="00C95F7B" w:rsidRPr="00EE20D1">
        <w:rPr>
          <w:rFonts w:ascii="Arial" w:hAnsi="Arial" w:cs="Arial"/>
          <w:w w:val="115"/>
          <w:sz w:val="24"/>
          <w:szCs w:val="24"/>
        </w:rPr>
        <w:t>atender</w:t>
      </w:r>
      <w:r w:rsidR="00C95F7B" w:rsidRPr="00EE20D1">
        <w:rPr>
          <w:rFonts w:ascii="Arial" w:hAnsi="Arial" w:cs="Arial"/>
          <w:spacing w:val="-6"/>
          <w:w w:val="115"/>
          <w:sz w:val="24"/>
          <w:szCs w:val="24"/>
        </w:rPr>
        <w:t xml:space="preserve"> </w:t>
      </w:r>
      <w:r w:rsidR="00C95F7B" w:rsidRPr="00EE20D1">
        <w:rPr>
          <w:rFonts w:ascii="Arial" w:hAnsi="Arial" w:cs="Arial"/>
          <w:w w:val="115"/>
          <w:sz w:val="24"/>
          <w:szCs w:val="24"/>
        </w:rPr>
        <w:t>às demandas da Câmara Municipal</w:t>
      </w:r>
      <w:r w:rsidR="00C95F7B" w:rsidRPr="00EE20D1">
        <w:rPr>
          <w:rFonts w:ascii="Arial" w:hAnsi="Arial" w:cs="Arial"/>
          <w:spacing w:val="-1"/>
          <w:w w:val="115"/>
          <w:sz w:val="24"/>
          <w:szCs w:val="24"/>
        </w:rPr>
        <w:t xml:space="preserve"> </w:t>
      </w:r>
      <w:r w:rsidR="00C95F7B" w:rsidRPr="00EE20D1">
        <w:rPr>
          <w:rFonts w:ascii="Arial" w:hAnsi="Arial" w:cs="Arial"/>
          <w:w w:val="115"/>
          <w:sz w:val="24"/>
          <w:szCs w:val="24"/>
        </w:rPr>
        <w:t>de</w:t>
      </w:r>
      <w:r w:rsidR="00C95F7B">
        <w:rPr>
          <w:rFonts w:ascii="Arial" w:hAnsi="Arial" w:cs="Arial"/>
          <w:spacing w:val="-3"/>
          <w:w w:val="115"/>
          <w:sz w:val="24"/>
          <w:szCs w:val="24"/>
        </w:rPr>
        <w:t xml:space="preserve"> Bonfinópolis de Minas-MG, conforme detalhamentos constantes do Termo de Referência – Anexo I, deste Edital.</w:t>
      </w:r>
    </w:p>
    <w:p w14:paraId="7D8EC1CA" w14:textId="77777777" w:rsidR="00A31853" w:rsidRPr="004231FD" w:rsidRDefault="00A31853" w:rsidP="00F417BE">
      <w:pPr>
        <w:pStyle w:val="Normal1"/>
        <w:jc w:val="both"/>
        <w:rPr>
          <w:rFonts w:ascii="Arial" w:hAnsi="Arial" w:cs="Arial"/>
          <w:sz w:val="24"/>
          <w:szCs w:val="24"/>
        </w:rPr>
      </w:pPr>
      <w:r w:rsidRPr="004231FD">
        <w:rPr>
          <w:rFonts w:ascii="Arial" w:hAnsi="Arial" w:cs="Arial"/>
          <w:sz w:val="24"/>
          <w:szCs w:val="24"/>
        </w:rPr>
        <w:t xml:space="preserve">                    </w:t>
      </w:r>
    </w:p>
    <w:p w14:paraId="68AD57DE" w14:textId="77777777" w:rsidR="00A31853" w:rsidRPr="004231FD" w:rsidRDefault="00A31853" w:rsidP="00F417BE">
      <w:pPr>
        <w:pStyle w:val="Normal1"/>
        <w:jc w:val="both"/>
        <w:rPr>
          <w:rFonts w:ascii="Arial" w:hAnsi="Arial" w:cs="Arial"/>
          <w:b/>
          <w:bCs/>
          <w:sz w:val="24"/>
          <w:szCs w:val="24"/>
        </w:rPr>
      </w:pPr>
      <w:r w:rsidRPr="004231FD">
        <w:rPr>
          <w:rFonts w:ascii="Arial" w:hAnsi="Arial" w:cs="Arial"/>
          <w:b/>
          <w:bCs/>
          <w:sz w:val="24"/>
          <w:szCs w:val="24"/>
        </w:rPr>
        <w:t>1.2-</w:t>
      </w:r>
      <w:r w:rsidRPr="004231FD">
        <w:rPr>
          <w:rFonts w:ascii="Arial" w:hAnsi="Arial" w:cs="Arial"/>
          <w:bCs/>
          <w:sz w:val="24"/>
          <w:szCs w:val="24"/>
        </w:rPr>
        <w:t xml:space="preserve"> Será contratada 1 (uma) empresa para a prestação dos serviços elencados no subitem 1.1, doravante denominada licitante ou contratada. </w:t>
      </w:r>
    </w:p>
    <w:p w14:paraId="5D10D8A8" w14:textId="77777777" w:rsidR="00A31853" w:rsidRPr="004231FD" w:rsidRDefault="00A31853" w:rsidP="00F417BE">
      <w:pPr>
        <w:pStyle w:val="Normal1"/>
        <w:jc w:val="both"/>
        <w:rPr>
          <w:rFonts w:ascii="Arial" w:hAnsi="Arial" w:cs="Arial"/>
          <w:b/>
          <w:bCs/>
          <w:sz w:val="24"/>
          <w:szCs w:val="24"/>
        </w:rPr>
      </w:pPr>
    </w:p>
    <w:p w14:paraId="6A548C48" w14:textId="77777777" w:rsidR="00A31853" w:rsidRPr="004231FD" w:rsidRDefault="00A31853" w:rsidP="00F417BE">
      <w:pPr>
        <w:pStyle w:val="Normal1"/>
        <w:jc w:val="both"/>
        <w:rPr>
          <w:rFonts w:ascii="Arial" w:hAnsi="Arial" w:cs="Arial"/>
          <w:bCs/>
          <w:sz w:val="24"/>
          <w:szCs w:val="24"/>
        </w:rPr>
      </w:pPr>
      <w:r w:rsidRPr="004231FD">
        <w:rPr>
          <w:rFonts w:ascii="Arial" w:hAnsi="Arial" w:cs="Arial"/>
          <w:b/>
          <w:bCs/>
          <w:sz w:val="24"/>
          <w:szCs w:val="24"/>
        </w:rPr>
        <w:t>1.3-</w:t>
      </w:r>
      <w:r w:rsidRPr="004231FD">
        <w:rPr>
          <w:rFonts w:ascii="Arial" w:hAnsi="Arial" w:cs="Arial"/>
          <w:bCs/>
          <w:sz w:val="24"/>
          <w:szCs w:val="24"/>
        </w:rPr>
        <w:t xml:space="preserve"> A licitação será realizada em único item.</w:t>
      </w:r>
    </w:p>
    <w:p w14:paraId="48968B89" w14:textId="77777777" w:rsidR="00A31853" w:rsidRPr="004231FD" w:rsidRDefault="00A31853" w:rsidP="00F417BE">
      <w:pPr>
        <w:pStyle w:val="Normal1"/>
        <w:jc w:val="both"/>
        <w:rPr>
          <w:rFonts w:ascii="Arial" w:hAnsi="Arial" w:cs="Arial"/>
          <w:sz w:val="24"/>
          <w:szCs w:val="24"/>
        </w:rPr>
      </w:pPr>
    </w:p>
    <w:p w14:paraId="5273D764" w14:textId="77777777" w:rsidR="00A31853" w:rsidRPr="00AE139F" w:rsidRDefault="00A31853" w:rsidP="00F417BE">
      <w:pPr>
        <w:pStyle w:val="Ttulo1"/>
        <w:pBdr>
          <w:top w:val="double" w:sz="4" w:space="1" w:color="auto"/>
          <w:bottom w:val="double" w:sz="4" w:space="1" w:color="auto"/>
        </w:pBdr>
        <w:spacing w:before="120" w:after="120"/>
        <w:rPr>
          <w:rFonts w:ascii="Arial" w:hAnsi="Arial" w:cs="Arial"/>
          <w:i/>
          <w:iCs/>
          <w:color w:val="auto"/>
          <w:sz w:val="24"/>
          <w:szCs w:val="24"/>
        </w:rPr>
      </w:pPr>
      <w:r w:rsidRPr="00AE139F">
        <w:rPr>
          <w:rFonts w:ascii="Arial" w:hAnsi="Arial" w:cs="Arial"/>
          <w:iCs/>
          <w:color w:val="auto"/>
          <w:sz w:val="24"/>
          <w:szCs w:val="24"/>
        </w:rPr>
        <w:t>2– DAS CONSULTAS, ESCLARECIMENTOS/IMPUGNAÇÃO</w:t>
      </w:r>
    </w:p>
    <w:p w14:paraId="411B0240" w14:textId="77777777" w:rsidR="00A31853" w:rsidRPr="004231FD" w:rsidRDefault="00A31853" w:rsidP="00F417BE">
      <w:pPr>
        <w:pStyle w:val="Normal1"/>
        <w:jc w:val="both"/>
        <w:rPr>
          <w:rFonts w:ascii="Arial" w:hAnsi="Arial" w:cs="Arial"/>
          <w:sz w:val="24"/>
          <w:szCs w:val="24"/>
        </w:rPr>
      </w:pPr>
      <w:r w:rsidRPr="004231FD">
        <w:rPr>
          <w:rFonts w:ascii="Arial" w:hAnsi="Arial" w:cs="Arial"/>
          <w:b/>
          <w:bCs/>
          <w:sz w:val="24"/>
          <w:szCs w:val="24"/>
        </w:rPr>
        <w:t>2.1.</w:t>
      </w:r>
      <w:r w:rsidRPr="004231FD">
        <w:rPr>
          <w:rFonts w:ascii="Arial" w:hAnsi="Arial" w:cs="Arial"/>
          <w:sz w:val="24"/>
          <w:szCs w:val="24"/>
        </w:rPr>
        <w:t xml:space="preserve"> Em até 03 (três) dias úteis antes da data designada para a abertura da sessão pública, qualquer pessoa poderá impugnar este Edital e/ou apresentar pedido de esclarecimento. </w:t>
      </w:r>
    </w:p>
    <w:p w14:paraId="03C2B4D0" w14:textId="77777777" w:rsidR="00A31853" w:rsidRPr="004231FD" w:rsidRDefault="00A31853" w:rsidP="00F417BE">
      <w:pPr>
        <w:pStyle w:val="Normal1"/>
        <w:jc w:val="both"/>
        <w:rPr>
          <w:rFonts w:ascii="Arial" w:hAnsi="Arial" w:cs="Arial"/>
          <w:sz w:val="24"/>
          <w:szCs w:val="24"/>
        </w:rPr>
      </w:pPr>
      <w:r w:rsidRPr="004231FD">
        <w:rPr>
          <w:rFonts w:ascii="Arial" w:hAnsi="Arial" w:cs="Arial"/>
          <w:b/>
          <w:bCs/>
          <w:sz w:val="24"/>
          <w:szCs w:val="24"/>
        </w:rPr>
        <w:t>2.2.</w:t>
      </w:r>
      <w:r w:rsidRPr="004231FD">
        <w:rPr>
          <w:rFonts w:ascii="Arial" w:hAnsi="Arial" w:cs="Arial"/>
          <w:sz w:val="24"/>
          <w:szCs w:val="24"/>
        </w:rPr>
        <w:t xml:space="preserve"> A impugnação e/ou pedido de esclarecimento deverão ser feitos exclusivamente por Forma Eletrônica BNC-Bolsa Nacional de Compras, no site: </w:t>
      </w:r>
      <w:hyperlink r:id="rId12" w:history="1">
        <w:r w:rsidRPr="004231FD">
          <w:rPr>
            <w:rFonts w:ascii="Arial" w:hAnsi="Arial" w:cs="Arial"/>
            <w:color w:val="0000FF"/>
            <w:sz w:val="24"/>
            <w:szCs w:val="24"/>
            <w:u w:val="single"/>
          </w:rPr>
          <w:t>www.bnc.org.br</w:t>
        </w:r>
      </w:hyperlink>
      <w:r w:rsidRPr="004231FD">
        <w:rPr>
          <w:rFonts w:ascii="Arial" w:hAnsi="Arial" w:cs="Arial"/>
          <w:sz w:val="24"/>
          <w:szCs w:val="24"/>
        </w:rPr>
        <w:t xml:space="preserve">. </w:t>
      </w:r>
    </w:p>
    <w:p w14:paraId="5F9F38B2" w14:textId="77777777" w:rsidR="00A31853" w:rsidRPr="004231FD" w:rsidRDefault="00A31853" w:rsidP="00F417BE">
      <w:pPr>
        <w:pStyle w:val="Normal1"/>
        <w:jc w:val="both"/>
        <w:rPr>
          <w:rFonts w:ascii="Arial" w:hAnsi="Arial" w:cs="Arial"/>
          <w:sz w:val="24"/>
          <w:szCs w:val="24"/>
        </w:rPr>
      </w:pPr>
    </w:p>
    <w:p w14:paraId="7A4EFA26" w14:textId="77777777" w:rsidR="00A31853" w:rsidRPr="004231FD" w:rsidRDefault="00A31853" w:rsidP="00F417BE">
      <w:pPr>
        <w:pStyle w:val="Normal1"/>
        <w:jc w:val="both"/>
        <w:rPr>
          <w:rFonts w:ascii="Arial" w:hAnsi="Arial" w:cs="Arial"/>
          <w:sz w:val="24"/>
          <w:szCs w:val="24"/>
        </w:rPr>
      </w:pPr>
      <w:r w:rsidRPr="004231FD">
        <w:rPr>
          <w:rFonts w:ascii="Arial" w:hAnsi="Arial" w:cs="Arial"/>
          <w:b/>
          <w:bCs/>
          <w:sz w:val="24"/>
          <w:szCs w:val="24"/>
        </w:rPr>
        <w:t>2.3</w:t>
      </w:r>
      <w:r w:rsidRPr="004231FD">
        <w:rPr>
          <w:rFonts w:ascii="Arial" w:hAnsi="Arial" w:cs="Arial"/>
          <w:b/>
          <w:sz w:val="24"/>
          <w:szCs w:val="24"/>
        </w:rPr>
        <w:t>.</w:t>
      </w:r>
      <w:r w:rsidRPr="004231FD">
        <w:rPr>
          <w:rFonts w:ascii="Arial" w:hAnsi="Arial" w:cs="Arial"/>
          <w:sz w:val="24"/>
          <w:szCs w:val="24"/>
        </w:rPr>
        <w:t xml:space="preserve"> A resposta à impugnação ou ao pedido de esclarecimento será divulgada na plataforma no prazo de até 3 (três) dias úteis, limitado ao último dia útil anterior à data da abertura do certame. </w:t>
      </w:r>
    </w:p>
    <w:p w14:paraId="42DF7CD0" w14:textId="77777777" w:rsidR="00A31853" w:rsidRPr="004231FD" w:rsidRDefault="00A31853" w:rsidP="00F417BE">
      <w:pPr>
        <w:pStyle w:val="Normal1"/>
        <w:jc w:val="both"/>
        <w:rPr>
          <w:rFonts w:ascii="Arial" w:hAnsi="Arial" w:cs="Arial"/>
          <w:sz w:val="24"/>
          <w:szCs w:val="24"/>
        </w:rPr>
      </w:pPr>
    </w:p>
    <w:p w14:paraId="12C41EE4" w14:textId="77777777" w:rsidR="00A31853" w:rsidRPr="004231FD" w:rsidRDefault="00A31853" w:rsidP="00F417BE">
      <w:pPr>
        <w:pStyle w:val="Normal1"/>
        <w:jc w:val="both"/>
        <w:rPr>
          <w:rFonts w:ascii="Arial" w:hAnsi="Arial" w:cs="Arial"/>
          <w:sz w:val="24"/>
          <w:szCs w:val="24"/>
        </w:rPr>
      </w:pPr>
      <w:r w:rsidRPr="004231FD">
        <w:rPr>
          <w:rFonts w:ascii="Arial" w:hAnsi="Arial" w:cs="Arial"/>
          <w:b/>
          <w:bCs/>
          <w:sz w:val="24"/>
          <w:szCs w:val="24"/>
        </w:rPr>
        <w:t>2.4</w:t>
      </w:r>
      <w:r w:rsidRPr="004231FD">
        <w:rPr>
          <w:rFonts w:ascii="Arial" w:hAnsi="Arial" w:cs="Arial"/>
          <w:b/>
          <w:sz w:val="24"/>
          <w:szCs w:val="24"/>
        </w:rPr>
        <w:t>.</w:t>
      </w:r>
      <w:r w:rsidRPr="004231FD">
        <w:rPr>
          <w:rFonts w:ascii="Arial" w:hAnsi="Arial" w:cs="Arial"/>
          <w:sz w:val="24"/>
          <w:szCs w:val="24"/>
        </w:rPr>
        <w:t xml:space="preserve"> Acolhida a impugnação, será definida e publicada nova data para a realização do certame. </w:t>
      </w:r>
    </w:p>
    <w:p w14:paraId="08E1D6D1" w14:textId="77777777" w:rsidR="00A31853" w:rsidRPr="004231FD" w:rsidRDefault="00A31853" w:rsidP="00F417BE">
      <w:pPr>
        <w:pStyle w:val="Normal1"/>
        <w:jc w:val="both"/>
        <w:rPr>
          <w:rFonts w:ascii="Arial" w:hAnsi="Arial" w:cs="Arial"/>
          <w:b/>
          <w:bCs/>
          <w:sz w:val="24"/>
          <w:szCs w:val="24"/>
        </w:rPr>
      </w:pPr>
    </w:p>
    <w:p w14:paraId="5AFAB610" w14:textId="77777777" w:rsidR="00A31853" w:rsidRPr="004231FD" w:rsidRDefault="00A31853" w:rsidP="00F417BE">
      <w:pPr>
        <w:pStyle w:val="Normal1"/>
        <w:jc w:val="both"/>
        <w:rPr>
          <w:rFonts w:ascii="Arial" w:hAnsi="Arial" w:cs="Arial"/>
          <w:sz w:val="24"/>
          <w:szCs w:val="24"/>
        </w:rPr>
      </w:pPr>
      <w:r w:rsidRPr="004231FD">
        <w:rPr>
          <w:rFonts w:ascii="Arial" w:hAnsi="Arial" w:cs="Arial"/>
          <w:b/>
          <w:bCs/>
          <w:sz w:val="24"/>
          <w:szCs w:val="24"/>
        </w:rPr>
        <w:t>2.5.</w:t>
      </w:r>
      <w:r w:rsidRPr="004231FD">
        <w:rPr>
          <w:rFonts w:ascii="Arial" w:hAnsi="Arial" w:cs="Arial"/>
          <w:sz w:val="24"/>
          <w:szCs w:val="24"/>
        </w:rPr>
        <w:t xml:space="preserve"> As impugnações e pedidos de esclarecimentos não suspendem os prazos previstos no certame, salvo quando se amoldarem ao art. </w:t>
      </w:r>
      <w:proofErr w:type="gramStart"/>
      <w:r w:rsidRPr="004231FD">
        <w:rPr>
          <w:rFonts w:ascii="Arial" w:hAnsi="Arial" w:cs="Arial"/>
          <w:sz w:val="24"/>
          <w:szCs w:val="24"/>
        </w:rPr>
        <w:t>55 parágrafo</w:t>
      </w:r>
      <w:proofErr w:type="gramEnd"/>
      <w:r w:rsidRPr="004231FD">
        <w:rPr>
          <w:rFonts w:ascii="Arial" w:hAnsi="Arial" w:cs="Arial"/>
          <w:sz w:val="24"/>
          <w:szCs w:val="24"/>
        </w:rPr>
        <w:t xml:space="preserve"> 1º, da Lei nº 14.133/2021. </w:t>
      </w:r>
    </w:p>
    <w:p w14:paraId="5F276F1C" w14:textId="77777777" w:rsidR="00A31853" w:rsidRPr="004231FD" w:rsidRDefault="00A31853" w:rsidP="00F417BE">
      <w:pPr>
        <w:pStyle w:val="Normal1"/>
        <w:jc w:val="both"/>
        <w:rPr>
          <w:rFonts w:ascii="Arial" w:hAnsi="Arial" w:cs="Arial"/>
          <w:sz w:val="24"/>
          <w:szCs w:val="24"/>
        </w:rPr>
      </w:pPr>
    </w:p>
    <w:p w14:paraId="06DE6336" w14:textId="77777777" w:rsidR="00A31853" w:rsidRPr="004231FD" w:rsidRDefault="00A31853" w:rsidP="00F417BE">
      <w:pPr>
        <w:pStyle w:val="Normal1"/>
        <w:jc w:val="both"/>
        <w:rPr>
          <w:rFonts w:ascii="Arial" w:hAnsi="Arial" w:cs="Arial"/>
          <w:sz w:val="24"/>
          <w:szCs w:val="24"/>
        </w:rPr>
      </w:pPr>
      <w:r w:rsidRPr="004231FD">
        <w:rPr>
          <w:rFonts w:ascii="Arial" w:hAnsi="Arial" w:cs="Arial"/>
          <w:b/>
          <w:bCs/>
          <w:sz w:val="24"/>
          <w:szCs w:val="24"/>
        </w:rPr>
        <w:t>2.6.</w:t>
      </w:r>
      <w:r w:rsidRPr="004231FD">
        <w:rPr>
          <w:rFonts w:ascii="Arial" w:hAnsi="Arial" w:cs="Arial"/>
          <w:sz w:val="24"/>
          <w:szCs w:val="24"/>
        </w:rPr>
        <w:t xml:space="preserve"> A concessão de efeito suspensivo à impugnação é medida excepcional e deverá ser motivada pelo Agente de Contratação, nos autos do processo de licitação.</w:t>
      </w:r>
    </w:p>
    <w:p w14:paraId="1C90C086" w14:textId="77777777" w:rsidR="00A31853" w:rsidRPr="004231FD" w:rsidRDefault="00A31853" w:rsidP="00F417BE">
      <w:pPr>
        <w:pStyle w:val="Normal1"/>
        <w:jc w:val="both"/>
        <w:rPr>
          <w:rFonts w:ascii="Arial" w:hAnsi="Arial" w:cs="Arial"/>
          <w:b/>
          <w:bCs/>
          <w:sz w:val="24"/>
          <w:szCs w:val="24"/>
        </w:rPr>
      </w:pPr>
    </w:p>
    <w:p w14:paraId="7836871A" w14:textId="77777777" w:rsidR="00A31853" w:rsidRPr="004231FD" w:rsidRDefault="00A31853" w:rsidP="00F417BE">
      <w:pPr>
        <w:pStyle w:val="Normal1"/>
        <w:jc w:val="both"/>
        <w:rPr>
          <w:rFonts w:ascii="Arial" w:hAnsi="Arial" w:cs="Arial"/>
          <w:sz w:val="24"/>
          <w:szCs w:val="24"/>
        </w:rPr>
      </w:pPr>
      <w:r w:rsidRPr="004231FD">
        <w:rPr>
          <w:rFonts w:ascii="Arial" w:hAnsi="Arial" w:cs="Arial"/>
          <w:b/>
          <w:bCs/>
          <w:sz w:val="24"/>
          <w:szCs w:val="24"/>
        </w:rPr>
        <w:lastRenderedPageBreak/>
        <w:t>2.7</w:t>
      </w:r>
      <w:r w:rsidRPr="004231FD">
        <w:rPr>
          <w:rFonts w:ascii="Arial" w:hAnsi="Arial" w:cs="Arial"/>
          <w:b/>
          <w:sz w:val="24"/>
          <w:szCs w:val="24"/>
        </w:rPr>
        <w:t>.</w:t>
      </w:r>
      <w:r w:rsidRPr="004231FD">
        <w:rPr>
          <w:rFonts w:ascii="Arial" w:hAnsi="Arial" w:cs="Arial"/>
          <w:sz w:val="24"/>
          <w:szCs w:val="24"/>
        </w:rPr>
        <w:t xml:space="preserve"> As respostas aos pedidos de esclarecimentos serão divulgadas pelo sistema e vincularão os participantes e a Administração. </w:t>
      </w:r>
    </w:p>
    <w:p w14:paraId="5EE9FA03" w14:textId="77777777" w:rsidR="00A31853" w:rsidRPr="004231FD" w:rsidRDefault="00A31853" w:rsidP="00F417BE">
      <w:pPr>
        <w:pStyle w:val="Normal1"/>
        <w:jc w:val="both"/>
        <w:rPr>
          <w:rFonts w:ascii="Arial" w:hAnsi="Arial" w:cs="Arial"/>
          <w:sz w:val="24"/>
          <w:szCs w:val="24"/>
        </w:rPr>
      </w:pPr>
    </w:p>
    <w:p w14:paraId="512931CF" w14:textId="77777777" w:rsidR="00A31853" w:rsidRPr="004231FD" w:rsidRDefault="00A31853" w:rsidP="00F417BE">
      <w:pPr>
        <w:pStyle w:val="Normal1"/>
        <w:jc w:val="both"/>
        <w:rPr>
          <w:rFonts w:ascii="Arial" w:hAnsi="Arial" w:cs="Arial"/>
          <w:sz w:val="24"/>
          <w:szCs w:val="24"/>
        </w:rPr>
      </w:pPr>
      <w:r w:rsidRPr="004231FD">
        <w:rPr>
          <w:rFonts w:ascii="Arial" w:hAnsi="Arial" w:cs="Arial"/>
          <w:b/>
          <w:bCs/>
          <w:sz w:val="24"/>
          <w:szCs w:val="24"/>
        </w:rPr>
        <w:t>2.8</w:t>
      </w:r>
      <w:r w:rsidRPr="004231FD">
        <w:rPr>
          <w:rFonts w:ascii="Arial" w:hAnsi="Arial" w:cs="Arial"/>
          <w:b/>
          <w:i/>
          <w:iCs/>
          <w:sz w:val="24"/>
          <w:szCs w:val="24"/>
        </w:rPr>
        <w:t>.</w:t>
      </w:r>
      <w:r w:rsidRPr="004231FD">
        <w:rPr>
          <w:rFonts w:ascii="Arial" w:hAnsi="Arial" w:cs="Arial"/>
          <w:sz w:val="24"/>
          <w:szCs w:val="24"/>
        </w:rPr>
        <w:t xml:space="preserve"> As respostas às impugnações e aos esclarecimentos solicitados, bem como outros avisos de ordem geral, serão cadastradas BNC-Bolsa Nacional de Compras, no site: </w:t>
      </w:r>
      <w:hyperlink r:id="rId13" w:history="1">
        <w:r w:rsidRPr="004231FD">
          <w:rPr>
            <w:rFonts w:ascii="Arial" w:hAnsi="Arial" w:cs="Arial"/>
            <w:color w:val="0000FF"/>
            <w:sz w:val="24"/>
            <w:szCs w:val="24"/>
            <w:u w:val="single"/>
          </w:rPr>
          <w:t>www.bnc.org.br</w:t>
        </w:r>
      </w:hyperlink>
      <w:r w:rsidRPr="004231FD">
        <w:rPr>
          <w:rFonts w:ascii="Arial" w:hAnsi="Arial" w:cs="Arial"/>
          <w:sz w:val="24"/>
          <w:szCs w:val="24"/>
        </w:rPr>
        <w:t xml:space="preserve">, sendo de responsabilidade dos licitantes, seu acompanhamento. </w:t>
      </w:r>
    </w:p>
    <w:p w14:paraId="3468C18B" w14:textId="77777777" w:rsidR="00A31853" w:rsidRPr="004231FD" w:rsidRDefault="00A31853" w:rsidP="00F417BE">
      <w:pPr>
        <w:pStyle w:val="Normal1"/>
        <w:jc w:val="both"/>
        <w:rPr>
          <w:rFonts w:ascii="Arial" w:hAnsi="Arial" w:cs="Arial"/>
          <w:b/>
          <w:bCs/>
          <w:sz w:val="24"/>
          <w:szCs w:val="24"/>
        </w:rPr>
      </w:pPr>
    </w:p>
    <w:p w14:paraId="31D5C830" w14:textId="54ABC2BD" w:rsidR="00A31853" w:rsidRPr="004231FD" w:rsidRDefault="00A31853" w:rsidP="00F417BE">
      <w:pPr>
        <w:pStyle w:val="Normal1"/>
        <w:jc w:val="both"/>
        <w:rPr>
          <w:rFonts w:ascii="Arial" w:hAnsi="Arial" w:cs="Arial"/>
          <w:sz w:val="24"/>
          <w:szCs w:val="24"/>
        </w:rPr>
      </w:pPr>
      <w:r w:rsidRPr="004231FD">
        <w:rPr>
          <w:rFonts w:ascii="Arial" w:hAnsi="Arial" w:cs="Arial"/>
          <w:b/>
          <w:bCs/>
          <w:sz w:val="24"/>
          <w:szCs w:val="24"/>
        </w:rPr>
        <w:t>2.9.</w:t>
      </w:r>
      <w:r w:rsidRPr="004231FD">
        <w:rPr>
          <w:rFonts w:ascii="Arial" w:hAnsi="Arial" w:cs="Arial"/>
          <w:sz w:val="24"/>
          <w:szCs w:val="24"/>
        </w:rPr>
        <w:t xml:space="preserve"> 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r w:rsidR="002C01A9">
        <w:rPr>
          <w:rFonts w:ascii="Arial" w:hAnsi="Arial" w:cs="Arial"/>
          <w:sz w:val="24"/>
          <w:szCs w:val="24"/>
        </w:rPr>
        <w:t>).</w:t>
      </w:r>
    </w:p>
    <w:p w14:paraId="716DB958" w14:textId="77777777" w:rsidR="00A31853" w:rsidRPr="004231FD" w:rsidRDefault="00A31853" w:rsidP="00F417BE">
      <w:pPr>
        <w:pStyle w:val="Normal1"/>
        <w:jc w:val="both"/>
        <w:rPr>
          <w:rFonts w:ascii="Arial" w:hAnsi="Arial" w:cs="Arial"/>
          <w:sz w:val="24"/>
          <w:szCs w:val="24"/>
        </w:rPr>
      </w:pPr>
    </w:p>
    <w:p w14:paraId="196C51FE" w14:textId="77777777" w:rsidR="00A31853" w:rsidRPr="00C95F7B" w:rsidRDefault="00A31853" w:rsidP="00F417BE">
      <w:pPr>
        <w:pStyle w:val="Ttulo1"/>
        <w:pBdr>
          <w:top w:val="double" w:sz="4" w:space="1" w:color="auto"/>
          <w:bottom w:val="double" w:sz="4" w:space="1" w:color="auto"/>
        </w:pBdr>
        <w:spacing w:before="120" w:after="120"/>
        <w:rPr>
          <w:rFonts w:ascii="Arial" w:hAnsi="Arial" w:cs="Arial"/>
          <w:i/>
          <w:iCs/>
          <w:color w:val="auto"/>
          <w:sz w:val="24"/>
          <w:szCs w:val="24"/>
        </w:rPr>
      </w:pPr>
      <w:r w:rsidRPr="00C95F7B">
        <w:rPr>
          <w:rFonts w:ascii="Arial" w:hAnsi="Arial" w:cs="Arial"/>
          <w:iCs/>
          <w:color w:val="auto"/>
          <w:sz w:val="24"/>
          <w:szCs w:val="24"/>
        </w:rPr>
        <w:t>3– DO CREDENCIAMENTO</w:t>
      </w:r>
    </w:p>
    <w:p w14:paraId="6B923BD6" w14:textId="77777777" w:rsidR="00A31853" w:rsidRPr="004231FD" w:rsidRDefault="00A31853" w:rsidP="00F417BE">
      <w:pPr>
        <w:pStyle w:val="Normal1"/>
        <w:jc w:val="both"/>
        <w:rPr>
          <w:rFonts w:ascii="Arial" w:hAnsi="Arial" w:cs="Arial"/>
          <w:sz w:val="24"/>
          <w:szCs w:val="24"/>
        </w:rPr>
      </w:pPr>
      <w:r w:rsidRPr="004231FD">
        <w:rPr>
          <w:rFonts w:ascii="Arial" w:hAnsi="Arial" w:cs="Arial"/>
          <w:b/>
          <w:bCs/>
          <w:sz w:val="24"/>
          <w:szCs w:val="24"/>
        </w:rPr>
        <w:t>3.1.</w:t>
      </w:r>
      <w:r w:rsidRPr="004231FD">
        <w:rPr>
          <w:rFonts w:ascii="Arial" w:hAnsi="Arial" w:cs="Arial"/>
          <w:sz w:val="24"/>
          <w:szCs w:val="24"/>
        </w:rPr>
        <w:t xml:space="preserve"> O Credenciamento é o nível básico do registro cadastral </w:t>
      </w:r>
      <w:bookmarkStart w:id="0" w:name="_Hlk157840988"/>
      <w:r w:rsidRPr="004231FD">
        <w:rPr>
          <w:rFonts w:ascii="Arial" w:hAnsi="Arial" w:cs="Arial"/>
          <w:sz w:val="24"/>
          <w:szCs w:val="24"/>
        </w:rPr>
        <w:t>BNC-Bolsa Nacional de Compras</w:t>
      </w:r>
      <w:bookmarkEnd w:id="0"/>
      <w:r w:rsidRPr="004231FD">
        <w:rPr>
          <w:rFonts w:ascii="Arial" w:hAnsi="Arial" w:cs="Arial"/>
          <w:sz w:val="24"/>
          <w:szCs w:val="24"/>
        </w:rPr>
        <w:t xml:space="preserve"> que permite a participação dos interessados na modalidade LICITATÓRIA CONCORRÊNCIA, em sua FORMA ELETRÔNICA. </w:t>
      </w:r>
    </w:p>
    <w:p w14:paraId="640E7448" w14:textId="77777777" w:rsidR="00A31853" w:rsidRPr="004231FD" w:rsidRDefault="00A31853" w:rsidP="00F417BE">
      <w:pPr>
        <w:pStyle w:val="Normal1"/>
        <w:jc w:val="both"/>
        <w:rPr>
          <w:rFonts w:ascii="Arial" w:hAnsi="Arial" w:cs="Arial"/>
          <w:b/>
          <w:bCs/>
          <w:sz w:val="24"/>
          <w:szCs w:val="24"/>
        </w:rPr>
      </w:pPr>
    </w:p>
    <w:p w14:paraId="198FCB98" w14:textId="77777777" w:rsidR="00A31853" w:rsidRPr="004231FD" w:rsidRDefault="00A31853" w:rsidP="00F417BE">
      <w:pPr>
        <w:pStyle w:val="Normal1"/>
        <w:jc w:val="both"/>
        <w:rPr>
          <w:rFonts w:ascii="Arial" w:hAnsi="Arial" w:cs="Arial"/>
          <w:sz w:val="24"/>
          <w:szCs w:val="24"/>
        </w:rPr>
      </w:pPr>
      <w:r w:rsidRPr="004231FD">
        <w:rPr>
          <w:rFonts w:ascii="Arial" w:hAnsi="Arial" w:cs="Arial"/>
          <w:b/>
          <w:bCs/>
          <w:sz w:val="24"/>
          <w:szCs w:val="24"/>
        </w:rPr>
        <w:t>3.2.</w:t>
      </w:r>
      <w:r w:rsidRPr="004231FD">
        <w:rPr>
          <w:rFonts w:ascii="Arial" w:hAnsi="Arial" w:cs="Arial"/>
          <w:sz w:val="24"/>
          <w:szCs w:val="24"/>
        </w:rPr>
        <w:t xml:space="preserve"> O cadastro deverá ser feito no Portal de Compras Públicas, no sítio BNC-Bolsa Nacional de Compras, no sitio: </w:t>
      </w:r>
      <w:hyperlink r:id="rId14" w:history="1">
        <w:r w:rsidRPr="004231FD">
          <w:rPr>
            <w:rFonts w:ascii="Arial" w:hAnsi="Arial" w:cs="Arial"/>
            <w:color w:val="0000FF"/>
            <w:sz w:val="24"/>
            <w:szCs w:val="24"/>
            <w:u w:val="single"/>
          </w:rPr>
          <w:t>www.bnc.org.br</w:t>
        </w:r>
      </w:hyperlink>
      <w:r w:rsidRPr="004231FD">
        <w:rPr>
          <w:rFonts w:ascii="Arial" w:hAnsi="Arial" w:cs="Arial"/>
          <w:sz w:val="24"/>
          <w:szCs w:val="24"/>
        </w:rPr>
        <w:t xml:space="preserve">. </w:t>
      </w:r>
    </w:p>
    <w:p w14:paraId="3C824D1A" w14:textId="77777777" w:rsidR="00A31853" w:rsidRPr="004231FD" w:rsidRDefault="00A31853" w:rsidP="00F417BE">
      <w:pPr>
        <w:pStyle w:val="Normal1"/>
        <w:jc w:val="both"/>
        <w:rPr>
          <w:rFonts w:ascii="Arial" w:hAnsi="Arial" w:cs="Arial"/>
          <w:sz w:val="24"/>
          <w:szCs w:val="24"/>
        </w:rPr>
      </w:pPr>
    </w:p>
    <w:p w14:paraId="6DD4B1D7" w14:textId="77777777" w:rsidR="00A31853" w:rsidRPr="004231FD" w:rsidRDefault="00A31853" w:rsidP="00F417BE">
      <w:pPr>
        <w:pStyle w:val="Normal1"/>
        <w:jc w:val="both"/>
        <w:rPr>
          <w:rFonts w:ascii="Arial" w:hAnsi="Arial" w:cs="Arial"/>
          <w:sz w:val="24"/>
          <w:szCs w:val="24"/>
        </w:rPr>
      </w:pPr>
      <w:r w:rsidRPr="004231FD">
        <w:rPr>
          <w:rFonts w:ascii="Arial" w:hAnsi="Arial" w:cs="Arial"/>
          <w:b/>
          <w:bCs/>
          <w:sz w:val="24"/>
          <w:szCs w:val="24"/>
        </w:rPr>
        <w:t>3.3.</w:t>
      </w:r>
      <w:r w:rsidRPr="004231FD">
        <w:rPr>
          <w:rFonts w:ascii="Arial" w:hAnsi="Arial" w:cs="Arial"/>
          <w:sz w:val="24"/>
          <w:szCs w:val="24"/>
        </w:rPr>
        <w:t xml:space="preserve"> O credenciamento junto ao provedor do sistema implica a responsabilidade do licitante ou de seu representante legal e a presunção de sua capacidade técnica para realização das transações inerentes a esta licitação. </w:t>
      </w:r>
    </w:p>
    <w:p w14:paraId="13B76551" w14:textId="77777777" w:rsidR="00A31853" w:rsidRPr="004231FD" w:rsidRDefault="00A31853" w:rsidP="00F417BE">
      <w:pPr>
        <w:pStyle w:val="Normal1"/>
        <w:jc w:val="both"/>
        <w:rPr>
          <w:rFonts w:ascii="Arial" w:hAnsi="Arial" w:cs="Arial"/>
          <w:sz w:val="24"/>
          <w:szCs w:val="24"/>
        </w:rPr>
      </w:pPr>
    </w:p>
    <w:p w14:paraId="7DB69097" w14:textId="77777777" w:rsidR="00A31853" w:rsidRPr="004231FD" w:rsidRDefault="00A31853" w:rsidP="00F417BE">
      <w:pPr>
        <w:pStyle w:val="Normal1"/>
        <w:jc w:val="both"/>
        <w:rPr>
          <w:rFonts w:ascii="Arial" w:hAnsi="Arial" w:cs="Arial"/>
          <w:sz w:val="24"/>
          <w:szCs w:val="24"/>
        </w:rPr>
      </w:pPr>
      <w:r w:rsidRPr="004231FD">
        <w:rPr>
          <w:rFonts w:ascii="Arial" w:hAnsi="Arial" w:cs="Arial"/>
          <w:b/>
          <w:bCs/>
          <w:sz w:val="24"/>
          <w:szCs w:val="24"/>
        </w:rPr>
        <w:t>3.4.</w:t>
      </w:r>
      <w:r w:rsidRPr="004231FD">
        <w:rPr>
          <w:rFonts w:ascii="Arial" w:hAnsi="Arial" w:cs="Arial"/>
          <w:sz w:val="24"/>
          <w:szCs w:val="24"/>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5FD5EB96" w14:textId="77777777" w:rsidR="00A31853" w:rsidRPr="004231FD" w:rsidRDefault="00A31853" w:rsidP="00F417BE">
      <w:pPr>
        <w:pStyle w:val="Normal1"/>
        <w:jc w:val="both"/>
        <w:rPr>
          <w:rFonts w:ascii="Arial" w:hAnsi="Arial" w:cs="Arial"/>
          <w:sz w:val="24"/>
          <w:szCs w:val="24"/>
        </w:rPr>
      </w:pPr>
    </w:p>
    <w:p w14:paraId="2CBBC7B7" w14:textId="77777777" w:rsidR="00A31853" w:rsidRPr="004231FD" w:rsidRDefault="00A31853" w:rsidP="00F417BE">
      <w:pPr>
        <w:pStyle w:val="Normal1"/>
        <w:jc w:val="both"/>
        <w:rPr>
          <w:rFonts w:ascii="Arial" w:hAnsi="Arial" w:cs="Arial"/>
          <w:sz w:val="24"/>
          <w:szCs w:val="24"/>
        </w:rPr>
      </w:pPr>
      <w:r w:rsidRPr="004231FD">
        <w:rPr>
          <w:rFonts w:ascii="Arial" w:hAnsi="Arial" w:cs="Arial"/>
          <w:b/>
          <w:bCs/>
          <w:sz w:val="24"/>
          <w:szCs w:val="24"/>
        </w:rPr>
        <w:t>3.5.</w:t>
      </w:r>
      <w:r w:rsidRPr="004231FD">
        <w:rPr>
          <w:rFonts w:ascii="Arial" w:hAnsi="Arial" w:cs="Arial"/>
          <w:sz w:val="24"/>
          <w:szCs w:val="24"/>
        </w:rPr>
        <w:t xml:space="preserve"> É de responsabilidade de o cadastrado conferir a exatidão dos seus dados cadastrais no BNC-Bolsa Nacional de Compras e mantê-los atualizados junto aos órgãos responsáveis pela informação, devendo proceder, imediatamente, à correção ou à alteração dos registros tão logo identifique incorreção ou aqueles se tornem desatualizados. </w:t>
      </w:r>
    </w:p>
    <w:p w14:paraId="3AE97260" w14:textId="77777777" w:rsidR="00A31853" w:rsidRPr="004231FD" w:rsidRDefault="00A31853" w:rsidP="00F417BE">
      <w:pPr>
        <w:pStyle w:val="Normal1"/>
        <w:jc w:val="both"/>
        <w:rPr>
          <w:rFonts w:ascii="Arial" w:hAnsi="Arial" w:cs="Arial"/>
          <w:sz w:val="24"/>
          <w:szCs w:val="24"/>
        </w:rPr>
      </w:pPr>
    </w:p>
    <w:p w14:paraId="28D59DE0" w14:textId="77777777" w:rsidR="00A31853" w:rsidRPr="004231FD" w:rsidRDefault="00A31853" w:rsidP="00F417BE">
      <w:pPr>
        <w:pStyle w:val="Normal1"/>
        <w:jc w:val="both"/>
        <w:rPr>
          <w:rFonts w:ascii="Arial" w:hAnsi="Arial" w:cs="Arial"/>
          <w:sz w:val="24"/>
          <w:szCs w:val="24"/>
        </w:rPr>
      </w:pPr>
      <w:r w:rsidRPr="004231FD">
        <w:rPr>
          <w:rFonts w:ascii="Arial" w:hAnsi="Arial" w:cs="Arial"/>
          <w:b/>
          <w:bCs/>
          <w:sz w:val="24"/>
          <w:szCs w:val="24"/>
        </w:rPr>
        <w:t>3.6.</w:t>
      </w:r>
      <w:r w:rsidRPr="004231FD">
        <w:rPr>
          <w:rFonts w:ascii="Arial" w:hAnsi="Arial" w:cs="Arial"/>
          <w:sz w:val="24"/>
          <w:szCs w:val="24"/>
        </w:rPr>
        <w:t xml:space="preserve"> A não observância do disposto no subitem anterior poderá ensejar desclassificação no momento da habilitação.</w:t>
      </w:r>
    </w:p>
    <w:p w14:paraId="26165B6A" w14:textId="77777777" w:rsidR="00A31853" w:rsidRPr="004231FD" w:rsidRDefault="00A31853" w:rsidP="00F417BE">
      <w:pPr>
        <w:pStyle w:val="Normal1"/>
        <w:jc w:val="both"/>
        <w:rPr>
          <w:rFonts w:ascii="Arial" w:hAnsi="Arial" w:cs="Arial"/>
          <w:sz w:val="24"/>
          <w:szCs w:val="24"/>
        </w:rPr>
      </w:pPr>
    </w:p>
    <w:p w14:paraId="42BDBE76" w14:textId="77777777" w:rsidR="00A31853" w:rsidRPr="00C95F7B" w:rsidRDefault="00A31853" w:rsidP="00F417BE">
      <w:pPr>
        <w:pStyle w:val="Ttulo1"/>
        <w:pBdr>
          <w:top w:val="double" w:sz="4" w:space="1" w:color="auto"/>
          <w:bottom w:val="double" w:sz="4" w:space="1" w:color="auto"/>
        </w:pBdr>
        <w:spacing w:before="120" w:after="120"/>
        <w:rPr>
          <w:rFonts w:ascii="Arial" w:hAnsi="Arial" w:cs="Arial"/>
          <w:i/>
          <w:iCs/>
          <w:color w:val="auto"/>
          <w:sz w:val="24"/>
          <w:szCs w:val="24"/>
        </w:rPr>
      </w:pPr>
      <w:r w:rsidRPr="00C95F7B">
        <w:rPr>
          <w:rFonts w:ascii="Arial" w:hAnsi="Arial" w:cs="Arial"/>
          <w:iCs/>
          <w:color w:val="auto"/>
          <w:sz w:val="24"/>
          <w:szCs w:val="24"/>
        </w:rPr>
        <w:t>4– CONDIÇÕES DE PARTICIPAR</w:t>
      </w:r>
    </w:p>
    <w:p w14:paraId="04407D40" w14:textId="77777777" w:rsidR="00A31853" w:rsidRPr="004231FD" w:rsidRDefault="00A31853" w:rsidP="00F417BE">
      <w:pPr>
        <w:pStyle w:val="Normal1"/>
        <w:jc w:val="both"/>
        <w:rPr>
          <w:rFonts w:ascii="Arial" w:hAnsi="Arial" w:cs="Arial"/>
          <w:sz w:val="24"/>
          <w:szCs w:val="24"/>
        </w:rPr>
      </w:pPr>
      <w:r w:rsidRPr="004231FD">
        <w:rPr>
          <w:rFonts w:ascii="Arial" w:hAnsi="Arial" w:cs="Arial"/>
          <w:b/>
          <w:bCs/>
          <w:sz w:val="24"/>
          <w:szCs w:val="24"/>
        </w:rPr>
        <w:t>4.1</w:t>
      </w:r>
      <w:r w:rsidRPr="004231FD">
        <w:rPr>
          <w:rFonts w:ascii="Arial" w:hAnsi="Arial" w:cs="Arial"/>
          <w:sz w:val="24"/>
          <w:szCs w:val="24"/>
        </w:rPr>
        <w:t>. Poderão participar desta Concorrência interessados do ramo de atividade pertinente ao objeto desta licitação e que estejam com Credenciamento</w:t>
      </w:r>
      <w:r w:rsidRPr="004231FD">
        <w:rPr>
          <w:rFonts w:ascii="Arial" w:hAnsi="Arial" w:cs="Arial"/>
          <w:color w:val="000000" w:themeColor="text1"/>
          <w:sz w:val="24"/>
          <w:szCs w:val="24"/>
        </w:rPr>
        <w:t xml:space="preserve"> regular</w:t>
      </w:r>
      <w:r w:rsidRPr="004231FD">
        <w:rPr>
          <w:rFonts w:ascii="Arial" w:hAnsi="Arial" w:cs="Arial"/>
          <w:sz w:val="24"/>
          <w:szCs w:val="24"/>
        </w:rPr>
        <w:t xml:space="preserve"> junto à BNC-Bolsa Nacional de Compras, no site: </w:t>
      </w:r>
      <w:hyperlink r:id="rId15" w:history="1">
        <w:r w:rsidRPr="004231FD">
          <w:rPr>
            <w:rFonts w:ascii="Arial" w:hAnsi="Arial" w:cs="Arial"/>
            <w:color w:val="0000FF"/>
            <w:sz w:val="24"/>
            <w:szCs w:val="24"/>
            <w:u w:val="single"/>
          </w:rPr>
          <w:t>www.bnc.org.br</w:t>
        </w:r>
      </w:hyperlink>
      <w:r w:rsidRPr="004231FD">
        <w:rPr>
          <w:rFonts w:ascii="Arial" w:hAnsi="Arial" w:cs="Arial"/>
          <w:sz w:val="24"/>
          <w:szCs w:val="24"/>
        </w:rPr>
        <w:t xml:space="preserve">. </w:t>
      </w:r>
    </w:p>
    <w:p w14:paraId="3911C58F" w14:textId="77777777" w:rsidR="00A31853" w:rsidRPr="004231FD" w:rsidRDefault="00A31853" w:rsidP="00F417BE">
      <w:pPr>
        <w:pStyle w:val="Normal1"/>
        <w:jc w:val="both"/>
        <w:rPr>
          <w:rFonts w:ascii="Arial" w:hAnsi="Arial" w:cs="Arial"/>
          <w:sz w:val="24"/>
          <w:szCs w:val="24"/>
        </w:rPr>
      </w:pPr>
    </w:p>
    <w:p w14:paraId="79D4D976" w14:textId="190424F6" w:rsidR="00A31853" w:rsidRPr="004231FD" w:rsidRDefault="00A31853" w:rsidP="00F417BE">
      <w:pPr>
        <w:pStyle w:val="Normal1"/>
        <w:jc w:val="both"/>
        <w:rPr>
          <w:rFonts w:ascii="Arial" w:hAnsi="Arial" w:cs="Arial"/>
          <w:sz w:val="24"/>
          <w:szCs w:val="24"/>
        </w:rPr>
      </w:pPr>
      <w:r w:rsidRPr="004231FD">
        <w:rPr>
          <w:rFonts w:ascii="Arial" w:hAnsi="Arial" w:cs="Arial"/>
          <w:b/>
          <w:bCs/>
          <w:sz w:val="24"/>
          <w:szCs w:val="24"/>
        </w:rPr>
        <w:t>4.2</w:t>
      </w:r>
      <w:r w:rsidR="00B61FFE">
        <w:rPr>
          <w:rFonts w:ascii="Arial" w:hAnsi="Arial" w:cs="Arial"/>
          <w:sz w:val="24"/>
          <w:szCs w:val="24"/>
        </w:rPr>
        <w:t xml:space="preserve">. A presente licitação é </w:t>
      </w:r>
      <w:r w:rsidR="00B61FFE" w:rsidRPr="00A37394">
        <w:rPr>
          <w:rFonts w:ascii="Arial" w:hAnsi="Arial" w:cs="Arial"/>
          <w:b/>
          <w:sz w:val="24"/>
          <w:szCs w:val="24"/>
        </w:rPr>
        <w:t>EXCLUSIVA</w:t>
      </w:r>
      <w:r w:rsidR="00B61FFE">
        <w:rPr>
          <w:rFonts w:ascii="Arial" w:hAnsi="Arial" w:cs="Arial"/>
          <w:sz w:val="24"/>
          <w:szCs w:val="24"/>
        </w:rPr>
        <w:t xml:space="preserve"> para participação de </w:t>
      </w:r>
      <w:r w:rsidRPr="004231FD">
        <w:rPr>
          <w:rFonts w:ascii="Arial" w:hAnsi="Arial" w:cs="Arial"/>
          <w:sz w:val="24"/>
          <w:szCs w:val="24"/>
        </w:rPr>
        <w:t xml:space="preserve">microempresas e empresas de pequeno porte, </w:t>
      </w:r>
      <w:r w:rsidR="00B61FFE">
        <w:rPr>
          <w:rFonts w:ascii="Arial" w:hAnsi="Arial" w:cs="Arial"/>
          <w:sz w:val="24"/>
          <w:szCs w:val="24"/>
        </w:rPr>
        <w:t xml:space="preserve">em conformidade com </w:t>
      </w:r>
      <w:r w:rsidR="00D229A5">
        <w:rPr>
          <w:rFonts w:ascii="Arial" w:hAnsi="Arial" w:cs="Arial"/>
          <w:sz w:val="24"/>
          <w:szCs w:val="24"/>
        </w:rPr>
        <w:t>o inciso I, art. 48 d</w:t>
      </w:r>
      <w:r w:rsidR="00B61FFE">
        <w:rPr>
          <w:rFonts w:ascii="Arial" w:hAnsi="Arial" w:cs="Arial"/>
          <w:sz w:val="24"/>
          <w:szCs w:val="24"/>
        </w:rPr>
        <w:t xml:space="preserve">a </w:t>
      </w:r>
      <w:r w:rsidRPr="004231FD">
        <w:rPr>
          <w:rFonts w:ascii="Arial" w:hAnsi="Arial" w:cs="Arial"/>
          <w:sz w:val="24"/>
          <w:szCs w:val="24"/>
        </w:rPr>
        <w:t xml:space="preserve">Lei Complementar nº </w:t>
      </w:r>
      <w:r w:rsidRPr="004231FD">
        <w:rPr>
          <w:rFonts w:ascii="Arial" w:hAnsi="Arial" w:cs="Arial"/>
          <w:sz w:val="24"/>
          <w:szCs w:val="24"/>
        </w:rPr>
        <w:lastRenderedPageBreak/>
        <w:t xml:space="preserve">123/2006 e </w:t>
      </w:r>
      <w:r w:rsidR="00D229A5">
        <w:rPr>
          <w:rFonts w:ascii="Arial" w:hAnsi="Arial" w:cs="Arial"/>
          <w:sz w:val="24"/>
          <w:szCs w:val="24"/>
        </w:rPr>
        <w:t xml:space="preserve">art. 8º da </w:t>
      </w:r>
      <w:r w:rsidR="00EB3722">
        <w:rPr>
          <w:rFonts w:ascii="Arial" w:hAnsi="Arial" w:cs="Arial"/>
          <w:sz w:val="24"/>
          <w:szCs w:val="24"/>
        </w:rPr>
        <w:t>Lei Municipal nº 1.435/2023</w:t>
      </w:r>
      <w:r w:rsidRPr="004231FD">
        <w:rPr>
          <w:rFonts w:ascii="Arial" w:hAnsi="Arial" w:cs="Arial"/>
          <w:sz w:val="24"/>
          <w:szCs w:val="24"/>
        </w:rPr>
        <w:t>.</w:t>
      </w:r>
    </w:p>
    <w:p w14:paraId="75A76DE3" w14:textId="77777777" w:rsidR="00A31853" w:rsidRPr="004231FD" w:rsidRDefault="00A31853" w:rsidP="00F417BE">
      <w:pPr>
        <w:pStyle w:val="Normal1"/>
        <w:jc w:val="both"/>
        <w:rPr>
          <w:rFonts w:ascii="Arial" w:hAnsi="Arial" w:cs="Arial"/>
          <w:b/>
          <w:bCs/>
          <w:sz w:val="24"/>
          <w:szCs w:val="24"/>
        </w:rPr>
      </w:pPr>
    </w:p>
    <w:p w14:paraId="332F9E91" w14:textId="77777777" w:rsidR="00A31853" w:rsidRPr="004231FD" w:rsidRDefault="00A31853" w:rsidP="00F417BE">
      <w:pPr>
        <w:pStyle w:val="Normal1"/>
        <w:jc w:val="both"/>
        <w:rPr>
          <w:rFonts w:ascii="Arial" w:hAnsi="Arial" w:cs="Arial"/>
          <w:sz w:val="24"/>
          <w:szCs w:val="24"/>
        </w:rPr>
      </w:pPr>
      <w:r w:rsidRPr="004231FD">
        <w:rPr>
          <w:rFonts w:ascii="Arial" w:hAnsi="Arial" w:cs="Arial"/>
          <w:b/>
          <w:bCs/>
          <w:sz w:val="24"/>
          <w:szCs w:val="24"/>
        </w:rPr>
        <w:t>4.3.</w:t>
      </w:r>
      <w:r w:rsidRPr="004231FD">
        <w:rPr>
          <w:rFonts w:ascii="Arial" w:hAnsi="Arial" w:cs="Arial"/>
          <w:sz w:val="24"/>
          <w:szCs w:val="24"/>
        </w:rPr>
        <w:t xml:space="preserve"> Não poderão disputar esta licitação:</w:t>
      </w:r>
    </w:p>
    <w:p w14:paraId="44E2F951" w14:textId="77777777" w:rsidR="00A31853" w:rsidRPr="004231FD" w:rsidRDefault="00A31853" w:rsidP="00F417BE">
      <w:pPr>
        <w:pStyle w:val="Normal1"/>
        <w:jc w:val="both"/>
        <w:rPr>
          <w:rFonts w:ascii="Arial" w:hAnsi="Arial" w:cs="Arial"/>
          <w:sz w:val="24"/>
          <w:szCs w:val="24"/>
        </w:rPr>
      </w:pPr>
    </w:p>
    <w:p w14:paraId="52836DB2" w14:textId="77777777" w:rsidR="00A31853" w:rsidRPr="004231FD" w:rsidRDefault="00A31853" w:rsidP="00F417BE">
      <w:pPr>
        <w:pStyle w:val="Normal1"/>
        <w:jc w:val="both"/>
        <w:rPr>
          <w:rFonts w:ascii="Arial" w:hAnsi="Arial" w:cs="Arial"/>
          <w:sz w:val="24"/>
          <w:szCs w:val="24"/>
        </w:rPr>
      </w:pPr>
      <w:r w:rsidRPr="004231FD">
        <w:rPr>
          <w:rFonts w:ascii="Arial" w:hAnsi="Arial" w:cs="Arial"/>
          <w:b/>
          <w:bCs/>
          <w:sz w:val="24"/>
          <w:szCs w:val="24"/>
        </w:rPr>
        <w:t>4.3.1</w:t>
      </w:r>
      <w:r w:rsidRPr="004231FD">
        <w:rPr>
          <w:rFonts w:ascii="Arial" w:hAnsi="Arial" w:cs="Arial"/>
          <w:sz w:val="24"/>
          <w:szCs w:val="24"/>
        </w:rPr>
        <w:t xml:space="preserve">. Aquele que não atenda às condições deste Edital e </w:t>
      </w:r>
      <w:proofErr w:type="gramStart"/>
      <w:r w:rsidRPr="004231FD">
        <w:rPr>
          <w:rFonts w:ascii="Arial" w:hAnsi="Arial" w:cs="Arial"/>
          <w:sz w:val="24"/>
          <w:szCs w:val="24"/>
        </w:rPr>
        <w:t>seu(</w:t>
      </w:r>
      <w:proofErr w:type="gramEnd"/>
      <w:r w:rsidRPr="004231FD">
        <w:rPr>
          <w:rFonts w:ascii="Arial" w:hAnsi="Arial" w:cs="Arial"/>
          <w:sz w:val="24"/>
          <w:szCs w:val="24"/>
        </w:rPr>
        <w:t xml:space="preserve">s) anexo(s); </w:t>
      </w:r>
    </w:p>
    <w:p w14:paraId="17141444" w14:textId="77777777" w:rsidR="00A31853" w:rsidRPr="004231FD" w:rsidRDefault="00A31853" w:rsidP="00F417BE">
      <w:pPr>
        <w:pStyle w:val="Normal1"/>
        <w:jc w:val="both"/>
        <w:rPr>
          <w:rFonts w:ascii="Arial" w:hAnsi="Arial" w:cs="Arial"/>
          <w:b/>
          <w:bCs/>
          <w:sz w:val="24"/>
          <w:szCs w:val="24"/>
        </w:rPr>
      </w:pPr>
    </w:p>
    <w:p w14:paraId="785A3CEE" w14:textId="77777777" w:rsidR="00A31853" w:rsidRPr="004231FD" w:rsidRDefault="00A31853" w:rsidP="00F417BE">
      <w:pPr>
        <w:pStyle w:val="Normal1"/>
        <w:jc w:val="both"/>
        <w:rPr>
          <w:rFonts w:ascii="Arial" w:hAnsi="Arial" w:cs="Arial"/>
          <w:sz w:val="24"/>
          <w:szCs w:val="24"/>
        </w:rPr>
      </w:pPr>
      <w:r w:rsidRPr="004231FD">
        <w:rPr>
          <w:rFonts w:ascii="Arial" w:hAnsi="Arial" w:cs="Arial"/>
          <w:b/>
          <w:bCs/>
          <w:sz w:val="24"/>
          <w:szCs w:val="24"/>
        </w:rPr>
        <w:t>4.3.2</w:t>
      </w:r>
      <w:r w:rsidRPr="004231FD">
        <w:rPr>
          <w:rFonts w:ascii="Arial" w:hAnsi="Arial" w:cs="Arial"/>
          <w:sz w:val="24"/>
          <w:szCs w:val="24"/>
        </w:rPr>
        <w:t xml:space="preserve">. Autor do anteprojeto, do projeto básico ou do projeto executivo, pessoa física ou jurídica, quando a licitação versar sobre serviços ou fornecimento de bens a ele relacionados; </w:t>
      </w:r>
    </w:p>
    <w:p w14:paraId="38E07A8F" w14:textId="77777777" w:rsidR="00A31853" w:rsidRPr="004231FD" w:rsidRDefault="00A31853" w:rsidP="00F417BE">
      <w:pPr>
        <w:pStyle w:val="Normal1"/>
        <w:jc w:val="both"/>
        <w:rPr>
          <w:rFonts w:ascii="Arial" w:hAnsi="Arial" w:cs="Arial"/>
          <w:b/>
          <w:bCs/>
          <w:sz w:val="24"/>
          <w:szCs w:val="24"/>
        </w:rPr>
      </w:pPr>
    </w:p>
    <w:p w14:paraId="16CAA2C8" w14:textId="77777777" w:rsidR="00A31853" w:rsidRPr="004231FD" w:rsidRDefault="00A31853" w:rsidP="00F417BE">
      <w:pPr>
        <w:pStyle w:val="Normal1"/>
        <w:jc w:val="both"/>
        <w:rPr>
          <w:rFonts w:ascii="Arial" w:hAnsi="Arial" w:cs="Arial"/>
          <w:sz w:val="24"/>
          <w:szCs w:val="24"/>
        </w:rPr>
      </w:pPr>
      <w:r w:rsidRPr="004231FD">
        <w:rPr>
          <w:rFonts w:ascii="Arial" w:hAnsi="Arial" w:cs="Arial"/>
          <w:b/>
          <w:bCs/>
          <w:sz w:val="24"/>
          <w:szCs w:val="24"/>
        </w:rPr>
        <w:t>4.3.3.</w:t>
      </w:r>
      <w:r w:rsidRPr="004231FD">
        <w:rPr>
          <w:rFonts w:ascii="Arial" w:hAnsi="Arial" w:cs="Arial"/>
          <w:sz w:val="24"/>
          <w:szCs w:val="24"/>
        </w:rPr>
        <w:t xml:space="preserve"> Pessoa física ou jurídica que se encontre, ao tempo da licitação, impossibilitada de participar da licitação em decorrência de sanção que lhe foi imposta; </w:t>
      </w:r>
    </w:p>
    <w:p w14:paraId="76D39C88" w14:textId="77777777" w:rsidR="00A31853" w:rsidRPr="004231FD" w:rsidRDefault="00A31853" w:rsidP="00F417BE">
      <w:pPr>
        <w:pStyle w:val="Normal1"/>
        <w:jc w:val="both"/>
        <w:rPr>
          <w:rFonts w:ascii="Arial" w:hAnsi="Arial" w:cs="Arial"/>
          <w:b/>
          <w:bCs/>
          <w:sz w:val="24"/>
          <w:szCs w:val="24"/>
        </w:rPr>
      </w:pPr>
    </w:p>
    <w:p w14:paraId="2F29115B" w14:textId="77777777" w:rsidR="00A31853" w:rsidRPr="004231FD" w:rsidRDefault="00A31853" w:rsidP="00F417BE">
      <w:pPr>
        <w:pStyle w:val="Normal1"/>
        <w:jc w:val="both"/>
        <w:rPr>
          <w:rFonts w:ascii="Arial" w:hAnsi="Arial" w:cs="Arial"/>
          <w:sz w:val="24"/>
          <w:szCs w:val="24"/>
        </w:rPr>
      </w:pPr>
      <w:r w:rsidRPr="004231FD">
        <w:rPr>
          <w:rFonts w:ascii="Arial" w:hAnsi="Arial" w:cs="Arial"/>
          <w:b/>
          <w:bCs/>
          <w:sz w:val="24"/>
          <w:szCs w:val="24"/>
        </w:rPr>
        <w:t>4.3.4</w:t>
      </w:r>
      <w:r w:rsidRPr="004231FD">
        <w:rPr>
          <w:rFonts w:ascii="Arial" w:hAnsi="Arial" w:cs="Arial"/>
          <w:sz w:val="24"/>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558BA4F4" w14:textId="77777777" w:rsidR="00A31853" w:rsidRPr="004231FD" w:rsidRDefault="00A31853" w:rsidP="00F417BE">
      <w:pPr>
        <w:pStyle w:val="Normal1"/>
        <w:jc w:val="both"/>
        <w:rPr>
          <w:rFonts w:ascii="Arial" w:hAnsi="Arial" w:cs="Arial"/>
          <w:b/>
          <w:bCs/>
          <w:sz w:val="24"/>
          <w:szCs w:val="24"/>
        </w:rPr>
      </w:pPr>
    </w:p>
    <w:p w14:paraId="6943F6C3" w14:textId="77777777" w:rsidR="00A31853" w:rsidRPr="004231FD" w:rsidRDefault="00A31853" w:rsidP="00F417BE">
      <w:pPr>
        <w:pStyle w:val="Normal1"/>
        <w:jc w:val="both"/>
        <w:rPr>
          <w:rFonts w:ascii="Arial" w:hAnsi="Arial" w:cs="Arial"/>
          <w:b/>
          <w:bCs/>
          <w:sz w:val="24"/>
          <w:szCs w:val="24"/>
        </w:rPr>
      </w:pPr>
      <w:r w:rsidRPr="004231FD">
        <w:rPr>
          <w:rFonts w:ascii="Arial" w:hAnsi="Arial" w:cs="Arial"/>
          <w:b/>
          <w:bCs/>
          <w:sz w:val="24"/>
          <w:szCs w:val="24"/>
        </w:rPr>
        <w:t>4.3.5</w:t>
      </w:r>
      <w:r w:rsidRPr="004231FD">
        <w:rPr>
          <w:rFonts w:ascii="Arial" w:hAnsi="Arial" w:cs="Arial"/>
          <w:sz w:val="24"/>
          <w:szCs w:val="24"/>
        </w:rPr>
        <w:t>. Empresas controladoras, controladas ou coligadas, nos termos da Lei nº 6.404, de 15 de dezembro de 1976, concorrendo entre si;</w:t>
      </w:r>
    </w:p>
    <w:p w14:paraId="6F5E73AC" w14:textId="77777777" w:rsidR="00A31853" w:rsidRPr="004231FD" w:rsidRDefault="00A31853" w:rsidP="00F417BE">
      <w:pPr>
        <w:pStyle w:val="Normal1"/>
        <w:jc w:val="both"/>
        <w:rPr>
          <w:rFonts w:ascii="Arial" w:hAnsi="Arial" w:cs="Arial"/>
          <w:b/>
          <w:bCs/>
          <w:sz w:val="24"/>
          <w:szCs w:val="24"/>
        </w:rPr>
      </w:pPr>
    </w:p>
    <w:p w14:paraId="15888FB6" w14:textId="77777777" w:rsidR="00A31853" w:rsidRPr="004231FD" w:rsidRDefault="00A31853" w:rsidP="00F417BE">
      <w:pPr>
        <w:pStyle w:val="Normal1"/>
        <w:jc w:val="both"/>
        <w:rPr>
          <w:rFonts w:ascii="Arial" w:hAnsi="Arial" w:cs="Arial"/>
          <w:sz w:val="24"/>
          <w:szCs w:val="24"/>
        </w:rPr>
      </w:pPr>
      <w:r w:rsidRPr="004231FD">
        <w:rPr>
          <w:rFonts w:ascii="Arial" w:hAnsi="Arial" w:cs="Arial"/>
          <w:b/>
          <w:bCs/>
          <w:sz w:val="24"/>
          <w:szCs w:val="24"/>
        </w:rPr>
        <w:t>4.3.6</w:t>
      </w:r>
      <w:r w:rsidRPr="004231FD">
        <w:rPr>
          <w:rFonts w:ascii="Arial" w:hAnsi="Arial" w:cs="Arial"/>
          <w:sz w:val="24"/>
          <w:szCs w:val="24"/>
        </w:rPr>
        <w:t>. Agente público do órgão ou entidade licitante ou contratante, direta ou indiretamente, devendo ser observadas as situações que possam configurar conflito de interesses no exercício ou após o exercício do cargo ou emprego, nos termos da legislação que disciplina a matéria, conforme § 1º do art. 9º da Lei nº 14.133, de 2021;</w:t>
      </w:r>
    </w:p>
    <w:p w14:paraId="32FE0745" w14:textId="77777777" w:rsidR="00A31853" w:rsidRPr="004231FD" w:rsidRDefault="00A31853" w:rsidP="00F417BE">
      <w:pPr>
        <w:pStyle w:val="Normal1"/>
        <w:jc w:val="both"/>
        <w:rPr>
          <w:rFonts w:ascii="Arial" w:hAnsi="Arial" w:cs="Arial"/>
          <w:b/>
          <w:bCs/>
          <w:sz w:val="24"/>
          <w:szCs w:val="24"/>
        </w:rPr>
      </w:pPr>
    </w:p>
    <w:p w14:paraId="5669A6D9" w14:textId="77777777" w:rsidR="00A31853" w:rsidRPr="004231FD" w:rsidRDefault="00A31853" w:rsidP="00F417BE">
      <w:pPr>
        <w:pStyle w:val="Normal1"/>
        <w:jc w:val="both"/>
        <w:rPr>
          <w:rFonts w:ascii="Arial" w:hAnsi="Arial" w:cs="Arial"/>
          <w:b/>
          <w:bCs/>
          <w:sz w:val="24"/>
          <w:szCs w:val="24"/>
        </w:rPr>
      </w:pPr>
      <w:r w:rsidRPr="004231FD">
        <w:rPr>
          <w:rFonts w:ascii="Arial" w:hAnsi="Arial" w:cs="Arial"/>
          <w:b/>
          <w:bCs/>
          <w:sz w:val="24"/>
          <w:szCs w:val="24"/>
        </w:rPr>
        <w:t>4.3.7</w:t>
      </w:r>
      <w:r w:rsidRPr="004231FD">
        <w:rPr>
          <w:rFonts w:ascii="Arial" w:hAnsi="Arial" w:cs="Arial"/>
          <w:sz w:val="24"/>
          <w:szCs w:val="24"/>
        </w:rPr>
        <w:t>. Organizações da Sociedade Civil de Interesse Público - OSCIP, atuando nessa condição (Acórdão nº 746/2014-TCU-Plenário);</w:t>
      </w:r>
    </w:p>
    <w:p w14:paraId="2E32C94C" w14:textId="77777777" w:rsidR="00A31853" w:rsidRPr="004231FD" w:rsidRDefault="00A31853" w:rsidP="00F417BE">
      <w:pPr>
        <w:pStyle w:val="Normal1"/>
        <w:jc w:val="both"/>
        <w:rPr>
          <w:rFonts w:ascii="Arial" w:hAnsi="Arial" w:cs="Arial"/>
          <w:b/>
          <w:bCs/>
          <w:sz w:val="24"/>
          <w:szCs w:val="24"/>
        </w:rPr>
      </w:pPr>
    </w:p>
    <w:p w14:paraId="7155A391" w14:textId="77777777" w:rsidR="00A31853" w:rsidRPr="004231FD" w:rsidRDefault="00A31853" w:rsidP="00F417BE">
      <w:pPr>
        <w:pStyle w:val="Normal1"/>
        <w:jc w:val="both"/>
        <w:rPr>
          <w:rFonts w:ascii="Arial" w:hAnsi="Arial" w:cs="Arial"/>
          <w:sz w:val="24"/>
          <w:szCs w:val="24"/>
        </w:rPr>
      </w:pPr>
      <w:r w:rsidRPr="004231FD">
        <w:rPr>
          <w:rFonts w:ascii="Arial" w:hAnsi="Arial" w:cs="Arial"/>
          <w:b/>
          <w:bCs/>
          <w:sz w:val="24"/>
          <w:szCs w:val="24"/>
        </w:rPr>
        <w:t>4.3.8</w:t>
      </w:r>
      <w:r w:rsidRPr="004231FD">
        <w:rPr>
          <w:rFonts w:ascii="Arial" w:hAnsi="Arial" w:cs="Arial"/>
          <w:sz w:val="24"/>
          <w:szCs w:val="24"/>
        </w:rPr>
        <w:t>.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D70DE65" w14:textId="77777777" w:rsidR="00A31853" w:rsidRPr="004231FD" w:rsidRDefault="00A31853" w:rsidP="00F417BE">
      <w:pPr>
        <w:pStyle w:val="Normal1"/>
        <w:jc w:val="both"/>
        <w:rPr>
          <w:rFonts w:ascii="Arial" w:hAnsi="Arial" w:cs="Arial"/>
          <w:sz w:val="24"/>
          <w:szCs w:val="24"/>
        </w:rPr>
      </w:pPr>
    </w:p>
    <w:p w14:paraId="6E10B81B" w14:textId="56362251" w:rsidR="00A31853" w:rsidRDefault="00A31853" w:rsidP="00F417BE">
      <w:pPr>
        <w:pStyle w:val="Normal1"/>
        <w:jc w:val="both"/>
        <w:rPr>
          <w:rFonts w:ascii="Arial" w:hAnsi="Arial" w:cs="Arial"/>
          <w:sz w:val="24"/>
          <w:szCs w:val="24"/>
        </w:rPr>
      </w:pPr>
      <w:r w:rsidRPr="004231FD">
        <w:rPr>
          <w:rFonts w:ascii="Arial" w:hAnsi="Arial" w:cs="Arial"/>
          <w:b/>
          <w:bCs/>
          <w:sz w:val="24"/>
          <w:szCs w:val="24"/>
        </w:rPr>
        <w:t>4.4. CONSÓRCIOS.</w:t>
      </w:r>
      <w:r w:rsidRPr="004231FD">
        <w:rPr>
          <w:rFonts w:ascii="Arial" w:hAnsi="Arial" w:cs="Arial"/>
          <w:sz w:val="24"/>
          <w:szCs w:val="24"/>
        </w:rPr>
        <w:t xml:space="preserve"> Considerando que é ato discricionário da </w:t>
      </w:r>
      <w:r w:rsidR="00EB3722">
        <w:rPr>
          <w:rFonts w:ascii="Arial" w:hAnsi="Arial" w:cs="Arial"/>
          <w:sz w:val="24"/>
          <w:szCs w:val="24"/>
        </w:rPr>
        <w:t xml:space="preserve">Câmara </w:t>
      </w:r>
      <w:r w:rsidRPr="004231FD">
        <w:rPr>
          <w:rFonts w:ascii="Arial" w:hAnsi="Arial" w:cs="Arial"/>
          <w:sz w:val="24"/>
          <w:szCs w:val="24"/>
        </w:rPr>
        <w:t>Municipal, diante da avaliação de conveniência e oportunidade, no caso concreto, e que existem no mercado diversas empresas com potencial técnico, profissional e operacional suficiente para atender satisfatoriamente às exigências previstas neste edital, entende-se que é conveniente a vedação de participação de empresas em “consórcio” nesta licitação.</w:t>
      </w:r>
    </w:p>
    <w:p w14:paraId="1235BABA" w14:textId="77777777" w:rsidR="00EB3722" w:rsidRPr="004231FD" w:rsidRDefault="00EB3722" w:rsidP="00F417BE">
      <w:pPr>
        <w:pStyle w:val="Normal1"/>
        <w:jc w:val="both"/>
        <w:rPr>
          <w:rFonts w:ascii="Arial" w:hAnsi="Arial" w:cs="Arial"/>
          <w:b/>
          <w:bCs/>
          <w:sz w:val="24"/>
          <w:szCs w:val="24"/>
        </w:rPr>
      </w:pPr>
    </w:p>
    <w:p w14:paraId="1273E7E9"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4.4.1</w:t>
      </w:r>
      <w:r w:rsidRPr="004231FD">
        <w:rPr>
          <w:rFonts w:ascii="Arial" w:hAnsi="Arial" w:cs="Arial"/>
          <w:sz w:val="24"/>
          <w:szCs w:val="24"/>
        </w:rPr>
        <w:t>. É permitida a participação de empresas que estejam em recuperação judicial, devendo ser apresentada durante a fase de habilitação, do Plano de Recuperação já homologado pelo juízo competente e em pleno vigor, sem prejuízo do atendimento a todos os requisitos de habilitação econômico-financeira estabelecidos deste edital, (TCE/MG - Processo 1047863 – Denúncia. Deliberado em 19/5/2022).</w:t>
      </w:r>
    </w:p>
    <w:p w14:paraId="0394921E" w14:textId="77777777" w:rsidR="00A31853" w:rsidRPr="004231FD" w:rsidRDefault="00A31853" w:rsidP="00F417BE">
      <w:pPr>
        <w:autoSpaceDE w:val="0"/>
        <w:autoSpaceDN w:val="0"/>
        <w:adjustRightInd w:val="0"/>
        <w:jc w:val="both"/>
        <w:rPr>
          <w:rFonts w:ascii="Arial" w:hAnsi="Arial" w:cs="Arial"/>
          <w:b/>
          <w:sz w:val="24"/>
          <w:szCs w:val="24"/>
        </w:rPr>
      </w:pPr>
    </w:p>
    <w:p w14:paraId="75B62C69" w14:textId="77777777" w:rsidR="00A31853" w:rsidRPr="004231FD" w:rsidRDefault="00A31853" w:rsidP="00F417BE">
      <w:pPr>
        <w:autoSpaceDE w:val="0"/>
        <w:autoSpaceDN w:val="0"/>
        <w:adjustRightInd w:val="0"/>
        <w:jc w:val="both"/>
        <w:rPr>
          <w:rFonts w:ascii="Arial" w:hAnsi="Arial" w:cs="Arial"/>
          <w:b/>
          <w:sz w:val="24"/>
          <w:szCs w:val="24"/>
        </w:rPr>
      </w:pPr>
      <w:r w:rsidRPr="004231FD">
        <w:rPr>
          <w:rFonts w:ascii="Arial" w:hAnsi="Arial" w:cs="Arial"/>
          <w:b/>
          <w:bCs/>
          <w:sz w:val="24"/>
          <w:szCs w:val="24"/>
        </w:rPr>
        <w:t>4.4.2.</w:t>
      </w:r>
      <w:r w:rsidRPr="004231FD">
        <w:rPr>
          <w:rFonts w:ascii="Arial" w:hAnsi="Arial" w:cs="Arial"/>
          <w:sz w:val="24"/>
          <w:szCs w:val="24"/>
        </w:rPr>
        <w:t xml:space="preserve"> A licitante em recuperação judicial ou extrajudicial, com plano de recuperação judicialmente acolhido, deverá, ainda assim, comprovar todos os demais requisitos de qualificação econômico financeira previstos neste EDITAL.</w:t>
      </w:r>
    </w:p>
    <w:p w14:paraId="68D2BC17" w14:textId="77777777" w:rsidR="00A31853" w:rsidRPr="004231FD" w:rsidRDefault="00A31853" w:rsidP="00F417BE">
      <w:pPr>
        <w:autoSpaceDE w:val="0"/>
        <w:autoSpaceDN w:val="0"/>
        <w:adjustRightInd w:val="0"/>
        <w:jc w:val="both"/>
        <w:rPr>
          <w:rFonts w:ascii="Arial" w:hAnsi="Arial" w:cs="Arial"/>
          <w:b/>
          <w:sz w:val="24"/>
          <w:szCs w:val="24"/>
        </w:rPr>
      </w:pPr>
    </w:p>
    <w:p w14:paraId="7786B99C"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sz w:val="24"/>
          <w:szCs w:val="24"/>
        </w:rPr>
        <w:t>4.4.3</w:t>
      </w:r>
      <w:r w:rsidRPr="004231FD">
        <w:rPr>
          <w:rFonts w:ascii="Arial" w:hAnsi="Arial" w:cs="Arial"/>
          <w:sz w:val="24"/>
          <w:szCs w:val="24"/>
        </w:rPr>
        <w:t>. Os impedimentos, acaso existentes, deverão ser declarados pela empresa proponente, sob pena de responsabilidades administrativas e penais cabíveis, conforme legislação vigente.</w:t>
      </w:r>
    </w:p>
    <w:p w14:paraId="068B8E29" w14:textId="77777777" w:rsidR="00A31853" w:rsidRPr="004231FD" w:rsidRDefault="00A31853" w:rsidP="00F417BE">
      <w:pPr>
        <w:autoSpaceDE w:val="0"/>
        <w:autoSpaceDN w:val="0"/>
        <w:adjustRightInd w:val="0"/>
        <w:jc w:val="both"/>
        <w:rPr>
          <w:rFonts w:ascii="Arial" w:hAnsi="Arial" w:cs="Arial"/>
          <w:b/>
          <w:sz w:val="24"/>
          <w:szCs w:val="24"/>
        </w:rPr>
      </w:pPr>
    </w:p>
    <w:p w14:paraId="32D9715E" w14:textId="77777777" w:rsidR="00A31853" w:rsidRPr="004231FD" w:rsidRDefault="00A31853" w:rsidP="00F417BE">
      <w:pPr>
        <w:pStyle w:val="Normal1"/>
        <w:jc w:val="both"/>
        <w:rPr>
          <w:rFonts w:ascii="Arial" w:hAnsi="Arial" w:cs="Arial"/>
          <w:color w:val="0000FF"/>
          <w:sz w:val="24"/>
          <w:szCs w:val="24"/>
          <w:u w:val="single"/>
        </w:rPr>
      </w:pPr>
      <w:r w:rsidRPr="004231FD">
        <w:rPr>
          <w:rFonts w:ascii="Arial" w:hAnsi="Arial" w:cs="Arial"/>
          <w:b/>
          <w:sz w:val="24"/>
          <w:szCs w:val="24"/>
        </w:rPr>
        <w:t>4.4.4</w:t>
      </w:r>
      <w:r w:rsidRPr="004231FD">
        <w:rPr>
          <w:rFonts w:ascii="Arial" w:hAnsi="Arial" w:cs="Arial"/>
          <w:sz w:val="24"/>
          <w:szCs w:val="24"/>
        </w:rPr>
        <w:t xml:space="preserve">. Qualquer dúvida em relação ao acesso no sistema operacional, poderá ser esclarecida ou através de uma empresa associada ou pelos telefones: </w:t>
      </w:r>
      <w:r w:rsidRPr="004231FD">
        <w:rPr>
          <w:rFonts w:ascii="Arial" w:hAnsi="Arial" w:cs="Arial"/>
          <w:color w:val="000000" w:themeColor="text1"/>
          <w:sz w:val="24"/>
          <w:szCs w:val="24"/>
        </w:rPr>
        <w:t xml:space="preserve">Curitiba-PR (41) 3557 2301, ou através </w:t>
      </w:r>
      <w:r w:rsidRPr="004231FD">
        <w:rPr>
          <w:rFonts w:ascii="Arial" w:hAnsi="Arial" w:cs="Arial"/>
          <w:sz w:val="24"/>
          <w:szCs w:val="24"/>
        </w:rPr>
        <w:t xml:space="preserve">da Bolsa Nacional de Compras ou pelo e-mail </w:t>
      </w:r>
      <w:hyperlink r:id="rId16" w:history="1">
        <w:r w:rsidRPr="004231FD">
          <w:rPr>
            <w:rFonts w:ascii="Arial" w:hAnsi="Arial" w:cs="Arial"/>
            <w:color w:val="0000FF"/>
            <w:sz w:val="24"/>
            <w:szCs w:val="24"/>
            <w:u w:val="single"/>
          </w:rPr>
          <w:t>contato@bnc.org.br</w:t>
        </w:r>
      </w:hyperlink>
      <w:r w:rsidRPr="004231FD">
        <w:rPr>
          <w:rFonts w:ascii="Arial" w:hAnsi="Arial" w:cs="Arial"/>
          <w:color w:val="0000FF"/>
          <w:sz w:val="24"/>
          <w:szCs w:val="24"/>
          <w:u w:val="single"/>
        </w:rPr>
        <w:t>.</w:t>
      </w:r>
    </w:p>
    <w:p w14:paraId="5ADEFF02" w14:textId="77777777" w:rsidR="00A31853" w:rsidRPr="004231FD" w:rsidRDefault="00A31853" w:rsidP="00F417BE">
      <w:pPr>
        <w:pStyle w:val="Normal1"/>
        <w:jc w:val="both"/>
        <w:rPr>
          <w:rFonts w:ascii="Arial" w:hAnsi="Arial" w:cs="Arial"/>
          <w:color w:val="0000FF"/>
          <w:sz w:val="24"/>
          <w:szCs w:val="24"/>
          <w:u w:val="single"/>
        </w:rPr>
      </w:pPr>
    </w:p>
    <w:p w14:paraId="22E02392" w14:textId="77777777" w:rsidR="00A31853" w:rsidRPr="00EB3722" w:rsidRDefault="00A31853" w:rsidP="00F417BE">
      <w:pPr>
        <w:pStyle w:val="Ttulo1"/>
        <w:pBdr>
          <w:top w:val="double" w:sz="4" w:space="1" w:color="auto"/>
          <w:bottom w:val="double" w:sz="4" w:space="11" w:color="auto"/>
        </w:pBdr>
        <w:spacing w:before="120"/>
        <w:rPr>
          <w:rFonts w:ascii="Arial" w:hAnsi="Arial" w:cs="Arial"/>
          <w:i/>
          <w:iCs/>
          <w:color w:val="auto"/>
          <w:sz w:val="24"/>
          <w:szCs w:val="24"/>
        </w:rPr>
      </w:pPr>
      <w:r w:rsidRPr="00EB3722">
        <w:rPr>
          <w:rFonts w:ascii="Arial" w:hAnsi="Arial" w:cs="Arial"/>
          <w:iCs/>
          <w:color w:val="auto"/>
          <w:sz w:val="24"/>
          <w:szCs w:val="24"/>
        </w:rPr>
        <w:t>5– DA INVERSÃO DE FASES</w:t>
      </w:r>
    </w:p>
    <w:p w14:paraId="0BC14A05" w14:textId="77777777" w:rsidR="00A31853" w:rsidRPr="004231FD" w:rsidRDefault="00A31853" w:rsidP="00F417BE">
      <w:pPr>
        <w:autoSpaceDE w:val="0"/>
        <w:autoSpaceDN w:val="0"/>
        <w:adjustRightInd w:val="0"/>
        <w:jc w:val="both"/>
        <w:rPr>
          <w:rFonts w:ascii="Arial" w:hAnsi="Arial" w:cs="Arial"/>
          <w:sz w:val="24"/>
          <w:szCs w:val="24"/>
        </w:rPr>
      </w:pPr>
    </w:p>
    <w:p w14:paraId="11415B37" w14:textId="77777777" w:rsidR="00A31853" w:rsidRDefault="00A31853" w:rsidP="00F417BE">
      <w:pPr>
        <w:autoSpaceDE w:val="0"/>
        <w:autoSpaceDN w:val="0"/>
        <w:adjustRightInd w:val="0"/>
        <w:jc w:val="both"/>
        <w:rPr>
          <w:rFonts w:ascii="Arial" w:hAnsi="Arial" w:cs="Arial"/>
          <w:b/>
          <w:bCs/>
          <w:sz w:val="24"/>
          <w:szCs w:val="24"/>
          <w:lang w:val="pt-PT"/>
        </w:rPr>
      </w:pPr>
      <w:r w:rsidRPr="004231FD">
        <w:rPr>
          <w:rFonts w:ascii="Arial" w:hAnsi="Arial" w:cs="Arial"/>
          <w:b/>
          <w:bCs/>
          <w:sz w:val="24"/>
          <w:szCs w:val="24"/>
          <w:lang w:val="pt-PT"/>
        </w:rPr>
        <w:t>5.1.</w:t>
      </w:r>
      <w:r w:rsidRPr="004231FD">
        <w:rPr>
          <w:rFonts w:ascii="Arial" w:hAnsi="Arial" w:cs="Arial"/>
          <w:sz w:val="24"/>
          <w:szCs w:val="24"/>
          <w:lang w:val="pt-PT"/>
        </w:rPr>
        <w:t xml:space="preserve"> A presente licitação será realizada com </w:t>
      </w:r>
      <w:r w:rsidRPr="004231FD">
        <w:rPr>
          <w:rFonts w:ascii="Arial" w:hAnsi="Arial" w:cs="Arial"/>
          <w:b/>
          <w:bCs/>
          <w:sz w:val="24"/>
          <w:szCs w:val="24"/>
          <w:lang w:val="pt-PT"/>
        </w:rPr>
        <w:t>inversão de fases, permitida no art. 17, §1º da NLLC, devendo a habilitação dos licitantes preceder a fase de apresentação de propostas e lances, em busca da melhor prestação dos serviços que compõem o objeto deste certame.</w:t>
      </w:r>
    </w:p>
    <w:p w14:paraId="6E0AF959" w14:textId="77777777" w:rsidR="00BC5245" w:rsidRPr="004231FD" w:rsidRDefault="00BC5245" w:rsidP="00F417BE">
      <w:pPr>
        <w:autoSpaceDE w:val="0"/>
        <w:autoSpaceDN w:val="0"/>
        <w:adjustRightInd w:val="0"/>
        <w:jc w:val="both"/>
        <w:rPr>
          <w:rFonts w:ascii="Arial" w:hAnsi="Arial" w:cs="Arial"/>
          <w:sz w:val="24"/>
          <w:szCs w:val="24"/>
          <w:lang w:val="pt-PT"/>
        </w:rPr>
      </w:pPr>
    </w:p>
    <w:p w14:paraId="3FC89120" w14:textId="00F3CDAC" w:rsidR="00A31853" w:rsidRPr="004231FD" w:rsidRDefault="00A31853" w:rsidP="00F417BE">
      <w:pPr>
        <w:pStyle w:val="Normal3"/>
        <w:spacing w:line="240" w:lineRule="auto"/>
        <w:jc w:val="both"/>
        <w:rPr>
          <w:rFonts w:ascii="Arial" w:hAnsi="Arial" w:cs="Arial"/>
          <w:bCs/>
          <w:color w:val="000000" w:themeColor="text1"/>
          <w:sz w:val="24"/>
          <w:szCs w:val="24"/>
        </w:rPr>
      </w:pPr>
      <w:r w:rsidRPr="004231FD">
        <w:rPr>
          <w:rFonts w:ascii="Arial" w:hAnsi="Arial" w:cs="Arial"/>
          <w:b/>
          <w:bCs/>
          <w:sz w:val="24"/>
          <w:szCs w:val="24"/>
        </w:rPr>
        <w:t xml:space="preserve">5.2- </w:t>
      </w:r>
      <w:r w:rsidRPr="004231FD">
        <w:rPr>
          <w:rFonts w:ascii="Arial" w:hAnsi="Arial" w:cs="Arial"/>
          <w:bCs/>
          <w:sz w:val="24"/>
          <w:szCs w:val="24"/>
        </w:rPr>
        <w:t xml:space="preserve">A inversão de fases terá como benefícios a verificação prévia da qualificação técnica, da experiência e da qualidade dos serviços prestados pelos licitantes, em busca de atender aos parâmetros mínimos de qualidade definidos da qualificação, na tentativa de evitar a mácula no preço com a realização da disputa de lances antes do julgamento da capacidade de execução do objeto. Assim, </w:t>
      </w:r>
      <w:r w:rsidRPr="004231FD">
        <w:rPr>
          <w:rFonts w:ascii="Arial" w:hAnsi="Arial" w:cs="Arial"/>
          <w:bCs/>
          <w:color w:val="000000" w:themeColor="text1"/>
          <w:sz w:val="24"/>
          <w:szCs w:val="24"/>
        </w:rPr>
        <w:t xml:space="preserve">a disputa ocorrerá após a análise da habilitação dos licitantes, sendo o menor preço o critério decisivo na escolha da melhor proposta para </w:t>
      </w:r>
      <w:r w:rsidR="006362B5">
        <w:rPr>
          <w:rFonts w:ascii="Arial" w:hAnsi="Arial" w:cs="Arial"/>
          <w:bCs/>
          <w:color w:val="000000" w:themeColor="text1"/>
          <w:sz w:val="24"/>
          <w:szCs w:val="24"/>
        </w:rPr>
        <w:t>a Câmara Municipal.</w:t>
      </w:r>
    </w:p>
    <w:p w14:paraId="0C743E16" w14:textId="081BD533" w:rsidR="00A31853" w:rsidRDefault="00A31853" w:rsidP="00F417BE">
      <w:pPr>
        <w:pStyle w:val="Normal3"/>
        <w:spacing w:line="240" w:lineRule="auto"/>
        <w:jc w:val="both"/>
        <w:rPr>
          <w:rFonts w:ascii="Arial" w:hAnsi="Arial" w:cs="Arial"/>
          <w:bCs/>
          <w:sz w:val="24"/>
          <w:szCs w:val="24"/>
        </w:rPr>
      </w:pPr>
      <w:r w:rsidRPr="004231FD">
        <w:rPr>
          <w:rFonts w:ascii="Arial" w:hAnsi="Arial" w:cs="Arial"/>
          <w:b/>
          <w:bCs/>
          <w:sz w:val="24"/>
          <w:szCs w:val="24"/>
        </w:rPr>
        <w:t xml:space="preserve">5.3- </w:t>
      </w:r>
      <w:r w:rsidRPr="004231FD">
        <w:rPr>
          <w:rFonts w:ascii="Arial" w:hAnsi="Arial" w:cs="Arial"/>
          <w:bCs/>
          <w:sz w:val="24"/>
          <w:szCs w:val="24"/>
        </w:rPr>
        <w:t xml:space="preserve">A inversão de fases trará benefícios para o erário, uma vez que a gestão poderá avaliar com mais critérios a habilitação das empresas, com observância na sua capacitação técnica, com o objetivo de que a sessão de lances seja apenas com empresas que realmente tenham capacidade técnica compatível com o montante de serviços ora apresentados e possam atender a </w:t>
      </w:r>
      <w:r w:rsidR="006362B5">
        <w:rPr>
          <w:rFonts w:ascii="Arial" w:hAnsi="Arial" w:cs="Arial"/>
          <w:bCs/>
          <w:sz w:val="24"/>
          <w:szCs w:val="24"/>
        </w:rPr>
        <w:t>Câmara Municipal</w:t>
      </w:r>
      <w:r w:rsidRPr="004231FD">
        <w:rPr>
          <w:rFonts w:ascii="Arial" w:hAnsi="Arial" w:cs="Arial"/>
          <w:bCs/>
          <w:sz w:val="24"/>
          <w:szCs w:val="24"/>
        </w:rPr>
        <w:t xml:space="preserve"> dentro das normas vigentes e cumprir todos os prazos do futuro contrato. Não obstante, a complexidade da proposta e sua elaboração de forma coerente e exequível é fundamental para a qualidade dos serviços prestados pelos licitantes.</w:t>
      </w:r>
    </w:p>
    <w:p w14:paraId="627E9414" w14:textId="77777777" w:rsidR="00A31853" w:rsidRPr="006362B5" w:rsidRDefault="00A31853" w:rsidP="00F417BE">
      <w:pPr>
        <w:pStyle w:val="Ttulo1"/>
        <w:pBdr>
          <w:top w:val="double" w:sz="4" w:space="1" w:color="auto"/>
          <w:bottom w:val="double" w:sz="4" w:space="11" w:color="auto"/>
        </w:pBdr>
        <w:spacing w:before="120"/>
        <w:rPr>
          <w:rFonts w:ascii="Arial" w:hAnsi="Arial" w:cs="Arial"/>
          <w:i/>
          <w:iCs/>
          <w:color w:val="auto"/>
          <w:sz w:val="24"/>
          <w:szCs w:val="24"/>
        </w:rPr>
      </w:pPr>
      <w:r w:rsidRPr="006362B5">
        <w:rPr>
          <w:rFonts w:ascii="Arial" w:hAnsi="Arial" w:cs="Arial"/>
          <w:iCs/>
          <w:color w:val="auto"/>
          <w:sz w:val="24"/>
          <w:szCs w:val="24"/>
        </w:rPr>
        <w:t>6– DA APRESENTAÇÃO DAS PROPOSTAS E DOS DOCUMENTOS DE HABILITAÇÃO</w:t>
      </w:r>
    </w:p>
    <w:p w14:paraId="2D03A50C" w14:textId="77777777" w:rsidR="00A31853" w:rsidRPr="004231FD" w:rsidRDefault="00A31853" w:rsidP="00F417BE">
      <w:pPr>
        <w:pStyle w:val="Normal1"/>
        <w:jc w:val="both"/>
        <w:rPr>
          <w:rFonts w:ascii="Arial" w:hAnsi="Arial" w:cs="Arial"/>
          <w:color w:val="0000FF"/>
          <w:sz w:val="24"/>
          <w:szCs w:val="24"/>
          <w:u w:val="single"/>
        </w:rPr>
      </w:pPr>
    </w:p>
    <w:p w14:paraId="7FDF98C5"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6.1.</w:t>
      </w:r>
      <w:r w:rsidRPr="004231FD">
        <w:rPr>
          <w:rFonts w:ascii="Arial" w:hAnsi="Arial" w:cs="Arial"/>
          <w:sz w:val="24"/>
          <w:szCs w:val="24"/>
        </w:rPr>
        <w:t xml:space="preserve"> Na presente licitação, a fase de habilitação antecederá as fases de apresentação de propostas e de julgamento, consoante ao § 1º do Art. 17 da Lei 14.133/2021. </w:t>
      </w:r>
    </w:p>
    <w:p w14:paraId="3FF4AE7C" w14:textId="77777777" w:rsidR="00A31853" w:rsidRPr="004231FD" w:rsidRDefault="00A31853" w:rsidP="00F417BE">
      <w:pPr>
        <w:pStyle w:val="Normal1"/>
        <w:jc w:val="both"/>
        <w:rPr>
          <w:rFonts w:ascii="Arial" w:hAnsi="Arial" w:cs="Arial"/>
          <w:sz w:val="24"/>
          <w:szCs w:val="24"/>
        </w:rPr>
      </w:pPr>
    </w:p>
    <w:p w14:paraId="28D69AB3"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6.2.</w:t>
      </w:r>
      <w:r w:rsidRPr="004231FD">
        <w:rPr>
          <w:rFonts w:ascii="Arial" w:hAnsi="Arial" w:cs="Arial"/>
          <w:sz w:val="24"/>
          <w:szCs w:val="24"/>
        </w:rPr>
        <w:t xml:space="preserve"> A Licitante deverá encaminhar os documentos de habilitação exigidos neste Edital, concomitantemente com as propostas técnicas e de preço, exclusivamente por meio do sistema eletrônico, até a data e horário marcados para abertura da sessão pública, quando então encerrar-se-á automaticamente a fase de recebimento de propostas e dos documentos de habilitação. </w:t>
      </w:r>
    </w:p>
    <w:p w14:paraId="4BF97BB9" w14:textId="77777777" w:rsidR="00A31853" w:rsidRPr="004231FD" w:rsidRDefault="00A31853" w:rsidP="00F417BE">
      <w:pPr>
        <w:pStyle w:val="Normal1"/>
        <w:jc w:val="both"/>
        <w:rPr>
          <w:rFonts w:ascii="Arial" w:hAnsi="Arial" w:cs="Arial"/>
          <w:sz w:val="24"/>
          <w:szCs w:val="24"/>
        </w:rPr>
      </w:pPr>
    </w:p>
    <w:p w14:paraId="3D0C58FA"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6.2.1.</w:t>
      </w:r>
      <w:r w:rsidRPr="004231FD">
        <w:rPr>
          <w:rFonts w:ascii="Arial" w:hAnsi="Arial" w:cs="Arial"/>
          <w:sz w:val="24"/>
          <w:szCs w:val="24"/>
        </w:rPr>
        <w:t xml:space="preserve"> As documentações ficarão disponíveis no sistema eletrônico. </w:t>
      </w:r>
    </w:p>
    <w:p w14:paraId="1DBE3076" w14:textId="77777777" w:rsidR="00A31853" w:rsidRPr="004231FD" w:rsidRDefault="00A31853" w:rsidP="00F417BE">
      <w:pPr>
        <w:pStyle w:val="Normal1"/>
        <w:jc w:val="both"/>
        <w:rPr>
          <w:rFonts w:ascii="Arial" w:hAnsi="Arial" w:cs="Arial"/>
          <w:sz w:val="24"/>
          <w:szCs w:val="24"/>
        </w:rPr>
      </w:pPr>
    </w:p>
    <w:p w14:paraId="2455D6D7"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6.2.2.</w:t>
      </w:r>
      <w:r w:rsidRPr="004231FD">
        <w:rPr>
          <w:rFonts w:ascii="Arial" w:hAnsi="Arial" w:cs="Arial"/>
          <w:sz w:val="24"/>
          <w:szCs w:val="24"/>
        </w:rPr>
        <w:t xml:space="preserve"> Até a abertura da sessão pública, a licitante poderá retirar ou substituir as propostas </w:t>
      </w:r>
      <w:r w:rsidRPr="004231FD">
        <w:rPr>
          <w:rFonts w:ascii="Arial" w:hAnsi="Arial" w:cs="Arial"/>
          <w:sz w:val="24"/>
          <w:szCs w:val="24"/>
        </w:rPr>
        <w:lastRenderedPageBreak/>
        <w:t xml:space="preserve">e os documentos de habilitação anteriormente encaminhados. </w:t>
      </w:r>
    </w:p>
    <w:p w14:paraId="0C1FC3E2" w14:textId="77777777" w:rsidR="00A31853" w:rsidRPr="004231FD" w:rsidRDefault="00A31853" w:rsidP="00F417BE">
      <w:pPr>
        <w:pStyle w:val="Normal1"/>
        <w:jc w:val="both"/>
        <w:rPr>
          <w:rFonts w:ascii="Arial" w:hAnsi="Arial" w:cs="Arial"/>
          <w:sz w:val="24"/>
          <w:szCs w:val="24"/>
        </w:rPr>
      </w:pPr>
    </w:p>
    <w:p w14:paraId="39AA7D68"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6.2.3.</w:t>
      </w:r>
      <w:r w:rsidRPr="004231FD">
        <w:rPr>
          <w:rFonts w:ascii="Arial" w:hAnsi="Arial" w:cs="Arial"/>
          <w:sz w:val="24"/>
          <w:szCs w:val="24"/>
        </w:rPr>
        <w:t xml:space="preserve"> Na etapa de apresentação das propostas e dos documentos de habilitação pelo licitante não haverá ordem de classificação das propostas. </w:t>
      </w:r>
    </w:p>
    <w:p w14:paraId="5C99E37C" w14:textId="77777777" w:rsidR="00A31853" w:rsidRPr="004231FD" w:rsidRDefault="00A31853" w:rsidP="00F417BE">
      <w:pPr>
        <w:pStyle w:val="Normal1"/>
        <w:jc w:val="both"/>
        <w:rPr>
          <w:rFonts w:ascii="Arial" w:hAnsi="Arial" w:cs="Arial"/>
          <w:sz w:val="24"/>
          <w:szCs w:val="24"/>
        </w:rPr>
      </w:pPr>
    </w:p>
    <w:p w14:paraId="16B8EAAF"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6.3.</w:t>
      </w:r>
      <w:r w:rsidRPr="004231FD">
        <w:rPr>
          <w:rFonts w:ascii="Arial" w:hAnsi="Arial" w:cs="Arial"/>
          <w:sz w:val="24"/>
          <w:szCs w:val="24"/>
        </w:rPr>
        <w:t xml:space="preserve"> O envio da proposta, acompanhada dos documentos de habilitação exigidos neste Edital, ocorrerá por meio de chave de acesso e senha. </w:t>
      </w:r>
    </w:p>
    <w:p w14:paraId="4F0FFEDC" w14:textId="77777777" w:rsidR="00A31853" w:rsidRPr="004231FD" w:rsidRDefault="00A31853" w:rsidP="00F417BE">
      <w:pPr>
        <w:pStyle w:val="Normal1"/>
        <w:jc w:val="both"/>
        <w:rPr>
          <w:rFonts w:ascii="Arial" w:hAnsi="Arial" w:cs="Arial"/>
          <w:sz w:val="24"/>
          <w:szCs w:val="24"/>
        </w:rPr>
      </w:pPr>
    </w:p>
    <w:p w14:paraId="33B11C1C"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6.4.</w:t>
      </w:r>
      <w:r w:rsidRPr="004231FD">
        <w:rPr>
          <w:rFonts w:ascii="Arial" w:hAnsi="Arial" w:cs="Arial"/>
          <w:sz w:val="24"/>
          <w:szCs w:val="24"/>
        </w:rPr>
        <w:t xml:space="preserve"> A licitante deverá consignar o valor ofertado para esta concorrência, já considerados e inclusos todos os tributos, fretes, tarifas e demais despesas decorrentes da execução do objeto. </w:t>
      </w:r>
    </w:p>
    <w:p w14:paraId="2C901E03" w14:textId="77777777" w:rsidR="00A31853" w:rsidRPr="004231FD" w:rsidRDefault="00A31853" w:rsidP="00F417BE">
      <w:pPr>
        <w:pStyle w:val="Normal1"/>
        <w:jc w:val="both"/>
        <w:rPr>
          <w:rFonts w:ascii="Arial" w:hAnsi="Arial" w:cs="Arial"/>
          <w:sz w:val="24"/>
          <w:szCs w:val="24"/>
        </w:rPr>
      </w:pPr>
    </w:p>
    <w:p w14:paraId="2FDC29A4"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6.4.1.</w:t>
      </w:r>
      <w:r w:rsidRPr="004231FD">
        <w:rPr>
          <w:rFonts w:ascii="Arial" w:hAnsi="Arial" w:cs="Arial"/>
          <w:sz w:val="24"/>
          <w:szCs w:val="24"/>
        </w:rPr>
        <w:t xml:space="preserve"> Quaisquer tributos, custos e despesas diretos ou indiretos omitidos na proposta ou incorretamente cotados, serão considerados como inclusos nos preços, não sendo aceitos pleitos de acréscimos ou retificações, a esses ou a qualquer outro título, conforme o caso. </w:t>
      </w:r>
    </w:p>
    <w:p w14:paraId="2C36362C" w14:textId="77777777" w:rsidR="00A31853" w:rsidRPr="004231FD" w:rsidRDefault="00A31853" w:rsidP="00F417BE">
      <w:pPr>
        <w:pStyle w:val="Normal1"/>
        <w:jc w:val="both"/>
        <w:rPr>
          <w:rFonts w:ascii="Arial" w:hAnsi="Arial" w:cs="Arial"/>
          <w:sz w:val="24"/>
          <w:szCs w:val="24"/>
        </w:rPr>
      </w:pPr>
    </w:p>
    <w:p w14:paraId="36C8F54D"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6.4.2.</w:t>
      </w:r>
      <w:r w:rsidRPr="004231FD">
        <w:rPr>
          <w:rFonts w:ascii="Arial" w:hAnsi="Arial" w:cs="Arial"/>
          <w:sz w:val="24"/>
          <w:szCs w:val="24"/>
        </w:rPr>
        <w:t xml:space="preserve"> Os valores, os preços e os custos utilizados terão como expressão monetária a moeda corrente nacional. </w:t>
      </w:r>
    </w:p>
    <w:p w14:paraId="5677511B" w14:textId="77777777" w:rsidR="00A31853" w:rsidRPr="004231FD" w:rsidRDefault="00A31853" w:rsidP="00F417BE">
      <w:pPr>
        <w:pStyle w:val="Normal1"/>
        <w:jc w:val="both"/>
        <w:rPr>
          <w:rFonts w:ascii="Arial" w:hAnsi="Arial" w:cs="Arial"/>
          <w:sz w:val="24"/>
          <w:szCs w:val="24"/>
        </w:rPr>
      </w:pPr>
    </w:p>
    <w:p w14:paraId="3A6F533F"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6.5.</w:t>
      </w:r>
      <w:r w:rsidRPr="004231FD">
        <w:rPr>
          <w:rFonts w:ascii="Arial" w:hAnsi="Arial" w:cs="Arial"/>
          <w:sz w:val="24"/>
          <w:szCs w:val="24"/>
        </w:rPr>
        <w:t xml:space="preserve"> Declarações falsas relativa ao cumprimento dos requisitos de habilitação, à conformidade das propostas ou ao enquadramento como microempresa ou empresa de pequeno porte sujeitará a licitante às sanções previstas neste Edital e </w:t>
      </w:r>
      <w:r w:rsidRPr="004231FD">
        <w:rPr>
          <w:rFonts w:ascii="Arial" w:hAnsi="Arial" w:cs="Arial"/>
          <w:bCs/>
          <w:sz w:val="24"/>
          <w:szCs w:val="24"/>
        </w:rPr>
        <w:t xml:space="preserve">na Lei nº 14.133, de 2021. </w:t>
      </w:r>
    </w:p>
    <w:p w14:paraId="5BD97AF1" w14:textId="77777777" w:rsidR="00A31853" w:rsidRPr="004231FD" w:rsidRDefault="00A31853" w:rsidP="00F417BE">
      <w:pPr>
        <w:pStyle w:val="Normal1"/>
        <w:jc w:val="both"/>
        <w:rPr>
          <w:rFonts w:ascii="Arial" w:hAnsi="Arial" w:cs="Arial"/>
          <w:sz w:val="24"/>
          <w:szCs w:val="24"/>
        </w:rPr>
      </w:pPr>
    </w:p>
    <w:p w14:paraId="414E4E56"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6.6.</w:t>
      </w:r>
      <w:r w:rsidRPr="004231FD">
        <w:rPr>
          <w:rFonts w:ascii="Arial" w:hAnsi="Arial" w:cs="Arial"/>
          <w:sz w:val="24"/>
          <w:szCs w:val="24"/>
        </w:rPr>
        <w:t xml:space="preserve"> As Microempresas e Empresas de Pequeno Porte deverão encaminhar a documentação de habilitação, ainda que haja alguma restrição de regularidade fiscal e trabalhista, nos termos do art. 43, § 1º da LC nº 123/2006.</w:t>
      </w:r>
    </w:p>
    <w:p w14:paraId="74200A76" w14:textId="77777777" w:rsidR="00A31853" w:rsidRPr="004231FD" w:rsidRDefault="00A31853" w:rsidP="00F417BE">
      <w:pPr>
        <w:autoSpaceDE w:val="0"/>
        <w:autoSpaceDN w:val="0"/>
        <w:adjustRightInd w:val="0"/>
        <w:jc w:val="both"/>
        <w:rPr>
          <w:rFonts w:ascii="Arial" w:hAnsi="Arial" w:cs="Arial"/>
          <w:b/>
          <w:bCs/>
          <w:sz w:val="24"/>
          <w:szCs w:val="24"/>
          <w:highlight w:val="yellow"/>
        </w:rPr>
      </w:pPr>
    </w:p>
    <w:p w14:paraId="0C3E4D2D"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6.7.</w:t>
      </w:r>
      <w:r w:rsidRPr="004231FD">
        <w:rPr>
          <w:rFonts w:ascii="Arial" w:hAnsi="Arial" w:cs="Arial"/>
          <w:sz w:val="24"/>
          <w:szCs w:val="24"/>
        </w:rPr>
        <w:t xml:space="preserve"> Incumbirá ao licitante acompanhar as operações no sistema eletrônico durante a sessão pública da Concorrência, ficando responsável pelo ônus decorrente da perda de negócios, diante da inobservância de quaisquer mensagens emitidas pelo sistema ou de sua desconexão. </w:t>
      </w:r>
    </w:p>
    <w:p w14:paraId="4D237803" w14:textId="77777777" w:rsidR="00A31853" w:rsidRPr="004231FD" w:rsidRDefault="00A31853" w:rsidP="00F417BE">
      <w:pPr>
        <w:autoSpaceDE w:val="0"/>
        <w:autoSpaceDN w:val="0"/>
        <w:adjustRightInd w:val="0"/>
        <w:jc w:val="both"/>
        <w:rPr>
          <w:rFonts w:ascii="Arial" w:hAnsi="Arial" w:cs="Arial"/>
          <w:sz w:val="24"/>
          <w:szCs w:val="24"/>
        </w:rPr>
      </w:pPr>
    </w:p>
    <w:p w14:paraId="64BFDB90"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6.8.</w:t>
      </w:r>
      <w:r w:rsidRPr="004231FD">
        <w:rPr>
          <w:rFonts w:ascii="Arial" w:hAnsi="Arial" w:cs="Arial"/>
          <w:sz w:val="24"/>
          <w:szCs w:val="24"/>
        </w:rPr>
        <w:t xml:space="preserve"> O desatendimento de exigências meramente formais que não comprometam a aferição da qualificação do licitante ou a compreensão do conteúdo de sua proposta não importará seu afastamento da licitação, ou a invalidação do processo. </w:t>
      </w:r>
    </w:p>
    <w:p w14:paraId="2F57004D" w14:textId="77777777" w:rsidR="00A31853" w:rsidRPr="004231FD" w:rsidRDefault="00A31853" w:rsidP="00F417BE">
      <w:pPr>
        <w:pStyle w:val="Normal1"/>
        <w:jc w:val="both"/>
        <w:rPr>
          <w:rFonts w:ascii="Arial" w:hAnsi="Arial" w:cs="Arial"/>
          <w:sz w:val="24"/>
          <w:szCs w:val="24"/>
        </w:rPr>
      </w:pPr>
    </w:p>
    <w:p w14:paraId="37B34D69"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6.9.</w:t>
      </w:r>
      <w:r w:rsidRPr="004231FD">
        <w:rPr>
          <w:rFonts w:ascii="Arial" w:hAnsi="Arial" w:cs="Arial"/>
          <w:sz w:val="24"/>
          <w:szCs w:val="24"/>
        </w:rPr>
        <w:t xml:space="preserve"> O licitante deverá apresentar os documentos estritamente necessários, evitando duplicidade e a inclusão de documentos supérfluos ou dispensáveis. </w:t>
      </w:r>
    </w:p>
    <w:p w14:paraId="74AD7AE6" w14:textId="77777777" w:rsidR="00A31853" w:rsidRDefault="00A31853" w:rsidP="00F417BE">
      <w:pPr>
        <w:pStyle w:val="Normal1"/>
        <w:jc w:val="both"/>
        <w:rPr>
          <w:rFonts w:ascii="Arial" w:hAnsi="Arial" w:cs="Arial"/>
          <w:sz w:val="24"/>
          <w:szCs w:val="24"/>
        </w:rPr>
      </w:pPr>
    </w:p>
    <w:p w14:paraId="3E50CDE1" w14:textId="77777777" w:rsidR="00A31853" w:rsidRPr="00057330" w:rsidRDefault="00A31853" w:rsidP="00F417BE">
      <w:pPr>
        <w:pStyle w:val="Ttulo1"/>
        <w:pBdr>
          <w:top w:val="double" w:sz="4" w:space="1" w:color="auto"/>
          <w:bottom w:val="double" w:sz="4" w:space="11" w:color="auto"/>
        </w:pBdr>
        <w:spacing w:before="120"/>
        <w:rPr>
          <w:rFonts w:ascii="Arial" w:hAnsi="Arial" w:cs="Arial"/>
          <w:i/>
          <w:iCs/>
          <w:color w:val="auto"/>
          <w:sz w:val="24"/>
          <w:szCs w:val="24"/>
        </w:rPr>
      </w:pPr>
      <w:r w:rsidRPr="00057330">
        <w:rPr>
          <w:rFonts w:ascii="Arial" w:hAnsi="Arial" w:cs="Arial"/>
          <w:iCs/>
          <w:color w:val="auto"/>
          <w:sz w:val="24"/>
          <w:szCs w:val="24"/>
        </w:rPr>
        <w:t>7 – DOS DOCUMENTOS DE HABILITAÇÃO</w:t>
      </w:r>
    </w:p>
    <w:p w14:paraId="3CF70230" w14:textId="77777777" w:rsidR="00A31853" w:rsidRPr="004231FD" w:rsidRDefault="00A31853" w:rsidP="00F417BE">
      <w:pPr>
        <w:autoSpaceDE w:val="0"/>
        <w:autoSpaceDN w:val="0"/>
        <w:adjustRightInd w:val="0"/>
        <w:jc w:val="both"/>
        <w:rPr>
          <w:rFonts w:ascii="Arial" w:hAnsi="Arial" w:cs="Arial"/>
          <w:bCs/>
          <w:sz w:val="24"/>
          <w:szCs w:val="24"/>
        </w:rPr>
      </w:pPr>
    </w:p>
    <w:p w14:paraId="6B1BAFEB"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7.1</w:t>
      </w:r>
      <w:r w:rsidRPr="004231FD">
        <w:rPr>
          <w:rFonts w:ascii="Arial" w:hAnsi="Arial" w:cs="Arial"/>
          <w:b/>
          <w:sz w:val="24"/>
          <w:szCs w:val="24"/>
        </w:rPr>
        <w:t xml:space="preserve">. </w:t>
      </w:r>
      <w:r w:rsidRPr="004231FD">
        <w:rPr>
          <w:rFonts w:ascii="Arial" w:hAnsi="Arial" w:cs="Arial"/>
          <w:sz w:val="24"/>
          <w:szCs w:val="24"/>
        </w:rPr>
        <w:t>Os licitantes deverão encaminhar/anexar exclusivamente por meio do sistema Bolsa Nacional de Compras - BNC, concomitantemente à proposta de preços, no campo “DOCUMENTOS EXIGIDOS E ANEXADOS PELOS PARTICIPANTES” nos termos deste edital.</w:t>
      </w:r>
    </w:p>
    <w:p w14:paraId="2038CB53" w14:textId="77777777" w:rsidR="00A31853" w:rsidRPr="004231FD" w:rsidRDefault="00A31853" w:rsidP="00F417BE">
      <w:pPr>
        <w:autoSpaceDE w:val="0"/>
        <w:autoSpaceDN w:val="0"/>
        <w:adjustRightInd w:val="0"/>
        <w:jc w:val="both"/>
        <w:rPr>
          <w:rFonts w:ascii="Arial" w:hAnsi="Arial" w:cs="Arial"/>
          <w:sz w:val="24"/>
          <w:szCs w:val="24"/>
        </w:rPr>
      </w:pPr>
    </w:p>
    <w:p w14:paraId="3DDCF9DB"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7.1.1.</w:t>
      </w:r>
      <w:r w:rsidRPr="004231FD">
        <w:rPr>
          <w:rFonts w:ascii="Arial" w:hAnsi="Arial" w:cs="Arial"/>
          <w:sz w:val="24"/>
          <w:szCs w:val="24"/>
        </w:rPr>
        <w:t xml:space="preserve"> Será verificada a composição societária das empresas a serem contratadas, para </w:t>
      </w:r>
      <w:r w:rsidRPr="004231FD">
        <w:rPr>
          <w:rFonts w:ascii="Arial" w:hAnsi="Arial" w:cs="Arial"/>
          <w:sz w:val="24"/>
          <w:szCs w:val="24"/>
        </w:rPr>
        <w:lastRenderedPageBreak/>
        <w:t xml:space="preserve">comprovar a inexistência de servidores do órgão contratante na relação de sócios. </w:t>
      </w:r>
    </w:p>
    <w:p w14:paraId="616A2411" w14:textId="77777777" w:rsidR="00A31853" w:rsidRPr="004231FD" w:rsidRDefault="00A31853" w:rsidP="00F417BE">
      <w:pPr>
        <w:pStyle w:val="Normal1"/>
        <w:jc w:val="both"/>
        <w:rPr>
          <w:rFonts w:ascii="Arial" w:hAnsi="Arial" w:cs="Arial"/>
          <w:sz w:val="24"/>
          <w:szCs w:val="24"/>
        </w:rPr>
      </w:pPr>
    </w:p>
    <w:p w14:paraId="3FF69464"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7.1.2.</w:t>
      </w:r>
      <w:r w:rsidRPr="004231FD">
        <w:rPr>
          <w:rFonts w:ascii="Arial" w:hAnsi="Arial" w:cs="Arial"/>
          <w:sz w:val="24"/>
          <w:szCs w:val="24"/>
        </w:rPr>
        <w:t xml:space="preserve"> Os documentos relativos à regularidade fiscal, em qualquer caso, serão exigidos somente em momento posterior ao julgamento das propostas, e apenas do licitante mais bem classificado, nos termos do inciso III do art. 63 da Lei nº 14.133, de 2021. </w:t>
      </w:r>
    </w:p>
    <w:p w14:paraId="71A78F99" w14:textId="77777777" w:rsidR="00A31853" w:rsidRPr="004231FD" w:rsidRDefault="00A31853" w:rsidP="00F417BE">
      <w:pPr>
        <w:pStyle w:val="Normal1"/>
        <w:jc w:val="both"/>
        <w:rPr>
          <w:rFonts w:ascii="Arial" w:hAnsi="Arial" w:cs="Arial"/>
          <w:sz w:val="24"/>
          <w:szCs w:val="24"/>
        </w:rPr>
      </w:pPr>
    </w:p>
    <w:p w14:paraId="443CE787"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7.1.3.</w:t>
      </w:r>
      <w:r w:rsidRPr="004231FD">
        <w:rPr>
          <w:rFonts w:ascii="Arial" w:hAnsi="Arial" w:cs="Arial"/>
          <w:sz w:val="24"/>
          <w:szCs w:val="24"/>
        </w:rPr>
        <w:t xml:space="preserve"> Após a sessão de abertura, fica vedada a substituição ou a apresentação de novos documentos, salvo em sede de diligência, para: </w:t>
      </w:r>
    </w:p>
    <w:p w14:paraId="6F8B0520" w14:textId="77777777" w:rsidR="00A31853" w:rsidRPr="004231FD" w:rsidRDefault="00A31853" w:rsidP="00F417BE">
      <w:pPr>
        <w:pStyle w:val="Normal1"/>
        <w:jc w:val="both"/>
        <w:rPr>
          <w:rFonts w:ascii="Arial" w:hAnsi="Arial" w:cs="Arial"/>
          <w:sz w:val="24"/>
          <w:szCs w:val="24"/>
        </w:rPr>
      </w:pPr>
    </w:p>
    <w:p w14:paraId="435089B9"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7.1.3.1.</w:t>
      </w:r>
      <w:r w:rsidRPr="004231FD">
        <w:rPr>
          <w:rFonts w:ascii="Arial" w:hAnsi="Arial" w:cs="Arial"/>
          <w:sz w:val="24"/>
          <w:szCs w:val="24"/>
        </w:rPr>
        <w:t xml:space="preserve"> Complementação de informações acerca dos documentos já apresentados pelos licitantes e desde que necessária para apurar fatos existentes à época da abertura do certame; e </w:t>
      </w:r>
    </w:p>
    <w:p w14:paraId="03C043AB" w14:textId="77777777" w:rsidR="00A31853" w:rsidRPr="004231FD" w:rsidRDefault="00A31853" w:rsidP="00F417BE">
      <w:pPr>
        <w:pStyle w:val="Normal1"/>
        <w:jc w:val="both"/>
        <w:rPr>
          <w:rFonts w:ascii="Arial" w:hAnsi="Arial" w:cs="Arial"/>
          <w:sz w:val="24"/>
          <w:szCs w:val="24"/>
        </w:rPr>
      </w:pPr>
    </w:p>
    <w:p w14:paraId="3F18FB26"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7.1.3.2.</w:t>
      </w:r>
      <w:r w:rsidRPr="004231FD">
        <w:rPr>
          <w:rFonts w:ascii="Arial" w:hAnsi="Arial" w:cs="Arial"/>
          <w:sz w:val="24"/>
          <w:szCs w:val="24"/>
        </w:rPr>
        <w:t xml:space="preserve"> Atualização de documentos cuja validade tenha expirado após a data de recebimento das propostas. </w:t>
      </w:r>
    </w:p>
    <w:p w14:paraId="3C67BD0B" w14:textId="77777777" w:rsidR="00A31853" w:rsidRPr="004231FD" w:rsidRDefault="00A31853" w:rsidP="00F417BE">
      <w:pPr>
        <w:pStyle w:val="Normal1"/>
        <w:jc w:val="both"/>
        <w:rPr>
          <w:rFonts w:ascii="Arial" w:hAnsi="Arial" w:cs="Arial"/>
          <w:sz w:val="24"/>
          <w:szCs w:val="24"/>
        </w:rPr>
      </w:pPr>
    </w:p>
    <w:p w14:paraId="72CC1979"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7.1.4.</w:t>
      </w:r>
      <w:r w:rsidRPr="004231FD">
        <w:rPr>
          <w:rFonts w:ascii="Arial" w:hAnsi="Arial" w:cs="Arial"/>
          <w:sz w:val="24"/>
          <w:szCs w:val="24"/>
        </w:rPr>
        <w:t xml:space="preserve"> Os documentos deverão ser apresentados no prazo definido no edital.</w:t>
      </w:r>
    </w:p>
    <w:p w14:paraId="1AFA25EE" w14:textId="77777777" w:rsidR="00A31853" w:rsidRPr="004231FD" w:rsidRDefault="00A31853" w:rsidP="00F417BE">
      <w:pPr>
        <w:pStyle w:val="Normal1"/>
        <w:jc w:val="both"/>
        <w:rPr>
          <w:rFonts w:ascii="Arial" w:hAnsi="Arial" w:cs="Arial"/>
          <w:sz w:val="24"/>
          <w:szCs w:val="24"/>
        </w:rPr>
      </w:pPr>
    </w:p>
    <w:p w14:paraId="098DCF64"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7.1.5.</w:t>
      </w:r>
      <w:r w:rsidRPr="004231FD">
        <w:rPr>
          <w:rFonts w:ascii="Arial" w:hAnsi="Arial" w:cs="Arial"/>
          <w:sz w:val="24"/>
          <w:szCs w:val="24"/>
        </w:rPr>
        <w:t xml:space="preserve"> A Agente de Contratação poderá, na análise dos documentos de habilitação, sanar erros ou falhas que não alterem a substância dos documentos e sua validade jurídica, mediante decisão fundamentada, registrada em ata e acessível a todos, atribuindo-lhes eficácia para fins de habilitação. </w:t>
      </w:r>
    </w:p>
    <w:p w14:paraId="2059DE16" w14:textId="77777777" w:rsidR="00A31853" w:rsidRPr="004231FD" w:rsidRDefault="00A31853" w:rsidP="00F417BE">
      <w:pPr>
        <w:pStyle w:val="Normal1"/>
        <w:jc w:val="both"/>
        <w:rPr>
          <w:rFonts w:ascii="Arial" w:hAnsi="Arial" w:cs="Arial"/>
          <w:sz w:val="24"/>
          <w:szCs w:val="24"/>
        </w:rPr>
      </w:pPr>
    </w:p>
    <w:p w14:paraId="32A9B2A8"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7.1.6.</w:t>
      </w:r>
      <w:r w:rsidRPr="004231FD">
        <w:rPr>
          <w:rFonts w:ascii="Arial" w:hAnsi="Arial" w:cs="Arial"/>
          <w:sz w:val="24"/>
          <w:szCs w:val="24"/>
        </w:rPr>
        <w:t xml:space="preserve"> Caso haja a necessidade de realização de diligências para o saneamento da proposta ou da documentação de habilitação, serão concedidas ao licitante 2 (duas) horas para o envio da documentação complementar. </w:t>
      </w:r>
    </w:p>
    <w:p w14:paraId="3337A781" w14:textId="77777777" w:rsidR="00A31853" w:rsidRPr="004231FD" w:rsidRDefault="00A31853" w:rsidP="00F417BE">
      <w:pPr>
        <w:pStyle w:val="Normal1"/>
        <w:jc w:val="both"/>
        <w:rPr>
          <w:rFonts w:ascii="Arial" w:hAnsi="Arial" w:cs="Arial"/>
          <w:sz w:val="24"/>
          <w:szCs w:val="24"/>
        </w:rPr>
      </w:pPr>
    </w:p>
    <w:p w14:paraId="7921DCD9"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7.1.6.1.</w:t>
      </w:r>
      <w:r w:rsidRPr="004231FD">
        <w:rPr>
          <w:rFonts w:ascii="Arial" w:hAnsi="Arial" w:cs="Arial"/>
          <w:sz w:val="24"/>
          <w:szCs w:val="24"/>
        </w:rPr>
        <w:t xml:space="preserve"> É admitida a prorrogação do prazo de que trata o caput deste artigo, limitado ao máximo 24 (vinte e quatro) horas, em um destes casos: </w:t>
      </w:r>
    </w:p>
    <w:p w14:paraId="23225AA2" w14:textId="77777777" w:rsidR="00A31853" w:rsidRPr="004231FD" w:rsidRDefault="00A31853" w:rsidP="00F417BE">
      <w:pPr>
        <w:pStyle w:val="Normal1"/>
        <w:jc w:val="both"/>
        <w:rPr>
          <w:rFonts w:ascii="Arial" w:hAnsi="Arial" w:cs="Arial"/>
          <w:sz w:val="24"/>
          <w:szCs w:val="24"/>
        </w:rPr>
      </w:pPr>
    </w:p>
    <w:p w14:paraId="77FBBE9B"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7.1.6.1.1.</w:t>
      </w:r>
      <w:r w:rsidRPr="004231FD">
        <w:rPr>
          <w:rFonts w:ascii="Arial" w:hAnsi="Arial" w:cs="Arial"/>
          <w:sz w:val="24"/>
          <w:szCs w:val="24"/>
        </w:rPr>
        <w:t xml:space="preserve"> Por solicitação do licitante, com a justificativa aceita pelo agente de contratação; ou </w:t>
      </w:r>
    </w:p>
    <w:p w14:paraId="0FCC44A3" w14:textId="77777777" w:rsidR="00A31853" w:rsidRPr="004231FD" w:rsidRDefault="00A31853" w:rsidP="00F417BE">
      <w:pPr>
        <w:pStyle w:val="Normal1"/>
        <w:jc w:val="both"/>
        <w:rPr>
          <w:rFonts w:ascii="Arial" w:hAnsi="Arial" w:cs="Arial"/>
          <w:sz w:val="24"/>
          <w:szCs w:val="24"/>
        </w:rPr>
      </w:pPr>
    </w:p>
    <w:p w14:paraId="2A71CC4D"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7.1.6.1.2.</w:t>
      </w:r>
      <w:r w:rsidRPr="004231FD">
        <w:rPr>
          <w:rFonts w:ascii="Arial" w:hAnsi="Arial" w:cs="Arial"/>
          <w:sz w:val="24"/>
          <w:szCs w:val="24"/>
        </w:rPr>
        <w:t xml:space="preserve"> De ofício, a critério do agente de contratação na hipótese em que for constatado que o prazo estabelecido não é suficiente para o envio dos documentos exigidos no edital para a verificação de conformidade. </w:t>
      </w:r>
    </w:p>
    <w:p w14:paraId="6AB76A74" w14:textId="77777777" w:rsidR="00A31853" w:rsidRPr="004231FD" w:rsidRDefault="00A31853" w:rsidP="00F417BE">
      <w:pPr>
        <w:pStyle w:val="Normal1"/>
        <w:jc w:val="both"/>
        <w:rPr>
          <w:rFonts w:ascii="Arial" w:hAnsi="Arial" w:cs="Arial"/>
          <w:b/>
          <w:sz w:val="24"/>
          <w:szCs w:val="24"/>
        </w:rPr>
      </w:pPr>
    </w:p>
    <w:p w14:paraId="197BE518"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7.1.6.2.</w:t>
      </w:r>
      <w:r w:rsidRPr="004231FD">
        <w:rPr>
          <w:rFonts w:ascii="Arial" w:hAnsi="Arial" w:cs="Arial"/>
          <w:sz w:val="24"/>
          <w:szCs w:val="24"/>
        </w:rPr>
        <w:t xml:space="preserve"> Na hipótese de necessidade de suspensão da sessão pública para a realização de diligências, com vistas ao saneamento de erros ou falhas dos documentos de habilitação, o seu reinício somente poderá ocorrer mediante aviso prévio no sistema com, no mínimo, vinte e quatro horas de antecedência, e a ocorrência será registrada em ata. </w:t>
      </w:r>
    </w:p>
    <w:p w14:paraId="41109459" w14:textId="77777777" w:rsidR="00A31853" w:rsidRPr="004231FD" w:rsidRDefault="00A31853" w:rsidP="00F417BE">
      <w:pPr>
        <w:pStyle w:val="Normal1"/>
        <w:jc w:val="both"/>
        <w:rPr>
          <w:rFonts w:ascii="Arial" w:hAnsi="Arial" w:cs="Arial"/>
          <w:sz w:val="24"/>
          <w:szCs w:val="24"/>
        </w:rPr>
      </w:pPr>
    </w:p>
    <w:p w14:paraId="3417F0E0" w14:textId="77777777" w:rsidR="00A31853" w:rsidRPr="004231FD" w:rsidRDefault="00A31853" w:rsidP="00F417BE">
      <w:pPr>
        <w:adjustRightInd w:val="0"/>
        <w:jc w:val="both"/>
        <w:rPr>
          <w:rFonts w:ascii="Arial" w:hAnsi="Arial" w:cs="Arial"/>
          <w:sz w:val="24"/>
          <w:szCs w:val="24"/>
        </w:rPr>
      </w:pPr>
      <w:r w:rsidRPr="004231FD">
        <w:rPr>
          <w:rFonts w:ascii="Arial" w:hAnsi="Arial" w:cs="Arial"/>
          <w:b/>
          <w:bCs/>
          <w:sz w:val="24"/>
          <w:szCs w:val="24"/>
        </w:rPr>
        <w:t>7.2.</w:t>
      </w:r>
      <w:r w:rsidRPr="004231FD">
        <w:rPr>
          <w:rFonts w:ascii="Arial" w:hAnsi="Arial" w:cs="Arial"/>
          <w:sz w:val="24"/>
          <w:szCs w:val="24"/>
        </w:rPr>
        <w:t xml:space="preserve"> </w:t>
      </w:r>
      <w:r w:rsidRPr="004231FD">
        <w:rPr>
          <w:rFonts w:ascii="Arial" w:hAnsi="Arial" w:cs="Arial"/>
          <w:sz w:val="24"/>
          <w:szCs w:val="24"/>
          <w:lang w:val="pt-PT"/>
        </w:rPr>
        <w:t>A Comissão verificará mediante consulta “on line” nos respectivos sítios eletrônicos dos órgãos oficiais, o eventual descumprimento das condições de participação, especialmente quanto à existência de sanção que impeça a participação no certame ou a futura contratação, mediante a consulta aos seguintes cadastros:</w:t>
      </w:r>
    </w:p>
    <w:p w14:paraId="15809359"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7.2.1</w:t>
      </w:r>
      <w:r w:rsidRPr="004231FD">
        <w:rPr>
          <w:rFonts w:ascii="Arial" w:hAnsi="Arial" w:cs="Arial"/>
          <w:sz w:val="24"/>
          <w:szCs w:val="24"/>
        </w:rPr>
        <w:t>. Cadastro Nacional de Empresas Inidôneas e Suspensas –CEIS, mantido pela Controladoria Geral da União (</w:t>
      </w:r>
      <w:hyperlink r:id="rId17" w:history="1">
        <w:r w:rsidRPr="004231FD">
          <w:rPr>
            <w:rStyle w:val="Hyperlink"/>
            <w:rFonts w:ascii="Arial" w:hAnsi="Arial" w:cs="Arial"/>
            <w:sz w:val="24"/>
            <w:szCs w:val="24"/>
          </w:rPr>
          <w:t>https://www.portaldatransparencia.gov.br/sancoes/ceis</w:t>
        </w:r>
      </w:hyperlink>
      <w:r w:rsidRPr="004231FD">
        <w:rPr>
          <w:rFonts w:ascii="Arial" w:hAnsi="Arial" w:cs="Arial"/>
          <w:sz w:val="24"/>
          <w:szCs w:val="24"/>
        </w:rPr>
        <w:t>);</w:t>
      </w:r>
    </w:p>
    <w:p w14:paraId="00A18C3C" w14:textId="77777777" w:rsidR="00A31853" w:rsidRPr="004231FD" w:rsidRDefault="00A31853" w:rsidP="00F417BE">
      <w:pPr>
        <w:autoSpaceDE w:val="0"/>
        <w:autoSpaceDN w:val="0"/>
        <w:adjustRightInd w:val="0"/>
        <w:jc w:val="both"/>
        <w:rPr>
          <w:rFonts w:ascii="Arial" w:hAnsi="Arial" w:cs="Arial"/>
          <w:b/>
          <w:bCs/>
          <w:sz w:val="24"/>
          <w:szCs w:val="24"/>
        </w:rPr>
      </w:pPr>
    </w:p>
    <w:p w14:paraId="508D9789"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lastRenderedPageBreak/>
        <w:t>7.2.2</w:t>
      </w:r>
      <w:r w:rsidRPr="004231FD">
        <w:rPr>
          <w:rFonts w:ascii="Arial" w:hAnsi="Arial" w:cs="Arial"/>
          <w:sz w:val="24"/>
          <w:szCs w:val="24"/>
        </w:rPr>
        <w:t>. Cadastro Nacional de Empresas Punidas – CNEP, mantido pela Controladoria-Geral da União (</w:t>
      </w:r>
      <w:hyperlink r:id="rId18" w:history="1">
        <w:r w:rsidRPr="004231FD">
          <w:rPr>
            <w:rStyle w:val="Hyperlink"/>
            <w:rFonts w:ascii="Arial" w:hAnsi="Arial" w:cs="Arial"/>
            <w:sz w:val="24"/>
            <w:szCs w:val="24"/>
          </w:rPr>
          <w:t>https://www.portaltransparencia.gov.br/sancoes/cnep</w:t>
        </w:r>
      </w:hyperlink>
      <w:r w:rsidRPr="004231FD">
        <w:rPr>
          <w:rFonts w:ascii="Arial" w:hAnsi="Arial" w:cs="Arial"/>
          <w:sz w:val="24"/>
          <w:szCs w:val="24"/>
        </w:rPr>
        <w:t>)</w:t>
      </w:r>
    </w:p>
    <w:p w14:paraId="62FB5662" w14:textId="77777777" w:rsidR="00A31853" w:rsidRPr="004231FD" w:rsidRDefault="00A31853" w:rsidP="00F417BE">
      <w:pPr>
        <w:autoSpaceDE w:val="0"/>
        <w:autoSpaceDN w:val="0"/>
        <w:adjustRightInd w:val="0"/>
        <w:jc w:val="both"/>
        <w:rPr>
          <w:rFonts w:ascii="Arial" w:hAnsi="Arial" w:cs="Arial"/>
          <w:b/>
          <w:bCs/>
          <w:sz w:val="24"/>
          <w:szCs w:val="24"/>
        </w:rPr>
      </w:pPr>
    </w:p>
    <w:p w14:paraId="5F2DDD51"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7.2.3</w:t>
      </w:r>
      <w:r w:rsidRPr="004231FD">
        <w:rPr>
          <w:rFonts w:ascii="Arial" w:hAnsi="Arial" w:cs="Arial"/>
          <w:sz w:val="24"/>
          <w:szCs w:val="24"/>
        </w:rPr>
        <w:t>. Cadastro Nacional de Condenações Cíveis por Atos de Improbidade Administrativa, mantido pelo Conselho Nacional de Justiça–CNJ (</w:t>
      </w:r>
      <w:hyperlink r:id="rId19" w:history="1">
        <w:r w:rsidRPr="004231FD">
          <w:rPr>
            <w:rStyle w:val="Hyperlink"/>
            <w:rFonts w:ascii="Arial" w:hAnsi="Arial" w:cs="Arial"/>
            <w:sz w:val="24"/>
            <w:szCs w:val="24"/>
          </w:rPr>
          <w:t>https://www.cnj.jus.br/improbidade_adm/consultar_requerido.php</w:t>
        </w:r>
      </w:hyperlink>
      <w:r w:rsidRPr="004231FD">
        <w:rPr>
          <w:rFonts w:ascii="Arial" w:hAnsi="Arial" w:cs="Arial"/>
          <w:sz w:val="24"/>
          <w:szCs w:val="24"/>
        </w:rPr>
        <w:t>).</w:t>
      </w:r>
    </w:p>
    <w:p w14:paraId="7D9065F5" w14:textId="77777777" w:rsidR="00A31853" w:rsidRPr="004231FD" w:rsidRDefault="00A31853" w:rsidP="00F417BE">
      <w:pPr>
        <w:autoSpaceDE w:val="0"/>
        <w:autoSpaceDN w:val="0"/>
        <w:adjustRightInd w:val="0"/>
        <w:jc w:val="both"/>
        <w:rPr>
          <w:rFonts w:ascii="Arial" w:hAnsi="Arial" w:cs="Arial"/>
          <w:b/>
          <w:bCs/>
          <w:sz w:val="24"/>
          <w:szCs w:val="24"/>
        </w:rPr>
      </w:pPr>
    </w:p>
    <w:p w14:paraId="27A459AC"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7.2.4.</w:t>
      </w:r>
      <w:r w:rsidRPr="004231FD">
        <w:rPr>
          <w:rFonts w:ascii="Arial" w:hAnsi="Arial" w:cs="Arial"/>
          <w:sz w:val="24"/>
          <w:szCs w:val="24"/>
        </w:rPr>
        <w:t xml:space="preserve"> Para a consulta de licitantes pessoas jurídicas, poderá haver a substituição das consultas dos itens acima pela Consulta Consolidada de Pessoa Jurídica do TCU (</w:t>
      </w:r>
      <w:hyperlink r:id="rId20" w:history="1">
        <w:r w:rsidRPr="004231FD">
          <w:rPr>
            <w:rStyle w:val="Hyperlink"/>
            <w:rFonts w:ascii="Arial" w:hAnsi="Arial" w:cs="Arial"/>
            <w:sz w:val="24"/>
            <w:szCs w:val="24"/>
          </w:rPr>
          <w:t>https://certidoesapf.apps.tcu.gov.br/</w:t>
        </w:r>
      </w:hyperlink>
      <w:r w:rsidRPr="004231FD">
        <w:rPr>
          <w:rFonts w:ascii="Arial" w:hAnsi="Arial" w:cs="Arial"/>
          <w:sz w:val="24"/>
          <w:szCs w:val="24"/>
        </w:rPr>
        <w:t>).</w:t>
      </w:r>
    </w:p>
    <w:p w14:paraId="6710E416" w14:textId="77777777" w:rsidR="00A31853" w:rsidRPr="004231FD" w:rsidRDefault="00A31853" w:rsidP="00F417BE">
      <w:pPr>
        <w:autoSpaceDE w:val="0"/>
        <w:autoSpaceDN w:val="0"/>
        <w:adjustRightInd w:val="0"/>
        <w:jc w:val="both"/>
        <w:rPr>
          <w:rFonts w:ascii="Arial" w:hAnsi="Arial" w:cs="Arial"/>
          <w:b/>
          <w:bCs/>
          <w:sz w:val="24"/>
          <w:szCs w:val="24"/>
        </w:rPr>
      </w:pPr>
    </w:p>
    <w:p w14:paraId="0E0B2093"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7.2.5</w:t>
      </w:r>
      <w:r w:rsidRPr="004231FD">
        <w:rPr>
          <w:rFonts w:ascii="Arial" w:hAnsi="Arial" w:cs="Arial"/>
          <w:sz w:val="24"/>
          <w:szCs w:val="24"/>
        </w:rPr>
        <w:t xml:space="preserve">. A consulta aos cadastros será realizada em nome da </w:t>
      </w:r>
      <w:r w:rsidRPr="004231FD">
        <w:rPr>
          <w:rFonts w:ascii="Arial" w:hAnsi="Arial" w:cs="Arial"/>
          <w:b/>
          <w:bCs/>
          <w:sz w:val="24"/>
          <w:szCs w:val="24"/>
        </w:rPr>
        <w:t>empresa</w:t>
      </w:r>
      <w:r w:rsidRPr="004231FD">
        <w:rPr>
          <w:rFonts w:ascii="Arial" w:hAnsi="Arial" w:cs="Arial"/>
          <w:sz w:val="24"/>
          <w:szCs w:val="24"/>
        </w:rPr>
        <w:t xml:space="preserve"> licitante e também de seu </w:t>
      </w:r>
      <w:r w:rsidRPr="004231FD">
        <w:rPr>
          <w:rFonts w:ascii="Arial" w:hAnsi="Arial" w:cs="Arial"/>
          <w:b/>
          <w:bCs/>
          <w:sz w:val="24"/>
          <w:szCs w:val="24"/>
        </w:rPr>
        <w:t>sócio majoritário</w:t>
      </w:r>
      <w:r w:rsidRPr="004231FD">
        <w:rPr>
          <w:rFonts w:ascii="Arial" w:hAnsi="Arial" w:cs="Arial"/>
          <w:sz w:val="24"/>
          <w:szCs w:val="24"/>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5BED4F30" w14:textId="77777777" w:rsidR="00A31853" w:rsidRPr="004231FD" w:rsidRDefault="00A31853" w:rsidP="00F417BE">
      <w:pPr>
        <w:autoSpaceDE w:val="0"/>
        <w:autoSpaceDN w:val="0"/>
        <w:adjustRightInd w:val="0"/>
        <w:jc w:val="both"/>
        <w:rPr>
          <w:rFonts w:ascii="Arial" w:hAnsi="Arial" w:cs="Arial"/>
          <w:sz w:val="24"/>
          <w:szCs w:val="24"/>
        </w:rPr>
      </w:pPr>
    </w:p>
    <w:p w14:paraId="3A03CF96"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7.2.5.1</w:t>
      </w:r>
      <w:r w:rsidRPr="004231FD">
        <w:rPr>
          <w:rFonts w:ascii="Arial" w:hAnsi="Arial" w:cs="Arial"/>
          <w:i/>
          <w:iCs/>
          <w:sz w:val="24"/>
          <w:szCs w:val="24"/>
        </w:rPr>
        <w:t xml:space="preserve">. </w:t>
      </w:r>
      <w:r w:rsidRPr="004231FD">
        <w:rPr>
          <w:rFonts w:ascii="Arial" w:hAnsi="Arial" w:cs="Arial"/>
          <w:sz w:val="24"/>
          <w:szCs w:val="24"/>
        </w:rPr>
        <w:t xml:space="preserve">Caso conste na Consulta de Situação do Fornecedor a existência de Ocorrências Impeditivas Indiretas, o Agente diligenciará para verificar se houve fraude por parte das empresas apontadas no Relatório de Ocorrências Impeditivas Indiretas. </w:t>
      </w:r>
    </w:p>
    <w:p w14:paraId="3F3F7D97" w14:textId="77777777" w:rsidR="00A31853" w:rsidRPr="004231FD" w:rsidRDefault="00A31853" w:rsidP="00F417BE">
      <w:pPr>
        <w:autoSpaceDE w:val="0"/>
        <w:autoSpaceDN w:val="0"/>
        <w:adjustRightInd w:val="0"/>
        <w:jc w:val="both"/>
        <w:rPr>
          <w:rFonts w:ascii="Arial" w:hAnsi="Arial" w:cs="Arial"/>
          <w:b/>
          <w:bCs/>
          <w:sz w:val="24"/>
          <w:szCs w:val="24"/>
        </w:rPr>
      </w:pPr>
    </w:p>
    <w:p w14:paraId="01C1EA5E"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 xml:space="preserve">7.2.5.2. </w:t>
      </w:r>
      <w:r w:rsidRPr="004231FD">
        <w:rPr>
          <w:rFonts w:ascii="Arial" w:hAnsi="Arial" w:cs="Arial"/>
          <w:sz w:val="24"/>
          <w:szCs w:val="24"/>
        </w:rPr>
        <w:t xml:space="preserve">A tentativa de burla será verificada por meio dos vínculos societários, linhas de fornecimento similares, dentre outros. </w:t>
      </w:r>
    </w:p>
    <w:p w14:paraId="0748C9D4" w14:textId="77777777" w:rsidR="00A31853" w:rsidRPr="004231FD" w:rsidRDefault="00A31853" w:rsidP="00F417BE">
      <w:pPr>
        <w:autoSpaceDE w:val="0"/>
        <w:autoSpaceDN w:val="0"/>
        <w:adjustRightInd w:val="0"/>
        <w:jc w:val="both"/>
        <w:rPr>
          <w:rFonts w:ascii="Arial" w:hAnsi="Arial" w:cs="Arial"/>
          <w:b/>
          <w:bCs/>
          <w:sz w:val="24"/>
          <w:szCs w:val="24"/>
        </w:rPr>
      </w:pPr>
    </w:p>
    <w:p w14:paraId="0E738DE8"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7.2.5.3</w:t>
      </w:r>
      <w:r w:rsidRPr="004231FD">
        <w:rPr>
          <w:rFonts w:ascii="Arial" w:hAnsi="Arial" w:cs="Arial"/>
          <w:sz w:val="24"/>
          <w:szCs w:val="24"/>
        </w:rPr>
        <w:t xml:space="preserve">. O licitante será convocado para manifestação previamente à sua desclassificação. </w:t>
      </w:r>
    </w:p>
    <w:p w14:paraId="0217B71F" w14:textId="77777777" w:rsidR="00A31853" w:rsidRPr="004231FD" w:rsidRDefault="00A31853" w:rsidP="00F417BE">
      <w:pPr>
        <w:autoSpaceDE w:val="0"/>
        <w:autoSpaceDN w:val="0"/>
        <w:adjustRightInd w:val="0"/>
        <w:jc w:val="both"/>
        <w:rPr>
          <w:rFonts w:ascii="Arial" w:hAnsi="Arial" w:cs="Arial"/>
          <w:b/>
          <w:bCs/>
          <w:sz w:val="24"/>
          <w:szCs w:val="24"/>
        </w:rPr>
      </w:pPr>
    </w:p>
    <w:p w14:paraId="62D8CD2E"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7.2.5.4.</w:t>
      </w:r>
      <w:r w:rsidRPr="004231FD">
        <w:rPr>
          <w:rFonts w:ascii="Arial" w:hAnsi="Arial" w:cs="Arial"/>
          <w:sz w:val="24"/>
          <w:szCs w:val="24"/>
        </w:rPr>
        <w:t xml:space="preserve"> Constatada a existência de sanção, a Agente de Contratação reputará o licitante inabilitado, por falta de condição de participação. </w:t>
      </w:r>
    </w:p>
    <w:p w14:paraId="324446A7" w14:textId="77777777" w:rsidR="00A31853" w:rsidRPr="004231FD" w:rsidRDefault="00A31853" w:rsidP="00F417BE">
      <w:pPr>
        <w:autoSpaceDE w:val="0"/>
        <w:autoSpaceDN w:val="0"/>
        <w:adjustRightInd w:val="0"/>
        <w:jc w:val="both"/>
        <w:rPr>
          <w:rFonts w:ascii="Arial" w:hAnsi="Arial" w:cs="Arial"/>
          <w:b/>
          <w:bCs/>
          <w:sz w:val="24"/>
          <w:szCs w:val="24"/>
        </w:rPr>
      </w:pPr>
    </w:p>
    <w:p w14:paraId="00573ACE"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7.2.5.5.</w:t>
      </w:r>
      <w:r w:rsidRPr="004231FD">
        <w:rPr>
          <w:rFonts w:ascii="Arial" w:hAnsi="Arial" w:cs="Arial"/>
          <w:sz w:val="24"/>
          <w:szCs w:val="24"/>
        </w:rPr>
        <w:t xml:space="preserve"> No caso de inabilitação, haverá nova verificação, pelo sistema, da eventual ocorrência do empate ficto, previsto nos </w:t>
      </w:r>
      <w:proofErr w:type="spellStart"/>
      <w:r w:rsidRPr="004231FD">
        <w:rPr>
          <w:rFonts w:ascii="Arial" w:hAnsi="Arial" w:cs="Arial"/>
          <w:sz w:val="24"/>
          <w:szCs w:val="24"/>
        </w:rPr>
        <w:t>arts</w:t>
      </w:r>
      <w:proofErr w:type="spellEnd"/>
      <w:r w:rsidRPr="004231FD">
        <w:rPr>
          <w:rFonts w:ascii="Arial" w:hAnsi="Arial" w:cs="Arial"/>
          <w:sz w:val="24"/>
          <w:szCs w:val="24"/>
        </w:rPr>
        <w:t xml:space="preserve">. 44 e 45 da Lei Complementar nº 123/ 2006, seguindo-se a disciplina antes estabelecida para aceitação da proposta subsequente. </w:t>
      </w:r>
    </w:p>
    <w:p w14:paraId="2D77A4EA" w14:textId="77777777" w:rsidR="00A31853" w:rsidRPr="004231FD" w:rsidRDefault="00A31853" w:rsidP="00F417BE">
      <w:pPr>
        <w:autoSpaceDE w:val="0"/>
        <w:autoSpaceDN w:val="0"/>
        <w:adjustRightInd w:val="0"/>
        <w:jc w:val="both"/>
        <w:rPr>
          <w:rFonts w:ascii="Arial" w:hAnsi="Arial" w:cs="Arial"/>
          <w:b/>
          <w:bCs/>
          <w:sz w:val="24"/>
          <w:szCs w:val="24"/>
        </w:rPr>
      </w:pPr>
    </w:p>
    <w:p w14:paraId="61FE61B3"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7.2.5.6.</w:t>
      </w:r>
      <w:r w:rsidRPr="004231FD">
        <w:rPr>
          <w:rFonts w:ascii="Arial" w:hAnsi="Arial" w:cs="Arial"/>
          <w:sz w:val="24"/>
          <w:szCs w:val="24"/>
        </w:rPr>
        <w:t xml:space="preserve"> Caso atendidas as condições de participação, a habilitação dos licitantes. </w:t>
      </w:r>
    </w:p>
    <w:p w14:paraId="76F6FD32" w14:textId="77777777" w:rsidR="00A31853" w:rsidRPr="004231FD" w:rsidRDefault="00A31853" w:rsidP="00F417BE">
      <w:pPr>
        <w:autoSpaceDE w:val="0"/>
        <w:autoSpaceDN w:val="0"/>
        <w:adjustRightInd w:val="0"/>
        <w:jc w:val="both"/>
        <w:rPr>
          <w:rFonts w:ascii="Arial" w:hAnsi="Arial" w:cs="Arial"/>
          <w:b/>
          <w:bCs/>
          <w:sz w:val="24"/>
          <w:szCs w:val="24"/>
        </w:rPr>
      </w:pPr>
    </w:p>
    <w:p w14:paraId="7C5C59F3"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7.2.5.7.</w:t>
      </w:r>
      <w:r w:rsidRPr="004231FD">
        <w:rPr>
          <w:rFonts w:ascii="Arial" w:hAnsi="Arial" w:cs="Arial"/>
          <w:sz w:val="24"/>
          <w:szCs w:val="24"/>
        </w:rPr>
        <w:t xml:space="preserve"> Havendo a necessidade de envio de documentos de habilitação complementares, necessários à confirmação daqueles exigidos neste Edital e já apresentados, o licitante será convocado a encaminhá-los, em formato digital, via sistema, no prazo de 24 (vinte e quatro) horas sob pena de inabilitação. </w:t>
      </w:r>
    </w:p>
    <w:p w14:paraId="7DF3C9F7" w14:textId="77777777" w:rsidR="00A31853" w:rsidRPr="004231FD" w:rsidRDefault="00A31853" w:rsidP="00F417BE">
      <w:pPr>
        <w:autoSpaceDE w:val="0"/>
        <w:autoSpaceDN w:val="0"/>
        <w:adjustRightInd w:val="0"/>
        <w:jc w:val="both"/>
        <w:rPr>
          <w:rFonts w:ascii="Arial" w:hAnsi="Arial" w:cs="Arial"/>
          <w:b/>
          <w:bCs/>
          <w:sz w:val="24"/>
          <w:szCs w:val="24"/>
        </w:rPr>
      </w:pPr>
    </w:p>
    <w:p w14:paraId="0C981154"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7.2.5.8</w:t>
      </w:r>
      <w:r w:rsidRPr="004231FD">
        <w:rPr>
          <w:rFonts w:ascii="Arial" w:hAnsi="Arial" w:cs="Arial"/>
          <w:sz w:val="24"/>
          <w:szCs w:val="24"/>
        </w:rPr>
        <w:t xml:space="preserve">. Somente haverá a necessidade de comprovação do preenchimento de requisitos mediante apresentação dos documentos originais não-digitais quando houver dúvida em relação à integridade do documento digital. </w:t>
      </w:r>
    </w:p>
    <w:p w14:paraId="40DD7C16" w14:textId="77777777" w:rsidR="00A31853" w:rsidRPr="004231FD" w:rsidRDefault="00A31853" w:rsidP="00F417BE">
      <w:pPr>
        <w:autoSpaceDE w:val="0"/>
        <w:autoSpaceDN w:val="0"/>
        <w:adjustRightInd w:val="0"/>
        <w:jc w:val="both"/>
        <w:rPr>
          <w:rFonts w:ascii="Arial" w:hAnsi="Arial" w:cs="Arial"/>
          <w:b/>
          <w:bCs/>
          <w:sz w:val="24"/>
          <w:szCs w:val="24"/>
        </w:rPr>
      </w:pPr>
    </w:p>
    <w:p w14:paraId="0BEE3728"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7.2.5.9</w:t>
      </w:r>
      <w:r w:rsidRPr="004231FD">
        <w:rPr>
          <w:rFonts w:ascii="Arial" w:hAnsi="Arial" w:cs="Arial"/>
          <w:sz w:val="24"/>
          <w:szCs w:val="24"/>
        </w:rPr>
        <w:t xml:space="preserve">. Não serão aceitos documentos de habilitação com indicação de CNPJ diferentes, salvo aqueles legalmente permitidos. </w:t>
      </w:r>
    </w:p>
    <w:p w14:paraId="4CC6A0DE" w14:textId="77777777" w:rsidR="00A31853" w:rsidRPr="004231FD" w:rsidRDefault="00A31853" w:rsidP="00F417BE">
      <w:pPr>
        <w:autoSpaceDE w:val="0"/>
        <w:autoSpaceDN w:val="0"/>
        <w:adjustRightInd w:val="0"/>
        <w:jc w:val="both"/>
        <w:rPr>
          <w:rFonts w:ascii="Arial" w:hAnsi="Arial" w:cs="Arial"/>
          <w:bCs/>
          <w:sz w:val="24"/>
          <w:szCs w:val="24"/>
        </w:rPr>
      </w:pPr>
    </w:p>
    <w:p w14:paraId="7B164C59"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7.3.</w:t>
      </w:r>
      <w:r w:rsidRPr="004231FD">
        <w:rPr>
          <w:rFonts w:ascii="Arial" w:hAnsi="Arial" w:cs="Arial"/>
          <w:sz w:val="24"/>
          <w:szCs w:val="24"/>
        </w:rPr>
        <w:t xml:space="preserve"> Os licitantes deverão apresentar a seguinte documentação relativa à Habilitação Jurídica e à Regularidade Fiscal e trabalhista, bem como a Qualificação Técnico-Profissional e Técnico-Operacional, nas condições descritas adiante. </w:t>
      </w:r>
    </w:p>
    <w:p w14:paraId="217BDB29" w14:textId="77777777" w:rsidR="00A31853" w:rsidRPr="004231FD" w:rsidRDefault="00A31853" w:rsidP="00F417BE">
      <w:pPr>
        <w:pStyle w:val="Normal1"/>
        <w:jc w:val="both"/>
        <w:rPr>
          <w:rFonts w:ascii="Arial" w:hAnsi="Arial" w:cs="Arial"/>
          <w:sz w:val="24"/>
          <w:szCs w:val="24"/>
        </w:rPr>
      </w:pPr>
    </w:p>
    <w:p w14:paraId="27936BDE" w14:textId="77777777" w:rsidR="00A31853" w:rsidRPr="004231FD" w:rsidRDefault="00A31853" w:rsidP="00F417BE">
      <w:pPr>
        <w:pStyle w:val="Normal1"/>
        <w:jc w:val="both"/>
        <w:rPr>
          <w:rFonts w:ascii="Arial" w:hAnsi="Arial" w:cs="Arial"/>
          <w:b/>
          <w:sz w:val="24"/>
          <w:szCs w:val="24"/>
        </w:rPr>
      </w:pPr>
      <w:r w:rsidRPr="004231FD">
        <w:rPr>
          <w:rFonts w:ascii="Arial" w:hAnsi="Arial" w:cs="Arial"/>
          <w:b/>
          <w:sz w:val="24"/>
          <w:szCs w:val="24"/>
        </w:rPr>
        <w:t xml:space="preserve">I- HABILITAÇÃO JURÍDICA: </w:t>
      </w:r>
    </w:p>
    <w:p w14:paraId="5D9DF16C" w14:textId="77777777" w:rsidR="00A31853" w:rsidRPr="004231FD" w:rsidRDefault="00A31853" w:rsidP="00F417BE">
      <w:pPr>
        <w:pStyle w:val="Normal1"/>
        <w:jc w:val="both"/>
        <w:rPr>
          <w:rFonts w:ascii="Arial" w:hAnsi="Arial" w:cs="Arial"/>
          <w:sz w:val="24"/>
          <w:szCs w:val="24"/>
        </w:rPr>
      </w:pPr>
    </w:p>
    <w:p w14:paraId="0F43AAE8" w14:textId="77777777" w:rsidR="00A31853" w:rsidRPr="004231FD" w:rsidRDefault="00A31853" w:rsidP="00F417BE">
      <w:pPr>
        <w:pStyle w:val="Normal1"/>
        <w:ind w:firstLine="720"/>
        <w:jc w:val="both"/>
        <w:rPr>
          <w:rFonts w:ascii="Arial" w:hAnsi="Arial" w:cs="Arial"/>
          <w:sz w:val="24"/>
          <w:szCs w:val="24"/>
        </w:rPr>
      </w:pPr>
      <w:proofErr w:type="gramStart"/>
      <w:r w:rsidRPr="004231FD">
        <w:rPr>
          <w:rFonts w:ascii="Arial" w:hAnsi="Arial" w:cs="Arial"/>
          <w:b/>
          <w:sz w:val="24"/>
          <w:szCs w:val="24"/>
        </w:rPr>
        <w:t>a</w:t>
      </w:r>
      <w:proofErr w:type="gramEnd"/>
      <w:r w:rsidRPr="004231FD">
        <w:rPr>
          <w:rFonts w:ascii="Arial" w:hAnsi="Arial" w:cs="Arial"/>
          <w:b/>
          <w:sz w:val="24"/>
          <w:szCs w:val="24"/>
        </w:rPr>
        <w:t>).</w:t>
      </w:r>
      <w:r w:rsidRPr="004231FD">
        <w:rPr>
          <w:rFonts w:ascii="Arial" w:hAnsi="Arial" w:cs="Arial"/>
          <w:sz w:val="24"/>
          <w:szCs w:val="24"/>
        </w:rPr>
        <w:t xml:space="preserve"> No caso de Empresário Individual: Inscrição no Registro Público de Empresas Mercantis, a cargo da Junta Comercial da respectiva sede. </w:t>
      </w:r>
    </w:p>
    <w:p w14:paraId="3200449F" w14:textId="77777777" w:rsidR="00A31853" w:rsidRPr="004231FD" w:rsidRDefault="00A31853" w:rsidP="00F417BE">
      <w:pPr>
        <w:pStyle w:val="Normal1"/>
        <w:jc w:val="both"/>
        <w:rPr>
          <w:rFonts w:ascii="Arial" w:hAnsi="Arial" w:cs="Arial"/>
          <w:sz w:val="24"/>
          <w:szCs w:val="24"/>
        </w:rPr>
      </w:pPr>
    </w:p>
    <w:p w14:paraId="4F556665" w14:textId="77777777" w:rsidR="00A31853" w:rsidRPr="004231FD" w:rsidRDefault="00A31853" w:rsidP="00F417BE">
      <w:pPr>
        <w:pStyle w:val="Normal1"/>
        <w:ind w:firstLine="720"/>
        <w:jc w:val="both"/>
        <w:rPr>
          <w:rFonts w:ascii="Arial" w:hAnsi="Arial" w:cs="Arial"/>
          <w:sz w:val="24"/>
          <w:szCs w:val="24"/>
        </w:rPr>
      </w:pPr>
      <w:proofErr w:type="gramStart"/>
      <w:r w:rsidRPr="004231FD">
        <w:rPr>
          <w:rFonts w:ascii="Arial" w:hAnsi="Arial" w:cs="Arial"/>
          <w:b/>
          <w:sz w:val="24"/>
          <w:szCs w:val="24"/>
        </w:rPr>
        <w:t>b</w:t>
      </w:r>
      <w:proofErr w:type="gramEnd"/>
      <w:r w:rsidRPr="004231FD">
        <w:rPr>
          <w:rFonts w:ascii="Arial" w:hAnsi="Arial" w:cs="Arial"/>
          <w:b/>
          <w:sz w:val="24"/>
          <w:szCs w:val="24"/>
        </w:rPr>
        <w:t>).</w:t>
      </w:r>
      <w:r w:rsidRPr="004231FD">
        <w:rPr>
          <w:rFonts w:ascii="Arial" w:hAnsi="Arial" w:cs="Arial"/>
          <w:sz w:val="24"/>
          <w:szCs w:val="24"/>
        </w:rPr>
        <w:t xml:space="preserve">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1A461A58" w14:textId="77777777" w:rsidR="00A31853" w:rsidRPr="004231FD" w:rsidRDefault="00A31853" w:rsidP="00F417BE">
      <w:pPr>
        <w:pStyle w:val="Normal1"/>
        <w:ind w:firstLine="720"/>
        <w:jc w:val="both"/>
        <w:rPr>
          <w:rFonts w:ascii="Arial" w:hAnsi="Arial" w:cs="Arial"/>
          <w:sz w:val="24"/>
          <w:szCs w:val="24"/>
        </w:rPr>
      </w:pPr>
    </w:p>
    <w:p w14:paraId="0E6D59CB" w14:textId="77777777" w:rsidR="00A31853" w:rsidRPr="004231FD" w:rsidRDefault="00A31853" w:rsidP="00F417BE">
      <w:pPr>
        <w:pStyle w:val="Normal1"/>
        <w:ind w:firstLine="720"/>
        <w:jc w:val="both"/>
        <w:rPr>
          <w:rFonts w:ascii="Arial" w:hAnsi="Arial" w:cs="Arial"/>
          <w:sz w:val="24"/>
          <w:szCs w:val="24"/>
        </w:rPr>
      </w:pPr>
      <w:proofErr w:type="gramStart"/>
      <w:r w:rsidRPr="004231FD">
        <w:rPr>
          <w:rFonts w:ascii="Arial" w:hAnsi="Arial" w:cs="Arial"/>
          <w:b/>
          <w:sz w:val="24"/>
          <w:szCs w:val="24"/>
        </w:rPr>
        <w:t>c</w:t>
      </w:r>
      <w:proofErr w:type="gramEnd"/>
      <w:r w:rsidRPr="004231FD">
        <w:rPr>
          <w:rFonts w:ascii="Arial" w:hAnsi="Arial" w:cs="Arial"/>
          <w:b/>
          <w:sz w:val="24"/>
          <w:szCs w:val="24"/>
        </w:rPr>
        <w:t>).</w:t>
      </w:r>
      <w:r w:rsidRPr="004231FD">
        <w:rPr>
          <w:rFonts w:ascii="Arial" w:hAnsi="Arial" w:cs="Arial"/>
          <w:sz w:val="24"/>
          <w:szCs w:val="24"/>
        </w:rPr>
        <w:t xml:space="preserve"> Inscrição no Registro Público de Empresas Mercantis onde opera, com averbação no Registro onde tem sede a matriz, no caso de ser </w:t>
      </w:r>
      <w:proofErr w:type="gramStart"/>
      <w:r w:rsidRPr="004231FD">
        <w:rPr>
          <w:rFonts w:ascii="Arial" w:hAnsi="Arial" w:cs="Arial"/>
          <w:sz w:val="24"/>
          <w:szCs w:val="24"/>
        </w:rPr>
        <w:t>o participante sucursal</w:t>
      </w:r>
      <w:proofErr w:type="gramEnd"/>
      <w:r w:rsidRPr="004231FD">
        <w:rPr>
          <w:rFonts w:ascii="Arial" w:hAnsi="Arial" w:cs="Arial"/>
          <w:sz w:val="24"/>
          <w:szCs w:val="24"/>
        </w:rPr>
        <w:t xml:space="preserve">, filial ou agência. </w:t>
      </w:r>
    </w:p>
    <w:p w14:paraId="141A8097" w14:textId="77777777" w:rsidR="00A31853" w:rsidRPr="004231FD" w:rsidRDefault="00A31853" w:rsidP="00F417BE">
      <w:pPr>
        <w:pStyle w:val="Normal1"/>
        <w:ind w:firstLine="720"/>
        <w:jc w:val="both"/>
        <w:rPr>
          <w:rFonts w:ascii="Arial" w:hAnsi="Arial" w:cs="Arial"/>
          <w:sz w:val="24"/>
          <w:szCs w:val="24"/>
        </w:rPr>
      </w:pPr>
    </w:p>
    <w:p w14:paraId="57C3CB0A" w14:textId="77777777" w:rsidR="00A31853" w:rsidRPr="004231FD" w:rsidRDefault="00A31853" w:rsidP="00F417BE">
      <w:pPr>
        <w:pStyle w:val="Normal1"/>
        <w:ind w:firstLine="720"/>
        <w:jc w:val="both"/>
        <w:rPr>
          <w:rFonts w:ascii="Arial" w:hAnsi="Arial" w:cs="Arial"/>
          <w:sz w:val="24"/>
          <w:szCs w:val="24"/>
        </w:rPr>
      </w:pPr>
      <w:proofErr w:type="gramStart"/>
      <w:r w:rsidRPr="004231FD">
        <w:rPr>
          <w:rFonts w:ascii="Arial" w:hAnsi="Arial" w:cs="Arial"/>
          <w:b/>
          <w:sz w:val="24"/>
          <w:szCs w:val="24"/>
        </w:rPr>
        <w:t>d</w:t>
      </w:r>
      <w:proofErr w:type="gramEnd"/>
      <w:r w:rsidRPr="004231FD">
        <w:rPr>
          <w:rFonts w:ascii="Arial" w:hAnsi="Arial" w:cs="Arial"/>
          <w:b/>
          <w:sz w:val="24"/>
          <w:szCs w:val="24"/>
        </w:rPr>
        <w:t>).</w:t>
      </w:r>
      <w:r w:rsidRPr="004231FD">
        <w:rPr>
          <w:rFonts w:ascii="Arial" w:hAnsi="Arial" w:cs="Arial"/>
          <w:sz w:val="24"/>
          <w:szCs w:val="24"/>
        </w:rPr>
        <w:t xml:space="preserve"> No caso de Sociedade Simples: Inscrição do Ato Constitutivo no Registro Civil das Pessoas Jurídicas do local de sua sede, acompanhada de prova da indicação dos seus administradores. </w:t>
      </w:r>
    </w:p>
    <w:p w14:paraId="0D512297" w14:textId="77777777" w:rsidR="00A31853" w:rsidRPr="004231FD" w:rsidRDefault="00A31853" w:rsidP="00F417BE">
      <w:pPr>
        <w:pStyle w:val="Normal1"/>
        <w:ind w:firstLine="720"/>
        <w:jc w:val="both"/>
        <w:rPr>
          <w:rFonts w:ascii="Arial" w:hAnsi="Arial" w:cs="Arial"/>
          <w:sz w:val="24"/>
          <w:szCs w:val="24"/>
        </w:rPr>
      </w:pPr>
    </w:p>
    <w:p w14:paraId="7CA8BA2B" w14:textId="77777777" w:rsidR="00A31853" w:rsidRPr="004231FD" w:rsidRDefault="00A31853" w:rsidP="00F417BE">
      <w:pPr>
        <w:pStyle w:val="Normal1"/>
        <w:ind w:firstLine="720"/>
        <w:jc w:val="both"/>
        <w:rPr>
          <w:rFonts w:ascii="Arial" w:hAnsi="Arial" w:cs="Arial"/>
          <w:sz w:val="24"/>
          <w:szCs w:val="24"/>
        </w:rPr>
      </w:pPr>
      <w:proofErr w:type="gramStart"/>
      <w:r w:rsidRPr="004231FD">
        <w:rPr>
          <w:rFonts w:ascii="Arial" w:hAnsi="Arial" w:cs="Arial"/>
          <w:b/>
          <w:sz w:val="24"/>
          <w:szCs w:val="24"/>
        </w:rPr>
        <w:t>e</w:t>
      </w:r>
      <w:proofErr w:type="gramEnd"/>
      <w:r w:rsidRPr="004231FD">
        <w:rPr>
          <w:rFonts w:ascii="Arial" w:hAnsi="Arial" w:cs="Arial"/>
          <w:b/>
          <w:sz w:val="24"/>
          <w:szCs w:val="24"/>
        </w:rPr>
        <w:t>).</w:t>
      </w:r>
      <w:r w:rsidRPr="004231FD">
        <w:rPr>
          <w:rFonts w:ascii="Arial" w:hAnsi="Arial" w:cs="Arial"/>
          <w:sz w:val="24"/>
          <w:szCs w:val="24"/>
        </w:rPr>
        <w:t xml:space="preserve"> Decreto de autorização, em se tratando de sociedade empresária estrangeira em funcionamento no País. </w:t>
      </w:r>
    </w:p>
    <w:p w14:paraId="6FFAF01D" w14:textId="77777777" w:rsidR="00A31853" w:rsidRPr="004231FD" w:rsidRDefault="00A31853" w:rsidP="00F417BE">
      <w:pPr>
        <w:pStyle w:val="Normal1"/>
        <w:ind w:firstLine="720"/>
        <w:jc w:val="both"/>
        <w:rPr>
          <w:rFonts w:ascii="Arial" w:hAnsi="Arial" w:cs="Arial"/>
          <w:sz w:val="24"/>
          <w:szCs w:val="24"/>
        </w:rPr>
      </w:pPr>
    </w:p>
    <w:p w14:paraId="4896A144" w14:textId="3FDED1D3" w:rsidR="00A31853" w:rsidRPr="004231FD" w:rsidRDefault="00A31853" w:rsidP="00A37394">
      <w:pPr>
        <w:autoSpaceDE w:val="0"/>
        <w:autoSpaceDN w:val="0"/>
        <w:adjustRightInd w:val="0"/>
        <w:ind w:firstLine="720"/>
        <w:jc w:val="both"/>
        <w:rPr>
          <w:rFonts w:ascii="Arial" w:hAnsi="Arial" w:cs="Arial"/>
          <w:sz w:val="24"/>
          <w:szCs w:val="24"/>
        </w:rPr>
      </w:pPr>
      <w:proofErr w:type="gramStart"/>
      <w:r w:rsidRPr="004231FD">
        <w:rPr>
          <w:rFonts w:ascii="Arial" w:hAnsi="Arial" w:cs="Arial"/>
          <w:b/>
          <w:bCs/>
          <w:sz w:val="24"/>
          <w:szCs w:val="24"/>
        </w:rPr>
        <w:t>f</w:t>
      </w:r>
      <w:proofErr w:type="gramEnd"/>
      <w:r w:rsidRPr="004231FD">
        <w:rPr>
          <w:rFonts w:ascii="Arial" w:hAnsi="Arial" w:cs="Arial"/>
          <w:b/>
          <w:bCs/>
          <w:sz w:val="24"/>
          <w:szCs w:val="24"/>
        </w:rPr>
        <w:t xml:space="preserve">). </w:t>
      </w:r>
      <w:r w:rsidRPr="004231FD">
        <w:rPr>
          <w:rFonts w:ascii="Arial" w:hAnsi="Arial" w:cs="Arial"/>
          <w:sz w:val="24"/>
          <w:szCs w:val="24"/>
        </w:rPr>
        <w:t xml:space="preserve">Os documentos acima deverão estar acompanhados de todas as alterações ou da consolidação respectiva. </w:t>
      </w:r>
    </w:p>
    <w:p w14:paraId="55B57ACE" w14:textId="77777777" w:rsidR="00A31853" w:rsidRPr="004231FD" w:rsidRDefault="00A31853" w:rsidP="00F417BE">
      <w:pPr>
        <w:pStyle w:val="Normal1"/>
        <w:ind w:firstLine="720"/>
        <w:jc w:val="both"/>
        <w:rPr>
          <w:rFonts w:ascii="Arial" w:hAnsi="Arial" w:cs="Arial"/>
          <w:sz w:val="24"/>
          <w:szCs w:val="24"/>
        </w:rPr>
      </w:pPr>
    </w:p>
    <w:p w14:paraId="2E350728" w14:textId="2626092D" w:rsidR="00A31853" w:rsidRPr="004231FD" w:rsidRDefault="00A37394" w:rsidP="00F417BE">
      <w:pPr>
        <w:autoSpaceDE w:val="0"/>
        <w:autoSpaceDN w:val="0"/>
        <w:adjustRightInd w:val="0"/>
        <w:ind w:firstLine="720"/>
        <w:jc w:val="both"/>
        <w:rPr>
          <w:rFonts w:ascii="Arial" w:hAnsi="Arial" w:cs="Arial"/>
          <w:sz w:val="24"/>
          <w:szCs w:val="24"/>
        </w:rPr>
      </w:pPr>
      <w:proofErr w:type="gramStart"/>
      <w:r>
        <w:rPr>
          <w:rFonts w:ascii="Arial" w:hAnsi="Arial" w:cs="Arial"/>
          <w:b/>
          <w:bCs/>
          <w:sz w:val="24"/>
          <w:szCs w:val="24"/>
        </w:rPr>
        <w:t>g</w:t>
      </w:r>
      <w:proofErr w:type="gramEnd"/>
      <w:r w:rsidR="00A31853" w:rsidRPr="004231FD">
        <w:rPr>
          <w:rFonts w:ascii="Arial" w:hAnsi="Arial" w:cs="Arial"/>
          <w:b/>
          <w:bCs/>
          <w:sz w:val="24"/>
          <w:szCs w:val="24"/>
        </w:rPr>
        <w:t>).</w:t>
      </w:r>
      <w:r w:rsidR="00A31853" w:rsidRPr="004231FD">
        <w:rPr>
          <w:rFonts w:ascii="Arial" w:hAnsi="Arial" w:cs="Arial"/>
          <w:sz w:val="24"/>
          <w:szCs w:val="24"/>
        </w:rPr>
        <w:t xml:space="preserve"> Cédula de identidade e CPF dos representantes legais; </w:t>
      </w:r>
    </w:p>
    <w:p w14:paraId="43604699" w14:textId="77777777" w:rsidR="00A31853" w:rsidRPr="004231FD" w:rsidRDefault="00A31853" w:rsidP="00F417BE">
      <w:pPr>
        <w:pStyle w:val="Normal1"/>
        <w:ind w:firstLine="720"/>
        <w:jc w:val="both"/>
        <w:rPr>
          <w:rFonts w:ascii="Arial" w:hAnsi="Arial" w:cs="Arial"/>
          <w:sz w:val="24"/>
          <w:szCs w:val="24"/>
        </w:rPr>
      </w:pPr>
    </w:p>
    <w:p w14:paraId="5F8136D8" w14:textId="77777777" w:rsidR="00A31853" w:rsidRPr="004231FD" w:rsidRDefault="00A31853" w:rsidP="00F417BE">
      <w:pPr>
        <w:autoSpaceDE w:val="0"/>
        <w:autoSpaceDN w:val="0"/>
        <w:adjustRightInd w:val="0"/>
        <w:jc w:val="both"/>
        <w:rPr>
          <w:rFonts w:ascii="Arial" w:hAnsi="Arial" w:cs="Arial"/>
          <w:b/>
          <w:bCs/>
          <w:sz w:val="24"/>
          <w:szCs w:val="24"/>
        </w:rPr>
      </w:pPr>
      <w:r w:rsidRPr="004231FD">
        <w:rPr>
          <w:rFonts w:ascii="Arial" w:hAnsi="Arial" w:cs="Arial"/>
          <w:b/>
          <w:bCs/>
          <w:sz w:val="24"/>
          <w:szCs w:val="24"/>
        </w:rPr>
        <w:t>II. HABILITAÇÃO FISCAL, SOCIAL E TRABALHISTA:</w:t>
      </w:r>
    </w:p>
    <w:p w14:paraId="7B21DF72" w14:textId="77777777" w:rsidR="00A31853" w:rsidRPr="004231FD" w:rsidRDefault="00A31853" w:rsidP="00F417BE">
      <w:pPr>
        <w:autoSpaceDE w:val="0"/>
        <w:autoSpaceDN w:val="0"/>
        <w:adjustRightInd w:val="0"/>
        <w:ind w:firstLine="1134"/>
        <w:jc w:val="both"/>
        <w:rPr>
          <w:rFonts w:ascii="Arial" w:hAnsi="Arial" w:cs="Arial"/>
          <w:b/>
          <w:bCs/>
          <w:sz w:val="24"/>
          <w:szCs w:val="24"/>
        </w:rPr>
      </w:pPr>
    </w:p>
    <w:p w14:paraId="5D861698" w14:textId="77777777" w:rsidR="00A31853" w:rsidRPr="004231FD" w:rsidRDefault="00A31853" w:rsidP="00F417BE">
      <w:pPr>
        <w:autoSpaceDE w:val="0"/>
        <w:autoSpaceDN w:val="0"/>
        <w:adjustRightInd w:val="0"/>
        <w:ind w:firstLine="720"/>
        <w:jc w:val="both"/>
        <w:rPr>
          <w:rFonts w:ascii="Arial" w:hAnsi="Arial" w:cs="Arial"/>
          <w:sz w:val="24"/>
          <w:szCs w:val="24"/>
        </w:rPr>
      </w:pPr>
      <w:proofErr w:type="gramStart"/>
      <w:r w:rsidRPr="004231FD">
        <w:rPr>
          <w:rFonts w:ascii="Arial" w:hAnsi="Arial" w:cs="Arial"/>
          <w:b/>
          <w:bCs/>
          <w:sz w:val="24"/>
          <w:szCs w:val="24"/>
        </w:rPr>
        <w:t>a</w:t>
      </w:r>
      <w:proofErr w:type="gramEnd"/>
      <w:r w:rsidRPr="004231FD">
        <w:rPr>
          <w:rFonts w:ascii="Arial" w:hAnsi="Arial" w:cs="Arial"/>
          <w:b/>
          <w:bCs/>
          <w:sz w:val="24"/>
          <w:szCs w:val="24"/>
        </w:rPr>
        <w:t>).</w:t>
      </w:r>
      <w:r w:rsidRPr="004231FD">
        <w:rPr>
          <w:rFonts w:ascii="Arial" w:hAnsi="Arial" w:cs="Arial"/>
          <w:sz w:val="24"/>
          <w:szCs w:val="24"/>
        </w:rPr>
        <w:t xml:space="preserve"> Prova de inscrição no Cadastro Nacional de Pessoas Jurídicas (CNPJ); </w:t>
      </w:r>
    </w:p>
    <w:p w14:paraId="7C1D9A8F" w14:textId="77777777" w:rsidR="00A31853" w:rsidRPr="004231FD" w:rsidRDefault="00A31853" w:rsidP="00F417BE">
      <w:pPr>
        <w:autoSpaceDE w:val="0"/>
        <w:autoSpaceDN w:val="0"/>
        <w:adjustRightInd w:val="0"/>
        <w:ind w:firstLine="1134"/>
        <w:jc w:val="both"/>
        <w:rPr>
          <w:rFonts w:ascii="Arial" w:hAnsi="Arial" w:cs="Arial"/>
          <w:sz w:val="24"/>
          <w:szCs w:val="24"/>
        </w:rPr>
      </w:pPr>
    </w:p>
    <w:p w14:paraId="16BF5BE2" w14:textId="77777777" w:rsidR="00A31853" w:rsidRPr="004231FD" w:rsidRDefault="00A31853" w:rsidP="00F417BE">
      <w:pPr>
        <w:autoSpaceDE w:val="0"/>
        <w:autoSpaceDN w:val="0"/>
        <w:adjustRightInd w:val="0"/>
        <w:ind w:firstLine="720"/>
        <w:jc w:val="both"/>
        <w:rPr>
          <w:rFonts w:ascii="Arial" w:hAnsi="Arial" w:cs="Arial"/>
          <w:sz w:val="24"/>
          <w:szCs w:val="24"/>
        </w:rPr>
      </w:pPr>
      <w:proofErr w:type="gramStart"/>
      <w:r w:rsidRPr="004231FD">
        <w:rPr>
          <w:rFonts w:ascii="Arial" w:hAnsi="Arial" w:cs="Arial"/>
          <w:b/>
          <w:bCs/>
          <w:sz w:val="24"/>
          <w:szCs w:val="24"/>
        </w:rPr>
        <w:t>b</w:t>
      </w:r>
      <w:proofErr w:type="gramEnd"/>
      <w:r w:rsidRPr="004231FD">
        <w:rPr>
          <w:rFonts w:ascii="Arial" w:hAnsi="Arial" w:cs="Arial"/>
          <w:b/>
          <w:bCs/>
          <w:sz w:val="24"/>
          <w:szCs w:val="24"/>
        </w:rPr>
        <w:t>)</w:t>
      </w:r>
      <w:r w:rsidRPr="004231FD">
        <w:rPr>
          <w:rFonts w:ascii="Arial" w:hAnsi="Arial" w:cs="Arial"/>
          <w:sz w:val="24"/>
          <w:szCs w:val="24"/>
        </w:rPr>
        <w:t>.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p>
    <w:p w14:paraId="4634B15C" w14:textId="77777777" w:rsidR="00A31853" w:rsidRPr="004231FD" w:rsidRDefault="00A31853" w:rsidP="00F417BE">
      <w:pPr>
        <w:autoSpaceDE w:val="0"/>
        <w:autoSpaceDN w:val="0"/>
        <w:adjustRightInd w:val="0"/>
        <w:ind w:firstLine="1134"/>
        <w:jc w:val="both"/>
        <w:rPr>
          <w:rFonts w:ascii="Arial" w:hAnsi="Arial" w:cs="Arial"/>
          <w:sz w:val="24"/>
          <w:szCs w:val="24"/>
        </w:rPr>
      </w:pPr>
    </w:p>
    <w:p w14:paraId="6E850277" w14:textId="77777777" w:rsidR="00A31853" w:rsidRPr="004231FD" w:rsidRDefault="00A31853" w:rsidP="00F417BE">
      <w:pPr>
        <w:autoSpaceDE w:val="0"/>
        <w:autoSpaceDN w:val="0"/>
        <w:adjustRightInd w:val="0"/>
        <w:ind w:firstLine="720"/>
        <w:jc w:val="both"/>
        <w:rPr>
          <w:rFonts w:ascii="Arial" w:hAnsi="Arial" w:cs="Arial"/>
          <w:sz w:val="24"/>
          <w:szCs w:val="24"/>
        </w:rPr>
      </w:pPr>
      <w:proofErr w:type="gramStart"/>
      <w:r w:rsidRPr="004231FD">
        <w:rPr>
          <w:rFonts w:ascii="Arial" w:hAnsi="Arial" w:cs="Arial"/>
          <w:b/>
          <w:bCs/>
          <w:sz w:val="24"/>
          <w:szCs w:val="24"/>
        </w:rPr>
        <w:t>c</w:t>
      </w:r>
      <w:proofErr w:type="gramEnd"/>
      <w:r w:rsidRPr="004231FD">
        <w:rPr>
          <w:rFonts w:ascii="Arial" w:hAnsi="Arial" w:cs="Arial"/>
          <w:b/>
          <w:bCs/>
          <w:sz w:val="24"/>
          <w:szCs w:val="24"/>
        </w:rPr>
        <w:t>).</w:t>
      </w:r>
      <w:r w:rsidRPr="004231FD">
        <w:rPr>
          <w:rFonts w:ascii="Arial" w:hAnsi="Arial" w:cs="Arial"/>
          <w:sz w:val="24"/>
          <w:szCs w:val="24"/>
        </w:rPr>
        <w:t xml:space="preserve"> Inscrição no cadastro de Contribuintes Estadual e/ou Municipal, se houver, relativo ao domicílio ou sede do licitante, pertinente ao seu ramo de atividade e compatível com o objeto contratual; </w:t>
      </w:r>
    </w:p>
    <w:p w14:paraId="7FBC8C95" w14:textId="77777777" w:rsidR="00A31853" w:rsidRPr="004231FD" w:rsidRDefault="00A31853" w:rsidP="00F417BE">
      <w:pPr>
        <w:autoSpaceDE w:val="0"/>
        <w:autoSpaceDN w:val="0"/>
        <w:adjustRightInd w:val="0"/>
        <w:ind w:firstLine="1134"/>
        <w:jc w:val="both"/>
        <w:rPr>
          <w:rFonts w:ascii="Arial" w:hAnsi="Arial" w:cs="Arial"/>
          <w:sz w:val="24"/>
          <w:szCs w:val="24"/>
        </w:rPr>
      </w:pPr>
    </w:p>
    <w:p w14:paraId="7F6A2BFB" w14:textId="77777777" w:rsidR="00A31853" w:rsidRPr="004231FD" w:rsidRDefault="00A31853" w:rsidP="00F417BE">
      <w:pPr>
        <w:autoSpaceDE w:val="0"/>
        <w:autoSpaceDN w:val="0"/>
        <w:adjustRightInd w:val="0"/>
        <w:ind w:firstLine="720"/>
        <w:jc w:val="both"/>
        <w:rPr>
          <w:rFonts w:ascii="Arial" w:hAnsi="Arial" w:cs="Arial"/>
          <w:sz w:val="24"/>
          <w:szCs w:val="24"/>
        </w:rPr>
      </w:pPr>
      <w:proofErr w:type="gramStart"/>
      <w:r w:rsidRPr="004231FD">
        <w:rPr>
          <w:rFonts w:ascii="Arial" w:hAnsi="Arial" w:cs="Arial"/>
          <w:b/>
          <w:bCs/>
          <w:sz w:val="24"/>
          <w:szCs w:val="24"/>
        </w:rPr>
        <w:t>d</w:t>
      </w:r>
      <w:proofErr w:type="gramEnd"/>
      <w:r w:rsidRPr="004231FD">
        <w:rPr>
          <w:rFonts w:ascii="Arial" w:hAnsi="Arial" w:cs="Arial"/>
          <w:b/>
          <w:bCs/>
          <w:sz w:val="24"/>
          <w:szCs w:val="24"/>
        </w:rPr>
        <w:t>).</w:t>
      </w:r>
      <w:r w:rsidRPr="004231FD">
        <w:rPr>
          <w:rFonts w:ascii="Arial" w:hAnsi="Arial" w:cs="Arial"/>
          <w:sz w:val="24"/>
          <w:szCs w:val="24"/>
        </w:rPr>
        <w:t xml:space="preserve"> Prova de regularidade com o Fundo de Garantia do Tempo de Serviço (FGTS); </w:t>
      </w:r>
    </w:p>
    <w:p w14:paraId="27264621" w14:textId="77777777" w:rsidR="00A31853" w:rsidRPr="004231FD" w:rsidRDefault="00A31853" w:rsidP="00F417BE">
      <w:pPr>
        <w:autoSpaceDE w:val="0"/>
        <w:autoSpaceDN w:val="0"/>
        <w:adjustRightInd w:val="0"/>
        <w:ind w:firstLine="1134"/>
        <w:jc w:val="both"/>
        <w:rPr>
          <w:rFonts w:ascii="Arial" w:hAnsi="Arial" w:cs="Arial"/>
          <w:sz w:val="24"/>
          <w:szCs w:val="24"/>
        </w:rPr>
      </w:pPr>
    </w:p>
    <w:p w14:paraId="025D22E7" w14:textId="77777777" w:rsidR="00A31853" w:rsidRPr="004231FD" w:rsidRDefault="00A31853" w:rsidP="00F417BE">
      <w:pPr>
        <w:autoSpaceDE w:val="0"/>
        <w:autoSpaceDN w:val="0"/>
        <w:adjustRightInd w:val="0"/>
        <w:ind w:firstLine="720"/>
        <w:jc w:val="both"/>
        <w:rPr>
          <w:rFonts w:ascii="Arial" w:hAnsi="Arial" w:cs="Arial"/>
          <w:sz w:val="24"/>
          <w:szCs w:val="24"/>
        </w:rPr>
      </w:pPr>
      <w:proofErr w:type="gramStart"/>
      <w:r w:rsidRPr="004231FD">
        <w:rPr>
          <w:rFonts w:ascii="Arial" w:hAnsi="Arial" w:cs="Arial"/>
          <w:b/>
          <w:bCs/>
          <w:sz w:val="24"/>
          <w:szCs w:val="24"/>
        </w:rPr>
        <w:t>e</w:t>
      </w:r>
      <w:proofErr w:type="gramEnd"/>
      <w:r w:rsidRPr="004231FD">
        <w:rPr>
          <w:rFonts w:ascii="Arial" w:hAnsi="Arial" w:cs="Arial"/>
          <w:b/>
          <w:bCs/>
          <w:sz w:val="24"/>
          <w:szCs w:val="24"/>
        </w:rPr>
        <w:t>).</w:t>
      </w:r>
      <w:r w:rsidRPr="004231FD">
        <w:rPr>
          <w:rFonts w:ascii="Arial" w:hAnsi="Arial" w:cs="Arial"/>
          <w:sz w:val="24"/>
          <w:szCs w:val="24"/>
        </w:rPr>
        <w:t xml:space="preserve"> Prova de Inexistência de Débitos Inadimplidos perante a Justiça do Trabalho, mediante a apresentação de certidão negativa ou positiva com efeito de negativa; </w:t>
      </w:r>
    </w:p>
    <w:p w14:paraId="4A10B343" w14:textId="77777777" w:rsidR="00A31853" w:rsidRPr="004231FD" w:rsidRDefault="00A31853" w:rsidP="00F417BE">
      <w:pPr>
        <w:autoSpaceDE w:val="0"/>
        <w:autoSpaceDN w:val="0"/>
        <w:adjustRightInd w:val="0"/>
        <w:ind w:firstLine="1134"/>
        <w:jc w:val="both"/>
        <w:rPr>
          <w:rFonts w:ascii="Arial" w:hAnsi="Arial" w:cs="Arial"/>
          <w:sz w:val="24"/>
          <w:szCs w:val="24"/>
        </w:rPr>
      </w:pPr>
    </w:p>
    <w:p w14:paraId="7DB9E5C8" w14:textId="77777777" w:rsidR="00A31853" w:rsidRPr="004231FD" w:rsidRDefault="00A31853" w:rsidP="00F417BE">
      <w:pPr>
        <w:autoSpaceDE w:val="0"/>
        <w:autoSpaceDN w:val="0"/>
        <w:adjustRightInd w:val="0"/>
        <w:ind w:firstLine="720"/>
        <w:jc w:val="both"/>
        <w:rPr>
          <w:rFonts w:ascii="Arial" w:hAnsi="Arial" w:cs="Arial"/>
          <w:sz w:val="24"/>
          <w:szCs w:val="24"/>
        </w:rPr>
      </w:pPr>
      <w:proofErr w:type="gramStart"/>
      <w:r w:rsidRPr="004231FD">
        <w:rPr>
          <w:rFonts w:ascii="Arial" w:hAnsi="Arial" w:cs="Arial"/>
          <w:b/>
          <w:bCs/>
          <w:sz w:val="24"/>
          <w:szCs w:val="24"/>
        </w:rPr>
        <w:lastRenderedPageBreak/>
        <w:t>f</w:t>
      </w:r>
      <w:proofErr w:type="gramEnd"/>
      <w:r w:rsidRPr="004231FD">
        <w:rPr>
          <w:rFonts w:ascii="Arial" w:hAnsi="Arial" w:cs="Arial"/>
          <w:b/>
          <w:bCs/>
          <w:sz w:val="24"/>
          <w:szCs w:val="24"/>
        </w:rPr>
        <w:t>).</w:t>
      </w:r>
      <w:r w:rsidRPr="004231FD">
        <w:rPr>
          <w:rFonts w:ascii="Arial" w:hAnsi="Arial" w:cs="Arial"/>
          <w:sz w:val="24"/>
          <w:szCs w:val="24"/>
        </w:rPr>
        <w:t xml:space="preserve"> Prova de regularidade junto à Fazenda Estadual, através da Certidão Negativa conjunta ou Positiva com Efeitos de Negativa junto aos Tributos Estaduais, emitida pela Secretaria da Fazenda Estadual onde a empresa for sediada; </w:t>
      </w:r>
    </w:p>
    <w:p w14:paraId="5FB135B2" w14:textId="77777777" w:rsidR="00A31853" w:rsidRPr="004231FD" w:rsidRDefault="00A31853" w:rsidP="00F417BE">
      <w:pPr>
        <w:autoSpaceDE w:val="0"/>
        <w:autoSpaceDN w:val="0"/>
        <w:adjustRightInd w:val="0"/>
        <w:ind w:firstLine="1134"/>
        <w:jc w:val="both"/>
        <w:rPr>
          <w:rFonts w:ascii="Arial" w:hAnsi="Arial" w:cs="Arial"/>
          <w:sz w:val="24"/>
          <w:szCs w:val="24"/>
        </w:rPr>
      </w:pPr>
    </w:p>
    <w:p w14:paraId="2C65DA3D" w14:textId="77777777" w:rsidR="00A31853" w:rsidRPr="004231FD" w:rsidRDefault="00A31853" w:rsidP="00F417BE">
      <w:pPr>
        <w:autoSpaceDE w:val="0"/>
        <w:autoSpaceDN w:val="0"/>
        <w:adjustRightInd w:val="0"/>
        <w:ind w:firstLine="720"/>
        <w:jc w:val="both"/>
        <w:rPr>
          <w:rFonts w:ascii="Arial" w:hAnsi="Arial" w:cs="Arial"/>
          <w:sz w:val="24"/>
          <w:szCs w:val="24"/>
        </w:rPr>
      </w:pPr>
      <w:proofErr w:type="gramStart"/>
      <w:r w:rsidRPr="004231FD">
        <w:rPr>
          <w:rFonts w:ascii="Arial" w:hAnsi="Arial" w:cs="Arial"/>
          <w:b/>
          <w:bCs/>
          <w:sz w:val="24"/>
          <w:szCs w:val="24"/>
        </w:rPr>
        <w:t>g</w:t>
      </w:r>
      <w:proofErr w:type="gramEnd"/>
      <w:r w:rsidRPr="004231FD">
        <w:rPr>
          <w:rFonts w:ascii="Arial" w:hAnsi="Arial" w:cs="Arial"/>
          <w:b/>
          <w:bCs/>
          <w:sz w:val="24"/>
          <w:szCs w:val="24"/>
        </w:rPr>
        <w:t>).</w:t>
      </w:r>
      <w:r w:rsidRPr="004231FD">
        <w:rPr>
          <w:rFonts w:ascii="Arial" w:hAnsi="Arial" w:cs="Arial"/>
          <w:sz w:val="24"/>
          <w:szCs w:val="24"/>
        </w:rPr>
        <w:t xml:space="preserve"> Prova de regularidade junto à Fazenda Municipal, através da Certidão Negativa ou Positiva com Efeitos de Negativa junto aos Tributos Municipais, emitida pela Secretaria da Fazenda Municipal onde a empresa for sediada.</w:t>
      </w:r>
    </w:p>
    <w:p w14:paraId="5A721134" w14:textId="77777777" w:rsidR="00A31853" w:rsidRPr="004231FD" w:rsidRDefault="00A31853" w:rsidP="00F417BE">
      <w:pPr>
        <w:pStyle w:val="Normal1"/>
        <w:ind w:firstLine="720"/>
        <w:jc w:val="both"/>
        <w:rPr>
          <w:rFonts w:ascii="Arial" w:hAnsi="Arial" w:cs="Arial"/>
          <w:sz w:val="24"/>
          <w:szCs w:val="24"/>
        </w:rPr>
      </w:pPr>
    </w:p>
    <w:p w14:paraId="650AD6D3" w14:textId="77777777" w:rsidR="00A31853" w:rsidRPr="004231FD" w:rsidRDefault="00A31853" w:rsidP="00F417BE">
      <w:pPr>
        <w:pStyle w:val="Normal1"/>
        <w:jc w:val="both"/>
        <w:rPr>
          <w:rFonts w:ascii="Arial" w:hAnsi="Arial" w:cs="Arial"/>
          <w:b/>
          <w:sz w:val="24"/>
          <w:szCs w:val="24"/>
        </w:rPr>
      </w:pPr>
      <w:r w:rsidRPr="004231FD">
        <w:rPr>
          <w:rFonts w:ascii="Arial" w:hAnsi="Arial" w:cs="Arial"/>
          <w:b/>
          <w:sz w:val="24"/>
          <w:szCs w:val="24"/>
        </w:rPr>
        <w:t xml:space="preserve">III- QUALIFICAÇÃO TÉCNICO-PROFISSIONAL E TÉCNICO-OPERACIONAL: </w:t>
      </w:r>
    </w:p>
    <w:p w14:paraId="6BE03BCF" w14:textId="77777777" w:rsidR="00A31853" w:rsidRPr="004231FD" w:rsidRDefault="00A31853" w:rsidP="00F417BE">
      <w:pPr>
        <w:pStyle w:val="Normal1"/>
        <w:ind w:firstLine="720"/>
        <w:jc w:val="both"/>
        <w:rPr>
          <w:rFonts w:ascii="Arial" w:hAnsi="Arial" w:cs="Arial"/>
          <w:sz w:val="24"/>
          <w:szCs w:val="24"/>
        </w:rPr>
      </w:pPr>
    </w:p>
    <w:p w14:paraId="14636844" w14:textId="77777777" w:rsidR="00A31853" w:rsidRPr="004231FD" w:rsidRDefault="00A31853" w:rsidP="00F417BE">
      <w:pPr>
        <w:pStyle w:val="Normal1"/>
        <w:jc w:val="both"/>
        <w:rPr>
          <w:rFonts w:ascii="Arial" w:hAnsi="Arial" w:cs="Arial"/>
          <w:b/>
          <w:sz w:val="24"/>
          <w:szCs w:val="24"/>
        </w:rPr>
      </w:pPr>
      <w:r w:rsidRPr="004231FD">
        <w:rPr>
          <w:rFonts w:ascii="Arial" w:hAnsi="Arial" w:cs="Arial"/>
          <w:b/>
          <w:sz w:val="24"/>
          <w:szCs w:val="24"/>
        </w:rPr>
        <w:t xml:space="preserve">III.1.  QUALIFICAÇÃO TÉCNICO-OPERACIONAL </w:t>
      </w:r>
    </w:p>
    <w:p w14:paraId="44A3BA1E" w14:textId="77777777" w:rsidR="00A31853" w:rsidRDefault="00A31853" w:rsidP="00F417BE">
      <w:pPr>
        <w:pStyle w:val="Normal1"/>
        <w:ind w:firstLine="720"/>
        <w:jc w:val="both"/>
        <w:rPr>
          <w:rFonts w:ascii="Arial" w:hAnsi="Arial" w:cs="Arial"/>
          <w:sz w:val="24"/>
          <w:szCs w:val="24"/>
        </w:rPr>
      </w:pPr>
      <w:proofErr w:type="gramStart"/>
      <w:r w:rsidRPr="004231FD">
        <w:rPr>
          <w:rFonts w:ascii="Arial" w:hAnsi="Arial" w:cs="Arial"/>
          <w:b/>
          <w:sz w:val="24"/>
          <w:szCs w:val="24"/>
        </w:rPr>
        <w:t>a</w:t>
      </w:r>
      <w:proofErr w:type="gramEnd"/>
      <w:r w:rsidRPr="004231FD">
        <w:rPr>
          <w:rFonts w:ascii="Arial" w:hAnsi="Arial" w:cs="Arial"/>
          <w:b/>
          <w:sz w:val="24"/>
          <w:szCs w:val="24"/>
        </w:rPr>
        <w:t>).</w:t>
      </w:r>
      <w:r w:rsidRPr="004231FD">
        <w:rPr>
          <w:rFonts w:ascii="Arial" w:hAnsi="Arial" w:cs="Arial"/>
          <w:sz w:val="24"/>
          <w:szCs w:val="24"/>
        </w:rPr>
        <w:t xml:space="preserve"> Relação do pessoal técnico disponíveis para a realização do objeto da licitação, bem como da qualificação de cada membro da equipe técnica que se responsabilizará pelos trabalhos, conforme abaixo:</w:t>
      </w:r>
    </w:p>
    <w:p w14:paraId="6DF518E7" w14:textId="3FE97834" w:rsidR="004D2F78" w:rsidRPr="006B7667" w:rsidRDefault="004D2F78" w:rsidP="00F417BE">
      <w:pPr>
        <w:pStyle w:val="Normal1"/>
        <w:ind w:firstLine="720"/>
        <w:jc w:val="both"/>
        <w:rPr>
          <w:rFonts w:ascii="Arial" w:hAnsi="Arial" w:cs="Arial"/>
          <w:b/>
          <w:bCs/>
          <w:sz w:val="24"/>
          <w:szCs w:val="24"/>
        </w:rPr>
      </w:pPr>
      <w:proofErr w:type="gramStart"/>
      <w:r w:rsidRPr="004D2F78">
        <w:rPr>
          <w:rFonts w:ascii="Arial" w:hAnsi="Arial" w:cs="Arial"/>
          <w:b/>
          <w:sz w:val="24"/>
          <w:szCs w:val="24"/>
        </w:rPr>
        <w:t>a</w:t>
      </w:r>
      <w:proofErr w:type="gramEnd"/>
      <w:r w:rsidRPr="004D2F78">
        <w:rPr>
          <w:rFonts w:ascii="Arial" w:hAnsi="Arial" w:cs="Arial"/>
          <w:b/>
          <w:sz w:val="24"/>
          <w:szCs w:val="24"/>
        </w:rPr>
        <w:t xml:space="preserve">1) </w:t>
      </w:r>
      <w:r w:rsidRPr="006B7667">
        <w:rPr>
          <w:rFonts w:ascii="Arial" w:hAnsi="Arial" w:cs="Arial"/>
          <w:sz w:val="24"/>
          <w:szCs w:val="24"/>
        </w:rPr>
        <w:t>No mínimo 1 (um) profissional, com graduação em Administração, devidamente registrado no Conselho Regional de Administração de Minas Gerais, com conhecimento em Administração Pública, a ser comprovado mediante atestados de capacidade técnica ou Certificado de Conclusão de Curso de pós-graduação, mestrado ou doutorado em área do ramo da Administração Pública;</w:t>
      </w:r>
    </w:p>
    <w:p w14:paraId="6EC94D5A" w14:textId="77777777" w:rsidR="004D2F78" w:rsidRPr="006B7667" w:rsidRDefault="004D2F78" w:rsidP="00F417BE">
      <w:pPr>
        <w:jc w:val="both"/>
        <w:rPr>
          <w:rFonts w:ascii="Arial" w:hAnsi="Arial" w:cs="Arial"/>
          <w:b/>
          <w:bCs/>
          <w:sz w:val="24"/>
          <w:szCs w:val="24"/>
        </w:rPr>
      </w:pPr>
    </w:p>
    <w:p w14:paraId="3BA96437" w14:textId="674D96D9" w:rsidR="004D2F78" w:rsidRPr="006B7667" w:rsidRDefault="004D2F78" w:rsidP="00F417BE">
      <w:pPr>
        <w:jc w:val="both"/>
        <w:rPr>
          <w:rFonts w:ascii="Arial" w:hAnsi="Arial" w:cs="Arial"/>
          <w:b/>
          <w:bCs/>
          <w:sz w:val="24"/>
          <w:szCs w:val="24"/>
        </w:rPr>
      </w:pPr>
      <w:r w:rsidRPr="004D2F78">
        <w:rPr>
          <w:rFonts w:ascii="Arial" w:hAnsi="Arial" w:cs="Arial"/>
          <w:b/>
          <w:sz w:val="24"/>
          <w:szCs w:val="24"/>
        </w:rPr>
        <w:tab/>
      </w:r>
      <w:proofErr w:type="gramStart"/>
      <w:r w:rsidRPr="004D2F78">
        <w:rPr>
          <w:rFonts w:ascii="Arial" w:hAnsi="Arial" w:cs="Arial"/>
          <w:b/>
          <w:sz w:val="24"/>
          <w:szCs w:val="24"/>
        </w:rPr>
        <w:t>a</w:t>
      </w:r>
      <w:proofErr w:type="gramEnd"/>
      <w:r w:rsidRPr="004D2F78">
        <w:rPr>
          <w:rFonts w:ascii="Arial" w:hAnsi="Arial" w:cs="Arial"/>
          <w:b/>
          <w:sz w:val="24"/>
          <w:szCs w:val="24"/>
        </w:rPr>
        <w:t xml:space="preserve">2) </w:t>
      </w:r>
      <w:r w:rsidRPr="006B7667">
        <w:rPr>
          <w:rFonts w:ascii="Arial" w:hAnsi="Arial" w:cs="Arial"/>
          <w:sz w:val="24"/>
          <w:szCs w:val="24"/>
        </w:rPr>
        <w:t>No mínimo 1 (um) profissional, com graduação superior, devidamente registrado no conselho de classe respectivo, com conhecimento em processo legislativo, a ser comprovado mediante atestado de capacidade técnica ou Certificado de Conclusão de Curso de pós-graduação, mestrado ou doutorado Processo Legislativo.</w:t>
      </w:r>
    </w:p>
    <w:p w14:paraId="6C7668D2" w14:textId="77777777" w:rsidR="004D2F78" w:rsidRPr="006B7667" w:rsidRDefault="004D2F78" w:rsidP="00F417BE">
      <w:pPr>
        <w:jc w:val="both"/>
        <w:rPr>
          <w:rFonts w:ascii="Arial" w:hAnsi="Arial" w:cs="Arial"/>
          <w:b/>
          <w:bCs/>
          <w:sz w:val="24"/>
          <w:szCs w:val="24"/>
        </w:rPr>
      </w:pPr>
    </w:p>
    <w:p w14:paraId="033FCE38" w14:textId="26A0E0B8" w:rsidR="00A31853" w:rsidRPr="004231FD" w:rsidRDefault="00A31853" w:rsidP="00F417BE">
      <w:pPr>
        <w:pStyle w:val="Normal1"/>
        <w:ind w:firstLine="720"/>
        <w:jc w:val="both"/>
        <w:rPr>
          <w:rFonts w:ascii="Arial" w:hAnsi="Arial" w:cs="Arial"/>
          <w:sz w:val="24"/>
          <w:szCs w:val="24"/>
        </w:rPr>
      </w:pPr>
      <w:proofErr w:type="gramStart"/>
      <w:r w:rsidRPr="004231FD">
        <w:rPr>
          <w:rFonts w:ascii="Arial" w:hAnsi="Arial" w:cs="Arial"/>
          <w:b/>
          <w:sz w:val="24"/>
          <w:szCs w:val="24"/>
        </w:rPr>
        <w:t>b</w:t>
      </w:r>
      <w:proofErr w:type="gramEnd"/>
      <w:r w:rsidRPr="004231FD">
        <w:rPr>
          <w:rFonts w:ascii="Arial" w:hAnsi="Arial" w:cs="Arial"/>
          <w:b/>
          <w:sz w:val="24"/>
          <w:szCs w:val="24"/>
        </w:rPr>
        <w:t>).</w:t>
      </w:r>
      <w:r w:rsidRPr="004231FD">
        <w:rPr>
          <w:rFonts w:ascii="Arial" w:hAnsi="Arial" w:cs="Arial"/>
          <w:sz w:val="24"/>
          <w:szCs w:val="24"/>
        </w:rPr>
        <w:t xml:space="preserve"> Certidão de Registro da empresa no Conselho Regional de Administração, do Estado sede da proponente, não sendo possível a terceirização do objeto contratado, sendo todos os custos de responsabilidade da contratada. </w:t>
      </w:r>
    </w:p>
    <w:p w14:paraId="41D6DCE3" w14:textId="01A48EEE" w:rsidR="00A31853" w:rsidRPr="004231FD" w:rsidRDefault="00A31853" w:rsidP="00F417BE">
      <w:pPr>
        <w:pStyle w:val="Normal1"/>
        <w:ind w:firstLine="720"/>
        <w:jc w:val="both"/>
        <w:rPr>
          <w:rFonts w:ascii="Arial" w:hAnsi="Arial" w:cs="Arial"/>
          <w:sz w:val="24"/>
          <w:szCs w:val="24"/>
        </w:rPr>
      </w:pPr>
      <w:proofErr w:type="gramStart"/>
      <w:r w:rsidRPr="004231FD">
        <w:rPr>
          <w:rFonts w:ascii="Arial" w:hAnsi="Arial" w:cs="Arial"/>
          <w:b/>
          <w:sz w:val="24"/>
          <w:szCs w:val="24"/>
        </w:rPr>
        <w:t>c</w:t>
      </w:r>
      <w:proofErr w:type="gramEnd"/>
      <w:r w:rsidRPr="004231FD">
        <w:rPr>
          <w:rFonts w:ascii="Arial" w:hAnsi="Arial" w:cs="Arial"/>
          <w:b/>
          <w:sz w:val="24"/>
          <w:szCs w:val="24"/>
        </w:rPr>
        <w:t>).</w:t>
      </w:r>
      <w:r w:rsidRPr="004231FD">
        <w:rPr>
          <w:rFonts w:ascii="Arial" w:hAnsi="Arial" w:cs="Arial"/>
          <w:sz w:val="24"/>
          <w:szCs w:val="24"/>
        </w:rPr>
        <w:t xml:space="preserve"> Deverá ser apresentado um ou mais atestados de capacidade técnica, fornecido por pessoa jurídica de direito público ou privado com execução de serviços similares de complexidade operacional equivalente ou superior, comprovando execução de serviços nas áreas administrativa e de </w:t>
      </w:r>
      <w:r w:rsidR="0027425A">
        <w:rPr>
          <w:rFonts w:ascii="Arial" w:hAnsi="Arial" w:cs="Arial"/>
          <w:sz w:val="24"/>
          <w:szCs w:val="24"/>
        </w:rPr>
        <w:t>processo legislativo</w:t>
      </w:r>
      <w:r w:rsidR="00BD12CF">
        <w:rPr>
          <w:rFonts w:ascii="Arial" w:hAnsi="Arial" w:cs="Arial"/>
          <w:sz w:val="24"/>
          <w:szCs w:val="24"/>
        </w:rPr>
        <w:t>, na administração pública</w:t>
      </w:r>
      <w:bookmarkStart w:id="1" w:name="_GoBack"/>
      <w:bookmarkEnd w:id="1"/>
      <w:r w:rsidR="0027425A">
        <w:rPr>
          <w:rFonts w:ascii="Arial" w:hAnsi="Arial" w:cs="Arial"/>
          <w:sz w:val="24"/>
          <w:szCs w:val="24"/>
        </w:rPr>
        <w:t>.</w:t>
      </w:r>
    </w:p>
    <w:p w14:paraId="04D9BD2D" w14:textId="77777777" w:rsidR="004D2F78" w:rsidRDefault="004D2F78" w:rsidP="00F417BE">
      <w:pPr>
        <w:pStyle w:val="Normal1"/>
        <w:jc w:val="both"/>
        <w:rPr>
          <w:rFonts w:ascii="Arial" w:hAnsi="Arial" w:cs="Arial"/>
          <w:b/>
          <w:sz w:val="24"/>
          <w:szCs w:val="24"/>
        </w:rPr>
      </w:pPr>
    </w:p>
    <w:p w14:paraId="6AE4C030" w14:textId="77777777" w:rsidR="00A31853" w:rsidRPr="004231FD" w:rsidRDefault="00A31853" w:rsidP="00F417BE">
      <w:pPr>
        <w:pStyle w:val="Normal1"/>
        <w:jc w:val="both"/>
        <w:rPr>
          <w:rFonts w:ascii="Arial" w:hAnsi="Arial" w:cs="Arial"/>
          <w:b/>
          <w:sz w:val="24"/>
          <w:szCs w:val="24"/>
        </w:rPr>
      </w:pPr>
      <w:r w:rsidRPr="004231FD">
        <w:rPr>
          <w:rFonts w:ascii="Arial" w:hAnsi="Arial" w:cs="Arial"/>
          <w:b/>
          <w:sz w:val="24"/>
          <w:szCs w:val="24"/>
        </w:rPr>
        <w:t xml:space="preserve">III.2. QUALIFICAÇÃO TÉCNICO-PROFISSIONAL </w:t>
      </w:r>
    </w:p>
    <w:p w14:paraId="64ADEC78" w14:textId="2509D7B8" w:rsidR="00A31853" w:rsidRPr="004231FD" w:rsidRDefault="00A31853" w:rsidP="00F417BE">
      <w:pPr>
        <w:pStyle w:val="Normal1"/>
        <w:ind w:firstLine="720"/>
        <w:jc w:val="both"/>
        <w:rPr>
          <w:rFonts w:ascii="Arial" w:hAnsi="Arial" w:cs="Arial"/>
          <w:sz w:val="24"/>
          <w:szCs w:val="24"/>
        </w:rPr>
      </w:pPr>
      <w:proofErr w:type="gramStart"/>
      <w:r w:rsidRPr="004231FD">
        <w:rPr>
          <w:rFonts w:ascii="Arial" w:hAnsi="Arial" w:cs="Arial"/>
          <w:b/>
          <w:sz w:val="24"/>
          <w:szCs w:val="24"/>
        </w:rPr>
        <w:t>a</w:t>
      </w:r>
      <w:proofErr w:type="gramEnd"/>
      <w:r w:rsidRPr="004231FD">
        <w:rPr>
          <w:rFonts w:ascii="Arial" w:hAnsi="Arial" w:cs="Arial"/>
          <w:b/>
          <w:sz w:val="24"/>
          <w:szCs w:val="24"/>
        </w:rPr>
        <w:t>).</w:t>
      </w:r>
      <w:r w:rsidRPr="004231FD">
        <w:rPr>
          <w:rFonts w:ascii="Arial" w:hAnsi="Arial" w:cs="Arial"/>
          <w:sz w:val="24"/>
          <w:szCs w:val="24"/>
        </w:rPr>
        <w:t xml:space="preserve"> ATESTADO DE CAPACIDADE TÉCNICA (QUALIFICAÇÃO TÉCNICO-PROFISSIONAL) fornecido por pessoa jurídica de direito público ou privado, </w:t>
      </w:r>
      <w:r w:rsidR="00DE30D0" w:rsidRPr="006B7667">
        <w:rPr>
          <w:rFonts w:ascii="Arial" w:hAnsi="Arial" w:cs="Arial"/>
          <w:sz w:val="24"/>
          <w:szCs w:val="24"/>
        </w:rPr>
        <w:t>comprovando experiência, nas áreas de assessoria e consultoria administrativa e legislativa, no setor público.</w:t>
      </w:r>
    </w:p>
    <w:p w14:paraId="058249BF" w14:textId="77777777" w:rsidR="00A31853" w:rsidRPr="004231FD" w:rsidRDefault="00A31853" w:rsidP="00F417BE">
      <w:pPr>
        <w:pStyle w:val="Normal1"/>
        <w:ind w:firstLine="720"/>
        <w:jc w:val="both"/>
        <w:rPr>
          <w:rFonts w:ascii="Arial" w:hAnsi="Arial" w:cs="Arial"/>
          <w:sz w:val="24"/>
          <w:szCs w:val="24"/>
          <w:lang w:val="pt-PT"/>
        </w:rPr>
      </w:pPr>
      <w:r w:rsidRPr="004231FD">
        <w:rPr>
          <w:rFonts w:ascii="Arial" w:hAnsi="Arial" w:cs="Arial"/>
          <w:b/>
          <w:sz w:val="24"/>
          <w:szCs w:val="24"/>
          <w:lang w:val="pt-PT"/>
        </w:rPr>
        <w:t>a.1)</w:t>
      </w:r>
      <w:r w:rsidRPr="004231FD">
        <w:rPr>
          <w:rFonts w:ascii="Arial" w:hAnsi="Arial" w:cs="Arial"/>
          <w:sz w:val="24"/>
          <w:szCs w:val="24"/>
          <w:lang w:val="pt-PT"/>
        </w:rPr>
        <w:t xml:space="preserve"> A exigência acima visa comprovar que o licitante possui ou possuirá em seu quadro profissional de nível superior, detentor de atestado de capacidade técnica por execução de serviços de características semelhantes, estando estas limitadas às parcelas de maior relevância OU valor significativo do objeto da licitação (art. 67, §1º), devendo este profissional, nos termos do § 6º do art. 67 da Lei nº 14.133, de 2021, participar do serviço objeto da licitação, sendo admitida a sua substituição por profissionais de experiência equivalente ou superior, desde que aprovada pela CONTRATANTE.</w:t>
      </w:r>
    </w:p>
    <w:p w14:paraId="7253E546" w14:textId="77777777" w:rsidR="00A31853" w:rsidRPr="004231FD" w:rsidRDefault="00A31853" w:rsidP="00F417BE">
      <w:pPr>
        <w:pStyle w:val="Normal1"/>
        <w:ind w:firstLine="720"/>
        <w:jc w:val="both"/>
        <w:rPr>
          <w:rFonts w:ascii="Arial" w:hAnsi="Arial" w:cs="Arial"/>
          <w:sz w:val="24"/>
          <w:szCs w:val="24"/>
          <w:lang w:val="pt-PT"/>
        </w:rPr>
      </w:pPr>
      <w:r w:rsidRPr="004231FD">
        <w:rPr>
          <w:rFonts w:ascii="Arial" w:hAnsi="Arial" w:cs="Arial"/>
          <w:b/>
          <w:sz w:val="24"/>
          <w:szCs w:val="24"/>
          <w:lang w:val="pt-PT"/>
        </w:rPr>
        <w:t>a.2</w:t>
      </w:r>
      <w:r w:rsidRPr="004231FD">
        <w:rPr>
          <w:rFonts w:ascii="Arial" w:hAnsi="Arial" w:cs="Arial"/>
          <w:sz w:val="24"/>
          <w:szCs w:val="24"/>
          <w:lang w:val="pt-PT"/>
        </w:rPr>
        <w:t xml:space="preserve">) O profissional poderá ser diretor, sócio ou empregado integrante do quadro permanente da empresa ou prestador de serviços para a proponente. Na situação de sócio, a comprovação será realizada mediante cópia do contrato social. Quando se tratar de empregado, a comprovação de seu vínculo será feita através de ficha ou de livro de registro de empregado ou de contrato de trabalho. Nos demais casos será suficiente a </w:t>
      </w:r>
      <w:r w:rsidRPr="004231FD">
        <w:rPr>
          <w:rFonts w:ascii="Arial" w:hAnsi="Arial" w:cs="Arial"/>
          <w:sz w:val="24"/>
          <w:szCs w:val="24"/>
          <w:lang w:val="pt-PT"/>
        </w:rPr>
        <w:lastRenderedPageBreak/>
        <w:t>prova da existência de contrato de prestação de serviço regido pela legislação cível comum.</w:t>
      </w:r>
    </w:p>
    <w:p w14:paraId="7AD66D7F" w14:textId="77777777" w:rsidR="00B62574" w:rsidRDefault="00B62574" w:rsidP="00F417BE">
      <w:pPr>
        <w:autoSpaceDE w:val="0"/>
        <w:autoSpaceDN w:val="0"/>
        <w:adjustRightInd w:val="0"/>
        <w:jc w:val="both"/>
        <w:rPr>
          <w:rFonts w:ascii="Arial" w:hAnsi="Arial" w:cs="Arial"/>
          <w:b/>
          <w:bCs/>
          <w:sz w:val="24"/>
          <w:szCs w:val="24"/>
        </w:rPr>
      </w:pPr>
    </w:p>
    <w:p w14:paraId="178F93CF" w14:textId="77777777" w:rsidR="00A31853" w:rsidRPr="004231FD" w:rsidRDefault="00A31853" w:rsidP="00F417BE">
      <w:pPr>
        <w:autoSpaceDE w:val="0"/>
        <w:autoSpaceDN w:val="0"/>
        <w:adjustRightInd w:val="0"/>
        <w:jc w:val="both"/>
        <w:rPr>
          <w:rFonts w:ascii="Arial" w:hAnsi="Arial" w:cs="Arial"/>
          <w:b/>
          <w:bCs/>
          <w:sz w:val="24"/>
          <w:szCs w:val="24"/>
        </w:rPr>
      </w:pPr>
      <w:r w:rsidRPr="004231FD">
        <w:rPr>
          <w:rFonts w:ascii="Arial" w:hAnsi="Arial" w:cs="Arial"/>
          <w:b/>
          <w:bCs/>
          <w:sz w:val="24"/>
          <w:szCs w:val="24"/>
        </w:rPr>
        <w:t>V- DECLARAÇÕES</w:t>
      </w:r>
    </w:p>
    <w:p w14:paraId="7A263CE5" w14:textId="77777777" w:rsidR="00A31853" w:rsidRPr="004231FD" w:rsidRDefault="00A31853" w:rsidP="00F417BE">
      <w:pPr>
        <w:autoSpaceDE w:val="0"/>
        <w:autoSpaceDN w:val="0"/>
        <w:adjustRightInd w:val="0"/>
        <w:ind w:firstLine="1134"/>
        <w:jc w:val="both"/>
        <w:rPr>
          <w:rFonts w:ascii="Arial" w:hAnsi="Arial" w:cs="Arial"/>
          <w:sz w:val="24"/>
          <w:szCs w:val="24"/>
        </w:rPr>
      </w:pPr>
    </w:p>
    <w:p w14:paraId="27FB0F16" w14:textId="4739C88F" w:rsidR="00A31853" w:rsidRPr="004231FD" w:rsidRDefault="00A31853" w:rsidP="00F417BE">
      <w:pPr>
        <w:adjustRightInd w:val="0"/>
        <w:ind w:left="1134"/>
        <w:jc w:val="both"/>
        <w:rPr>
          <w:rFonts w:ascii="Arial" w:hAnsi="Arial" w:cs="Arial"/>
          <w:sz w:val="24"/>
          <w:szCs w:val="24"/>
        </w:rPr>
      </w:pPr>
      <w:proofErr w:type="gramStart"/>
      <w:r w:rsidRPr="004231FD">
        <w:rPr>
          <w:rFonts w:ascii="Arial" w:hAnsi="Arial" w:cs="Arial"/>
          <w:b/>
          <w:bCs/>
          <w:sz w:val="24"/>
          <w:szCs w:val="24"/>
        </w:rPr>
        <w:t>a</w:t>
      </w:r>
      <w:proofErr w:type="gramEnd"/>
      <w:r w:rsidRPr="004231FD">
        <w:rPr>
          <w:rFonts w:ascii="Arial" w:hAnsi="Arial" w:cs="Arial"/>
          <w:b/>
          <w:bCs/>
          <w:sz w:val="24"/>
          <w:szCs w:val="24"/>
        </w:rPr>
        <w:t xml:space="preserve">). </w:t>
      </w:r>
      <w:r w:rsidRPr="004231FD">
        <w:rPr>
          <w:rFonts w:ascii="Arial" w:hAnsi="Arial" w:cs="Arial"/>
          <w:sz w:val="24"/>
          <w:szCs w:val="24"/>
        </w:rPr>
        <w:t xml:space="preserve">Declaração Unificada, </w:t>
      </w:r>
      <w:r w:rsidRPr="004231FD">
        <w:rPr>
          <w:rFonts w:ascii="Arial" w:hAnsi="Arial" w:cs="Arial"/>
          <w:b/>
          <w:sz w:val="24"/>
          <w:szCs w:val="24"/>
        </w:rPr>
        <w:t>Anexo V</w:t>
      </w:r>
      <w:r w:rsidR="00846D8D">
        <w:rPr>
          <w:rFonts w:ascii="Arial" w:hAnsi="Arial" w:cs="Arial"/>
          <w:b/>
          <w:sz w:val="24"/>
          <w:szCs w:val="24"/>
        </w:rPr>
        <w:t>I</w:t>
      </w:r>
      <w:r w:rsidRPr="004231FD">
        <w:rPr>
          <w:rFonts w:ascii="Arial" w:hAnsi="Arial" w:cs="Arial"/>
          <w:sz w:val="24"/>
          <w:szCs w:val="24"/>
        </w:rPr>
        <w:t>;</w:t>
      </w:r>
    </w:p>
    <w:p w14:paraId="657E7610" w14:textId="0ECFFC61" w:rsidR="00A31853" w:rsidRPr="004231FD" w:rsidRDefault="00A31853" w:rsidP="00F417BE">
      <w:pPr>
        <w:adjustRightInd w:val="0"/>
        <w:ind w:left="1134"/>
        <w:jc w:val="both"/>
        <w:rPr>
          <w:rFonts w:ascii="Arial" w:hAnsi="Arial" w:cs="Arial"/>
          <w:sz w:val="24"/>
          <w:szCs w:val="24"/>
        </w:rPr>
      </w:pPr>
      <w:proofErr w:type="gramStart"/>
      <w:r w:rsidRPr="004231FD">
        <w:rPr>
          <w:rFonts w:ascii="Arial" w:hAnsi="Arial" w:cs="Arial"/>
          <w:b/>
          <w:bCs/>
          <w:sz w:val="24"/>
          <w:szCs w:val="24"/>
        </w:rPr>
        <w:t>b</w:t>
      </w:r>
      <w:proofErr w:type="gramEnd"/>
      <w:r w:rsidRPr="004231FD">
        <w:rPr>
          <w:rFonts w:ascii="Arial" w:hAnsi="Arial" w:cs="Arial"/>
          <w:b/>
          <w:bCs/>
          <w:sz w:val="24"/>
          <w:szCs w:val="24"/>
        </w:rPr>
        <w:t>).</w:t>
      </w:r>
      <w:r w:rsidRPr="004231FD">
        <w:rPr>
          <w:rFonts w:ascii="Arial" w:hAnsi="Arial" w:cs="Arial"/>
          <w:sz w:val="24"/>
          <w:szCs w:val="24"/>
        </w:rPr>
        <w:t xml:space="preserve"> Declaração ME/EPP, </w:t>
      </w:r>
      <w:r w:rsidRPr="004231FD">
        <w:rPr>
          <w:rFonts w:ascii="Arial" w:hAnsi="Arial" w:cs="Arial"/>
          <w:b/>
          <w:sz w:val="24"/>
          <w:szCs w:val="24"/>
        </w:rPr>
        <w:t>Anexo VI</w:t>
      </w:r>
      <w:r w:rsidR="00846D8D">
        <w:rPr>
          <w:rFonts w:ascii="Arial" w:hAnsi="Arial" w:cs="Arial"/>
          <w:b/>
          <w:sz w:val="24"/>
          <w:szCs w:val="24"/>
        </w:rPr>
        <w:t>I</w:t>
      </w:r>
      <w:r w:rsidRPr="004231FD">
        <w:rPr>
          <w:rFonts w:ascii="Arial" w:hAnsi="Arial" w:cs="Arial"/>
          <w:sz w:val="24"/>
          <w:szCs w:val="24"/>
        </w:rPr>
        <w:t>;</w:t>
      </w:r>
    </w:p>
    <w:p w14:paraId="3F84310F" w14:textId="77777777" w:rsidR="00A31853" w:rsidRPr="004231FD" w:rsidRDefault="00A31853" w:rsidP="00F417BE">
      <w:pPr>
        <w:adjustRightInd w:val="0"/>
        <w:ind w:left="1134"/>
        <w:jc w:val="both"/>
        <w:rPr>
          <w:rFonts w:ascii="Arial" w:hAnsi="Arial" w:cs="Arial"/>
          <w:sz w:val="24"/>
          <w:szCs w:val="24"/>
        </w:rPr>
      </w:pPr>
    </w:p>
    <w:p w14:paraId="38E4CCF4"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7.4.</w:t>
      </w:r>
      <w:r w:rsidRPr="004231FD">
        <w:rPr>
          <w:rFonts w:ascii="Arial" w:hAnsi="Arial" w:cs="Arial"/>
          <w:sz w:val="24"/>
          <w:szCs w:val="24"/>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 </w:t>
      </w:r>
    </w:p>
    <w:p w14:paraId="3C978D26" w14:textId="77777777" w:rsidR="00A31853" w:rsidRPr="004231FD" w:rsidRDefault="00A31853" w:rsidP="00F417BE">
      <w:pPr>
        <w:autoSpaceDE w:val="0"/>
        <w:autoSpaceDN w:val="0"/>
        <w:adjustRightInd w:val="0"/>
        <w:jc w:val="both"/>
        <w:rPr>
          <w:rFonts w:ascii="Arial" w:hAnsi="Arial" w:cs="Arial"/>
          <w:b/>
          <w:bCs/>
          <w:sz w:val="24"/>
          <w:szCs w:val="24"/>
        </w:rPr>
      </w:pPr>
    </w:p>
    <w:p w14:paraId="1D0EC2D9"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7.4.1</w:t>
      </w:r>
      <w:r w:rsidRPr="004231FD">
        <w:rPr>
          <w:rFonts w:ascii="Arial" w:hAnsi="Arial" w:cs="Arial"/>
          <w:sz w:val="24"/>
          <w:szCs w:val="24"/>
        </w:rPr>
        <w:t xml:space="preserve">. Serão aceitos registros de CNPJ de licitante matriz e filial com diferenças de números de documentos pertinentes ao CND e ao CRF/FGTS, quando for comprovada a centralização do recolhimento dessas contribuições. </w:t>
      </w:r>
    </w:p>
    <w:p w14:paraId="5A55C2B7" w14:textId="77777777" w:rsidR="00A31853" w:rsidRPr="004231FD" w:rsidRDefault="00A31853" w:rsidP="00F417BE">
      <w:pPr>
        <w:autoSpaceDE w:val="0"/>
        <w:autoSpaceDN w:val="0"/>
        <w:adjustRightInd w:val="0"/>
        <w:jc w:val="both"/>
        <w:rPr>
          <w:rFonts w:ascii="Arial" w:hAnsi="Arial" w:cs="Arial"/>
          <w:sz w:val="24"/>
          <w:szCs w:val="24"/>
          <w:highlight w:val="yellow"/>
        </w:rPr>
      </w:pPr>
    </w:p>
    <w:p w14:paraId="271BD60D" w14:textId="77777777" w:rsidR="00A31853" w:rsidRPr="004231FD" w:rsidRDefault="00A31853" w:rsidP="00F417BE">
      <w:pPr>
        <w:autoSpaceDE w:val="0"/>
        <w:autoSpaceDN w:val="0"/>
        <w:adjustRightInd w:val="0"/>
        <w:jc w:val="both"/>
        <w:rPr>
          <w:rFonts w:ascii="Arial" w:hAnsi="Arial" w:cs="Arial"/>
          <w:b/>
          <w:bCs/>
          <w:sz w:val="24"/>
          <w:szCs w:val="24"/>
        </w:rPr>
      </w:pPr>
      <w:r w:rsidRPr="004231FD">
        <w:rPr>
          <w:rFonts w:ascii="Arial" w:hAnsi="Arial" w:cs="Arial"/>
          <w:b/>
          <w:bCs/>
          <w:sz w:val="24"/>
          <w:szCs w:val="24"/>
        </w:rPr>
        <w:t>7.4.2.</w:t>
      </w:r>
      <w:r w:rsidRPr="004231FD">
        <w:rPr>
          <w:rFonts w:ascii="Arial" w:hAnsi="Arial" w:cs="Arial"/>
          <w:sz w:val="24"/>
          <w:szCs w:val="24"/>
        </w:rPr>
        <w:t xml:space="preserve"> As Certidões que não expressarem o prazo de validade serão consideradas o de 90 (noventa) dias antes, contados da data da sua apresentação.</w:t>
      </w:r>
    </w:p>
    <w:p w14:paraId="71EF75F4" w14:textId="77777777" w:rsidR="00A31853" w:rsidRPr="004231FD" w:rsidRDefault="00A31853" w:rsidP="00F417BE">
      <w:pPr>
        <w:autoSpaceDE w:val="0"/>
        <w:autoSpaceDN w:val="0"/>
        <w:adjustRightInd w:val="0"/>
        <w:jc w:val="both"/>
        <w:rPr>
          <w:rFonts w:ascii="Arial" w:hAnsi="Arial" w:cs="Arial"/>
          <w:sz w:val="24"/>
          <w:szCs w:val="24"/>
        </w:rPr>
      </w:pPr>
    </w:p>
    <w:p w14:paraId="0A8D0B8D" w14:textId="77777777" w:rsidR="00A31853" w:rsidRPr="004231FD" w:rsidRDefault="00A31853" w:rsidP="00F417BE">
      <w:pPr>
        <w:autoSpaceDE w:val="0"/>
        <w:autoSpaceDN w:val="0"/>
        <w:adjustRightInd w:val="0"/>
        <w:jc w:val="both"/>
        <w:rPr>
          <w:rFonts w:ascii="Arial" w:hAnsi="Arial" w:cs="Arial"/>
          <w:b/>
          <w:bCs/>
          <w:sz w:val="24"/>
          <w:szCs w:val="24"/>
        </w:rPr>
      </w:pPr>
      <w:r w:rsidRPr="004231FD">
        <w:rPr>
          <w:rFonts w:ascii="Arial" w:hAnsi="Arial" w:cs="Arial"/>
          <w:b/>
          <w:bCs/>
          <w:sz w:val="24"/>
          <w:szCs w:val="24"/>
        </w:rPr>
        <w:t>7.4.3</w:t>
      </w:r>
      <w:r w:rsidRPr="004231FD">
        <w:rPr>
          <w:rFonts w:ascii="Arial" w:hAnsi="Arial" w:cs="Arial"/>
          <w:sz w:val="24"/>
          <w:szCs w:val="24"/>
        </w:rPr>
        <w:t>. Os documentos exigidos para fins de habilitação poderão ser apresentados em original, por cópia autenticadas ou Agente de Contratação ou equipe de apoio, ou com código de validação via internet.</w:t>
      </w:r>
    </w:p>
    <w:p w14:paraId="6000E814" w14:textId="77777777" w:rsidR="00A31853" w:rsidRPr="004231FD" w:rsidRDefault="00A31853" w:rsidP="00F417BE">
      <w:pPr>
        <w:autoSpaceDE w:val="0"/>
        <w:autoSpaceDN w:val="0"/>
        <w:adjustRightInd w:val="0"/>
        <w:jc w:val="both"/>
        <w:rPr>
          <w:rFonts w:ascii="Arial" w:hAnsi="Arial" w:cs="Arial"/>
          <w:b/>
          <w:bCs/>
          <w:sz w:val="24"/>
          <w:szCs w:val="24"/>
        </w:rPr>
      </w:pPr>
    </w:p>
    <w:p w14:paraId="1DD42886" w14:textId="77777777" w:rsidR="00A31853" w:rsidRPr="004231FD" w:rsidRDefault="00A31853" w:rsidP="00F417BE">
      <w:pPr>
        <w:autoSpaceDE w:val="0"/>
        <w:autoSpaceDN w:val="0"/>
        <w:adjustRightInd w:val="0"/>
        <w:jc w:val="both"/>
        <w:rPr>
          <w:rFonts w:ascii="Arial" w:hAnsi="Arial" w:cs="Arial"/>
          <w:b/>
          <w:bCs/>
          <w:sz w:val="24"/>
          <w:szCs w:val="24"/>
        </w:rPr>
      </w:pPr>
      <w:r w:rsidRPr="004231FD">
        <w:rPr>
          <w:rFonts w:ascii="Arial" w:hAnsi="Arial" w:cs="Arial"/>
          <w:b/>
          <w:bCs/>
          <w:sz w:val="24"/>
          <w:szCs w:val="24"/>
        </w:rPr>
        <w:t>7.4.4.</w:t>
      </w:r>
      <w:r w:rsidRPr="004231FD">
        <w:rPr>
          <w:rFonts w:ascii="Arial" w:hAnsi="Arial" w:cs="Arial"/>
          <w:sz w:val="24"/>
          <w:szCs w:val="24"/>
        </w:rPr>
        <w:t xml:space="preserve"> A prova de autenticidade de cópia de documento público ou particular poderá ser feita perante agente da Administração, mediante apresentação de original ou de declaração de autenticidade por advogado, sob sua responsabilidade pessoal;</w:t>
      </w:r>
    </w:p>
    <w:p w14:paraId="6F236DAD" w14:textId="77777777" w:rsidR="00A31853" w:rsidRPr="004231FD" w:rsidRDefault="00A31853" w:rsidP="00F417BE">
      <w:pPr>
        <w:autoSpaceDE w:val="0"/>
        <w:autoSpaceDN w:val="0"/>
        <w:adjustRightInd w:val="0"/>
        <w:jc w:val="both"/>
        <w:rPr>
          <w:rFonts w:ascii="Arial" w:hAnsi="Arial" w:cs="Arial"/>
          <w:b/>
          <w:bCs/>
          <w:sz w:val="24"/>
          <w:szCs w:val="24"/>
        </w:rPr>
      </w:pPr>
    </w:p>
    <w:p w14:paraId="3D336D40" w14:textId="77777777" w:rsidR="00A31853" w:rsidRPr="004231FD" w:rsidRDefault="00A31853" w:rsidP="00F417BE">
      <w:pPr>
        <w:autoSpaceDE w:val="0"/>
        <w:autoSpaceDN w:val="0"/>
        <w:adjustRightInd w:val="0"/>
        <w:jc w:val="both"/>
        <w:rPr>
          <w:rFonts w:ascii="Arial" w:hAnsi="Arial" w:cs="Arial"/>
          <w:b/>
          <w:bCs/>
          <w:sz w:val="24"/>
          <w:szCs w:val="24"/>
        </w:rPr>
      </w:pPr>
      <w:r w:rsidRPr="004231FD">
        <w:rPr>
          <w:rFonts w:ascii="Arial" w:hAnsi="Arial" w:cs="Arial"/>
          <w:b/>
          <w:bCs/>
          <w:sz w:val="24"/>
          <w:szCs w:val="24"/>
        </w:rPr>
        <w:t>7.4.5</w:t>
      </w:r>
      <w:r w:rsidRPr="004231FD">
        <w:rPr>
          <w:rFonts w:ascii="Arial" w:hAnsi="Arial" w:cs="Arial"/>
          <w:sz w:val="24"/>
          <w:szCs w:val="24"/>
        </w:rPr>
        <w:t>. O reconhecimento de firma somente será exigido quando houver dúvida de autenticidade, salvo imposição legal;</w:t>
      </w:r>
    </w:p>
    <w:p w14:paraId="78F2FD33" w14:textId="77777777" w:rsidR="00A31853" w:rsidRPr="004231FD" w:rsidRDefault="00A31853" w:rsidP="00F417BE">
      <w:pPr>
        <w:autoSpaceDE w:val="0"/>
        <w:autoSpaceDN w:val="0"/>
        <w:adjustRightInd w:val="0"/>
        <w:jc w:val="both"/>
        <w:rPr>
          <w:rFonts w:ascii="Arial" w:hAnsi="Arial" w:cs="Arial"/>
          <w:b/>
          <w:bCs/>
          <w:sz w:val="24"/>
          <w:szCs w:val="24"/>
        </w:rPr>
      </w:pPr>
    </w:p>
    <w:p w14:paraId="1CE87C46"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 xml:space="preserve">7.4.6. </w:t>
      </w:r>
      <w:r w:rsidRPr="004231FD">
        <w:rPr>
          <w:rFonts w:ascii="Arial" w:hAnsi="Arial" w:cs="Arial"/>
          <w:sz w:val="24"/>
          <w:szCs w:val="24"/>
        </w:rPr>
        <w:t xml:space="preserve">A declaração do vencedor acontecerá no momento imediatamente posterior à fase de habilitação. </w:t>
      </w:r>
    </w:p>
    <w:p w14:paraId="1DF44EE4" w14:textId="77777777" w:rsidR="00A31853" w:rsidRPr="004231FD" w:rsidRDefault="00A31853" w:rsidP="00F417BE">
      <w:pPr>
        <w:autoSpaceDE w:val="0"/>
        <w:autoSpaceDN w:val="0"/>
        <w:adjustRightInd w:val="0"/>
        <w:jc w:val="both"/>
        <w:rPr>
          <w:rFonts w:ascii="Arial" w:hAnsi="Arial" w:cs="Arial"/>
          <w:sz w:val="24"/>
          <w:szCs w:val="24"/>
        </w:rPr>
      </w:pPr>
    </w:p>
    <w:p w14:paraId="408342EA"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7.4.7</w:t>
      </w:r>
      <w:r w:rsidRPr="004231FD">
        <w:rPr>
          <w:rFonts w:ascii="Arial" w:hAnsi="Arial" w:cs="Arial"/>
          <w:sz w:val="24"/>
          <w:szCs w:val="24"/>
        </w:rPr>
        <w:t xml:space="preserve">. A existência de restrição relativamente à regularidade fiscal e trabalhista não impede que a licitante qualificada como microempresa ou empresa de pequeno porte seja declarada vencedora, uma vez que atenda a todas as demais exigências do edital. </w:t>
      </w:r>
    </w:p>
    <w:p w14:paraId="06AAECCB" w14:textId="77777777" w:rsidR="00A31853" w:rsidRPr="004231FD" w:rsidRDefault="00A31853" w:rsidP="00F417BE">
      <w:pPr>
        <w:autoSpaceDE w:val="0"/>
        <w:autoSpaceDN w:val="0"/>
        <w:adjustRightInd w:val="0"/>
        <w:jc w:val="both"/>
        <w:rPr>
          <w:rFonts w:ascii="Arial" w:hAnsi="Arial" w:cs="Arial"/>
          <w:sz w:val="24"/>
          <w:szCs w:val="24"/>
        </w:rPr>
      </w:pPr>
    </w:p>
    <w:p w14:paraId="664ADCCB"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7.4.8.</w:t>
      </w:r>
      <w:r w:rsidRPr="004231FD">
        <w:rPr>
          <w:rFonts w:ascii="Arial" w:hAnsi="Arial" w:cs="Arial"/>
          <w:sz w:val="24"/>
          <w:szCs w:val="24"/>
        </w:rPr>
        <w:t xml:space="preserve"> A certidão de regularidade fiscal/trabalhista emitida por meio eletrônico não apresentada ou apresentada com prazo de validade expirado por quaisquer licitantes ensejará verificação pela Agente de Contratação, no site oficial do respectivo órgão e, se comprovada a regularidade, será juntado aos autos a respectiva certidão; </w:t>
      </w:r>
    </w:p>
    <w:p w14:paraId="610548A9" w14:textId="77777777" w:rsidR="00A31853" w:rsidRPr="004231FD" w:rsidRDefault="00A31853" w:rsidP="00F417BE">
      <w:pPr>
        <w:autoSpaceDE w:val="0"/>
        <w:autoSpaceDN w:val="0"/>
        <w:adjustRightInd w:val="0"/>
        <w:jc w:val="both"/>
        <w:rPr>
          <w:rFonts w:ascii="Arial" w:hAnsi="Arial" w:cs="Arial"/>
          <w:b/>
          <w:bCs/>
          <w:sz w:val="24"/>
          <w:szCs w:val="24"/>
        </w:rPr>
      </w:pPr>
    </w:p>
    <w:p w14:paraId="22C17155"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7.4.9</w:t>
      </w:r>
      <w:r w:rsidRPr="004231FD">
        <w:rPr>
          <w:rFonts w:ascii="Arial" w:hAnsi="Arial" w:cs="Arial"/>
          <w:sz w:val="24"/>
          <w:szCs w:val="24"/>
        </w:rPr>
        <w:t xml:space="preserve">. No caso de licitante enquadrada como ME/EPP/MEI, caso a diligência seja infrutífera, persistindo a irregularidade junto ao Fisco, a Agente de Contratação concederá o prazo de 5 (cinco) dias úteis, após a declaração de vencedor, para apresentação da Certidão Negativa de Débitos ou Certidão Positiva com Efeitos de Negativa pela referida licitante. </w:t>
      </w:r>
    </w:p>
    <w:p w14:paraId="72259FF8" w14:textId="77777777" w:rsidR="00A31853" w:rsidRPr="004231FD" w:rsidRDefault="00A31853" w:rsidP="00F417BE">
      <w:pPr>
        <w:autoSpaceDE w:val="0"/>
        <w:autoSpaceDN w:val="0"/>
        <w:adjustRightInd w:val="0"/>
        <w:jc w:val="both"/>
        <w:rPr>
          <w:rFonts w:ascii="Arial" w:hAnsi="Arial" w:cs="Arial"/>
          <w:sz w:val="24"/>
          <w:szCs w:val="24"/>
        </w:rPr>
      </w:pPr>
    </w:p>
    <w:p w14:paraId="2876E1FC"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lastRenderedPageBreak/>
        <w:t>7.4.10</w:t>
      </w:r>
      <w:r w:rsidRPr="004231FD">
        <w:rPr>
          <w:rFonts w:ascii="Arial" w:hAnsi="Arial" w:cs="Arial"/>
          <w:sz w:val="24"/>
          <w:szCs w:val="24"/>
        </w:rPr>
        <w:t xml:space="preserve">. O prazo poderá ser prorrogado por igual período, a critério da Administração Pública, quando requerida pela licitante enquadrada, mediante apresentação de justificativa. </w:t>
      </w:r>
    </w:p>
    <w:p w14:paraId="73C841CE" w14:textId="77777777" w:rsidR="00A31853" w:rsidRPr="004231FD" w:rsidRDefault="00A31853" w:rsidP="00F417BE">
      <w:pPr>
        <w:autoSpaceDE w:val="0"/>
        <w:autoSpaceDN w:val="0"/>
        <w:adjustRightInd w:val="0"/>
        <w:jc w:val="both"/>
        <w:rPr>
          <w:rFonts w:ascii="Arial" w:hAnsi="Arial" w:cs="Arial"/>
          <w:sz w:val="24"/>
          <w:szCs w:val="24"/>
        </w:rPr>
      </w:pPr>
    </w:p>
    <w:p w14:paraId="6491840E"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7.4.11</w:t>
      </w:r>
      <w:r w:rsidRPr="004231FD">
        <w:rPr>
          <w:rFonts w:ascii="Arial" w:hAnsi="Arial" w:cs="Arial"/>
          <w:sz w:val="24"/>
          <w:szCs w:val="24"/>
        </w:rPr>
        <w:t xml:space="preserve">. A não regularização no prazo previsto no item acarretará a inabilitação da licitante, sendo facultada a convocação dos licitantes remanescentes, na ordem de classificação. Se, na ordem de classificação, seguir-se outra microempresa, empresa de pequeno porte com alguma restrição na documentação fiscal e trabalhista, será concedido o mesmo prazo para regularização. </w:t>
      </w:r>
    </w:p>
    <w:p w14:paraId="3D83EF9E" w14:textId="77777777" w:rsidR="00A31853" w:rsidRPr="004231FD" w:rsidRDefault="00A31853" w:rsidP="00F417BE">
      <w:pPr>
        <w:autoSpaceDE w:val="0"/>
        <w:autoSpaceDN w:val="0"/>
        <w:adjustRightInd w:val="0"/>
        <w:jc w:val="both"/>
        <w:rPr>
          <w:rFonts w:ascii="Arial" w:hAnsi="Arial" w:cs="Arial"/>
          <w:sz w:val="24"/>
          <w:szCs w:val="24"/>
        </w:rPr>
      </w:pPr>
    </w:p>
    <w:p w14:paraId="098C54C5"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7.5</w:t>
      </w:r>
      <w:r w:rsidRPr="004231FD">
        <w:rPr>
          <w:rFonts w:ascii="Arial" w:hAnsi="Arial" w:cs="Arial"/>
          <w:sz w:val="24"/>
          <w:szCs w:val="24"/>
        </w:rPr>
        <w:t xml:space="preserve">. Havendo necessidade de analisar minuciosamente os documentos exigidos, o Agente de Contratação suspenderá a sessão, informando no “chat” a nova data e horário para a continuidade da mesma. </w:t>
      </w:r>
    </w:p>
    <w:p w14:paraId="679CD145" w14:textId="77777777" w:rsidR="00A31853" w:rsidRPr="004231FD" w:rsidRDefault="00A31853" w:rsidP="00F417BE">
      <w:pPr>
        <w:autoSpaceDE w:val="0"/>
        <w:autoSpaceDN w:val="0"/>
        <w:adjustRightInd w:val="0"/>
        <w:jc w:val="both"/>
        <w:rPr>
          <w:rFonts w:ascii="Arial" w:hAnsi="Arial" w:cs="Arial"/>
          <w:sz w:val="24"/>
          <w:szCs w:val="24"/>
        </w:rPr>
      </w:pPr>
    </w:p>
    <w:p w14:paraId="06153DC1"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7.5.1</w:t>
      </w:r>
      <w:r w:rsidRPr="004231FD">
        <w:rPr>
          <w:rFonts w:ascii="Arial" w:hAnsi="Arial" w:cs="Arial"/>
          <w:sz w:val="24"/>
          <w:szCs w:val="24"/>
        </w:rPr>
        <w:t>. Na análise dos documentos de habilitação, a agente de contratação poderá sanar erros ou falhas, que não alterem a substância dos documentos e sua validade jurídica, mediante decisão fundamentada, registrada em ata e acessível a todos, atribuindo-lhes eficácia para fins de habilitação e classificação.</w:t>
      </w:r>
    </w:p>
    <w:p w14:paraId="77EEC7FD" w14:textId="77777777" w:rsidR="00A31853" w:rsidRPr="004231FD" w:rsidRDefault="00A31853" w:rsidP="00F417BE">
      <w:pPr>
        <w:autoSpaceDE w:val="0"/>
        <w:autoSpaceDN w:val="0"/>
        <w:adjustRightInd w:val="0"/>
        <w:jc w:val="both"/>
        <w:rPr>
          <w:rFonts w:ascii="Arial" w:hAnsi="Arial" w:cs="Arial"/>
          <w:b/>
          <w:bCs/>
          <w:sz w:val="24"/>
          <w:szCs w:val="24"/>
        </w:rPr>
      </w:pPr>
    </w:p>
    <w:p w14:paraId="1E7B1B90"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7.5.2</w:t>
      </w:r>
      <w:r w:rsidRPr="004231FD">
        <w:rPr>
          <w:rFonts w:ascii="Arial" w:hAnsi="Arial" w:cs="Arial"/>
          <w:sz w:val="24"/>
          <w:szCs w:val="24"/>
        </w:rPr>
        <w:t>. Será inabilitado o licitante que não comprovar sua habilitação, seja por não apresentar quaisquer dos documentos exigidos, ou apresentá-los em desacordo com o estabelecido neste Edital.</w:t>
      </w:r>
    </w:p>
    <w:p w14:paraId="73DD3774" w14:textId="77777777" w:rsidR="00A31853" w:rsidRPr="004231FD" w:rsidRDefault="00A31853" w:rsidP="00F417BE">
      <w:pPr>
        <w:autoSpaceDE w:val="0"/>
        <w:autoSpaceDN w:val="0"/>
        <w:adjustRightInd w:val="0"/>
        <w:jc w:val="both"/>
        <w:rPr>
          <w:rFonts w:ascii="Arial" w:hAnsi="Arial" w:cs="Arial"/>
          <w:sz w:val="24"/>
          <w:szCs w:val="24"/>
        </w:rPr>
      </w:pPr>
    </w:p>
    <w:p w14:paraId="08A55CAC"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 xml:space="preserve">7.5.3. </w:t>
      </w:r>
      <w:r w:rsidRPr="004231FD">
        <w:rPr>
          <w:rFonts w:ascii="Arial" w:hAnsi="Arial" w:cs="Arial"/>
          <w:sz w:val="24"/>
          <w:szCs w:val="24"/>
        </w:rPr>
        <w:t>Constatado o atendimento às exigências de habilitação fixadas no Edital, o licitante será declarado vencedor.</w:t>
      </w:r>
    </w:p>
    <w:p w14:paraId="4AE0EBF4" w14:textId="77777777" w:rsidR="00A31853" w:rsidRPr="004231FD" w:rsidRDefault="00A31853" w:rsidP="00F417BE">
      <w:pPr>
        <w:autoSpaceDE w:val="0"/>
        <w:autoSpaceDN w:val="0"/>
        <w:adjustRightInd w:val="0"/>
        <w:jc w:val="both"/>
        <w:rPr>
          <w:rFonts w:ascii="Arial" w:hAnsi="Arial" w:cs="Arial"/>
          <w:sz w:val="24"/>
          <w:szCs w:val="24"/>
        </w:rPr>
      </w:pPr>
    </w:p>
    <w:p w14:paraId="31C8D5B2" w14:textId="77777777" w:rsidR="00A31853" w:rsidRPr="004231FD" w:rsidRDefault="00A31853" w:rsidP="00F417BE">
      <w:pPr>
        <w:pStyle w:val="Ttulo1"/>
        <w:pBdr>
          <w:top w:val="double" w:sz="4" w:space="1" w:color="auto"/>
          <w:bottom w:val="double" w:sz="4" w:space="11" w:color="auto"/>
        </w:pBdr>
        <w:spacing w:before="120"/>
        <w:rPr>
          <w:rFonts w:ascii="Arial" w:hAnsi="Arial" w:cs="Arial"/>
          <w:i/>
          <w:iCs/>
          <w:sz w:val="24"/>
          <w:szCs w:val="24"/>
        </w:rPr>
      </w:pPr>
      <w:r w:rsidRPr="00B62574">
        <w:rPr>
          <w:rFonts w:ascii="Arial" w:hAnsi="Arial" w:cs="Arial"/>
          <w:iCs/>
          <w:color w:val="auto"/>
          <w:sz w:val="24"/>
          <w:szCs w:val="24"/>
        </w:rPr>
        <w:t xml:space="preserve">8 – </w:t>
      </w:r>
      <w:r w:rsidRPr="00B62574">
        <w:rPr>
          <w:rFonts w:ascii="Arial" w:hAnsi="Arial" w:cs="Arial"/>
          <w:color w:val="auto"/>
          <w:sz w:val="24"/>
          <w:szCs w:val="24"/>
        </w:rPr>
        <w:t xml:space="preserve">DAS </w:t>
      </w:r>
      <w:r w:rsidRPr="004231FD">
        <w:rPr>
          <w:rFonts w:ascii="Arial" w:hAnsi="Arial" w:cs="Arial"/>
          <w:color w:val="000000" w:themeColor="text1"/>
          <w:sz w:val="24"/>
          <w:szCs w:val="24"/>
        </w:rPr>
        <w:t>REGRAS PARA APRESENTAÇÃO DA PROPOSTA DE PREÇO</w:t>
      </w:r>
    </w:p>
    <w:p w14:paraId="00BAD048" w14:textId="77777777" w:rsidR="00A31853" w:rsidRPr="004231FD" w:rsidRDefault="00A31853" w:rsidP="00F417BE">
      <w:pPr>
        <w:autoSpaceDE w:val="0"/>
        <w:autoSpaceDN w:val="0"/>
        <w:adjustRightInd w:val="0"/>
        <w:jc w:val="both"/>
        <w:rPr>
          <w:rFonts w:ascii="Arial" w:hAnsi="Arial" w:cs="Arial"/>
          <w:bCs/>
          <w:sz w:val="24"/>
          <w:szCs w:val="24"/>
        </w:rPr>
      </w:pPr>
    </w:p>
    <w:p w14:paraId="19D4F9A1" w14:textId="77777777" w:rsidR="00A31853" w:rsidRPr="004231FD" w:rsidRDefault="00A31853" w:rsidP="00F417BE">
      <w:pPr>
        <w:pStyle w:val="Normal1"/>
        <w:jc w:val="both"/>
        <w:rPr>
          <w:rFonts w:ascii="Arial" w:hAnsi="Arial" w:cs="Arial"/>
          <w:color w:val="000000" w:themeColor="text1"/>
          <w:sz w:val="24"/>
          <w:szCs w:val="24"/>
        </w:rPr>
      </w:pPr>
      <w:r w:rsidRPr="004231FD">
        <w:rPr>
          <w:rFonts w:ascii="Arial" w:hAnsi="Arial" w:cs="Arial"/>
          <w:b/>
          <w:color w:val="000000" w:themeColor="text1"/>
          <w:sz w:val="24"/>
          <w:szCs w:val="24"/>
        </w:rPr>
        <w:t>8.1.</w:t>
      </w:r>
      <w:r w:rsidRPr="004231FD">
        <w:rPr>
          <w:rFonts w:ascii="Arial" w:hAnsi="Arial" w:cs="Arial"/>
          <w:color w:val="000000" w:themeColor="text1"/>
          <w:sz w:val="24"/>
          <w:szCs w:val="24"/>
        </w:rPr>
        <w:t xml:space="preserve"> O licitante deverá enviar sua proposta mediante o preenchimento, no sistema eletrônico, dos seguintes campos: </w:t>
      </w:r>
    </w:p>
    <w:p w14:paraId="1A79540F" w14:textId="77777777" w:rsidR="00A31853" w:rsidRPr="004231FD" w:rsidRDefault="00A31853" w:rsidP="00F417BE">
      <w:pPr>
        <w:pStyle w:val="Normal1"/>
        <w:jc w:val="both"/>
        <w:rPr>
          <w:rFonts w:ascii="Arial" w:hAnsi="Arial" w:cs="Arial"/>
          <w:color w:val="000000" w:themeColor="text1"/>
          <w:sz w:val="24"/>
          <w:szCs w:val="24"/>
        </w:rPr>
      </w:pPr>
    </w:p>
    <w:p w14:paraId="3B9A75C4" w14:textId="77777777" w:rsidR="00A31853" w:rsidRPr="004231FD" w:rsidRDefault="00A31853" w:rsidP="00F417BE">
      <w:pPr>
        <w:pStyle w:val="Normal1"/>
        <w:jc w:val="both"/>
        <w:rPr>
          <w:rFonts w:ascii="Arial" w:hAnsi="Arial" w:cs="Arial"/>
          <w:color w:val="000000" w:themeColor="text1"/>
          <w:sz w:val="24"/>
          <w:szCs w:val="24"/>
        </w:rPr>
      </w:pPr>
      <w:r w:rsidRPr="004231FD">
        <w:rPr>
          <w:rFonts w:ascii="Arial" w:hAnsi="Arial" w:cs="Arial"/>
          <w:b/>
          <w:color w:val="000000" w:themeColor="text1"/>
          <w:sz w:val="24"/>
          <w:szCs w:val="24"/>
        </w:rPr>
        <w:t>8.1.1.</w:t>
      </w:r>
      <w:r w:rsidRPr="004231FD">
        <w:rPr>
          <w:rFonts w:ascii="Arial" w:hAnsi="Arial" w:cs="Arial"/>
          <w:color w:val="000000" w:themeColor="text1"/>
          <w:sz w:val="24"/>
          <w:szCs w:val="24"/>
        </w:rPr>
        <w:t xml:space="preserve"> Informar o valor unitário da hora técnica</w:t>
      </w:r>
      <w:r w:rsidRPr="004231FD">
        <w:rPr>
          <w:rFonts w:ascii="Arial" w:hAnsi="Arial" w:cs="Arial"/>
          <w:color w:val="FF0000"/>
          <w:sz w:val="24"/>
          <w:szCs w:val="24"/>
        </w:rPr>
        <w:t xml:space="preserve"> </w:t>
      </w:r>
      <w:r w:rsidRPr="004231FD">
        <w:rPr>
          <w:rFonts w:ascii="Arial" w:hAnsi="Arial" w:cs="Arial"/>
          <w:color w:val="000000" w:themeColor="text1"/>
          <w:sz w:val="24"/>
          <w:szCs w:val="24"/>
        </w:rPr>
        <w:t>e global dos serviços constante, expresso em reais contendo inclusas todas as despesas operacionais, tributárias ou decorrentes de seguros e demais taxas e despesas necessárias ao perfeito fornecimento do objeto tais como alimentação, transporte, hospedagem dos técnicos, enfim todos os custos diretos ou indiretos envolvidos na prestação de serviços;</w:t>
      </w:r>
    </w:p>
    <w:p w14:paraId="2FA4A5C6" w14:textId="77777777" w:rsidR="00A31853" w:rsidRPr="004231FD" w:rsidRDefault="00A31853" w:rsidP="00F417BE">
      <w:pPr>
        <w:pStyle w:val="Normal1"/>
        <w:jc w:val="both"/>
        <w:rPr>
          <w:rFonts w:ascii="Arial" w:hAnsi="Arial" w:cs="Arial"/>
          <w:color w:val="000000" w:themeColor="text1"/>
          <w:sz w:val="24"/>
          <w:szCs w:val="24"/>
        </w:rPr>
      </w:pPr>
    </w:p>
    <w:p w14:paraId="5A787CB0" w14:textId="77777777" w:rsidR="00A31853" w:rsidRPr="004231FD" w:rsidRDefault="00A31853" w:rsidP="00F417BE">
      <w:pPr>
        <w:pStyle w:val="Normal1"/>
        <w:jc w:val="both"/>
        <w:rPr>
          <w:rFonts w:ascii="Arial" w:hAnsi="Arial" w:cs="Arial"/>
          <w:color w:val="000000" w:themeColor="text1"/>
          <w:sz w:val="24"/>
          <w:szCs w:val="24"/>
        </w:rPr>
      </w:pPr>
      <w:r w:rsidRPr="004231FD">
        <w:rPr>
          <w:rFonts w:ascii="Arial" w:hAnsi="Arial" w:cs="Arial"/>
          <w:b/>
          <w:color w:val="000000" w:themeColor="text1"/>
          <w:sz w:val="24"/>
          <w:szCs w:val="24"/>
        </w:rPr>
        <w:t>8.1.2.</w:t>
      </w:r>
      <w:r w:rsidRPr="004231FD">
        <w:rPr>
          <w:rFonts w:ascii="Arial" w:hAnsi="Arial" w:cs="Arial"/>
          <w:color w:val="000000" w:themeColor="text1"/>
          <w:sz w:val="24"/>
          <w:szCs w:val="24"/>
        </w:rPr>
        <w:t xml:space="preserve"> Anexar documento formal da proposta, em arquivo no formato PDF; </w:t>
      </w:r>
    </w:p>
    <w:p w14:paraId="5B544B05" w14:textId="77777777" w:rsidR="00A31853" w:rsidRPr="004231FD" w:rsidRDefault="00A31853" w:rsidP="00F417BE">
      <w:pPr>
        <w:pStyle w:val="Normal1"/>
        <w:jc w:val="both"/>
        <w:rPr>
          <w:rFonts w:ascii="Arial" w:hAnsi="Arial" w:cs="Arial"/>
          <w:color w:val="000000" w:themeColor="text1"/>
          <w:sz w:val="24"/>
          <w:szCs w:val="24"/>
        </w:rPr>
      </w:pPr>
    </w:p>
    <w:p w14:paraId="4BCEEBE9" w14:textId="77777777" w:rsidR="00A31853" w:rsidRPr="004231FD" w:rsidRDefault="00A31853" w:rsidP="00F417BE">
      <w:pPr>
        <w:pStyle w:val="Normal1"/>
        <w:jc w:val="both"/>
        <w:rPr>
          <w:rFonts w:ascii="Arial" w:hAnsi="Arial" w:cs="Arial"/>
          <w:color w:val="000000" w:themeColor="text1"/>
          <w:sz w:val="24"/>
          <w:szCs w:val="24"/>
        </w:rPr>
      </w:pPr>
      <w:r w:rsidRPr="004231FD">
        <w:rPr>
          <w:rFonts w:ascii="Arial" w:hAnsi="Arial" w:cs="Arial"/>
          <w:b/>
          <w:color w:val="000000" w:themeColor="text1"/>
          <w:sz w:val="24"/>
          <w:szCs w:val="24"/>
        </w:rPr>
        <w:t>8.2.</w:t>
      </w:r>
      <w:r w:rsidRPr="004231FD">
        <w:rPr>
          <w:rFonts w:ascii="Arial" w:hAnsi="Arial" w:cs="Arial"/>
          <w:color w:val="000000" w:themeColor="text1"/>
          <w:sz w:val="24"/>
          <w:szCs w:val="24"/>
        </w:rPr>
        <w:t xml:space="preserve"> Todas as especificações do objeto contidas na proposta vinculam o licitante. </w:t>
      </w:r>
    </w:p>
    <w:p w14:paraId="5C3D3577" w14:textId="77777777" w:rsidR="00A31853" w:rsidRPr="004231FD" w:rsidRDefault="00A31853" w:rsidP="00F417BE">
      <w:pPr>
        <w:pStyle w:val="Normal1"/>
        <w:jc w:val="both"/>
        <w:rPr>
          <w:rFonts w:ascii="Arial" w:hAnsi="Arial" w:cs="Arial"/>
          <w:color w:val="000000" w:themeColor="text1"/>
          <w:sz w:val="24"/>
          <w:szCs w:val="24"/>
        </w:rPr>
      </w:pPr>
    </w:p>
    <w:p w14:paraId="3338FEAE" w14:textId="77777777" w:rsidR="00A31853" w:rsidRPr="004231FD" w:rsidRDefault="00A31853" w:rsidP="00F417BE">
      <w:pPr>
        <w:pStyle w:val="Normal1"/>
        <w:jc w:val="both"/>
        <w:rPr>
          <w:rFonts w:ascii="Arial" w:hAnsi="Arial" w:cs="Arial"/>
          <w:color w:val="000000" w:themeColor="text1"/>
          <w:sz w:val="24"/>
          <w:szCs w:val="24"/>
        </w:rPr>
      </w:pPr>
      <w:r w:rsidRPr="004231FD">
        <w:rPr>
          <w:rFonts w:ascii="Arial" w:hAnsi="Arial" w:cs="Arial"/>
          <w:b/>
          <w:color w:val="000000" w:themeColor="text1"/>
          <w:sz w:val="24"/>
          <w:szCs w:val="24"/>
        </w:rPr>
        <w:t>8.2.1.</w:t>
      </w:r>
      <w:r w:rsidRPr="004231FD">
        <w:rPr>
          <w:rFonts w:ascii="Arial" w:hAnsi="Arial" w:cs="Arial"/>
          <w:color w:val="000000" w:themeColor="text1"/>
          <w:sz w:val="24"/>
          <w:szCs w:val="24"/>
        </w:rPr>
        <w:t xml:space="preserve"> O licitante não poderá oferecer proposta em quantitativo inferior ao previsto para a contratação. </w:t>
      </w:r>
    </w:p>
    <w:p w14:paraId="2C8F3AFE" w14:textId="77777777" w:rsidR="00A31853" w:rsidRPr="004231FD" w:rsidRDefault="00A31853" w:rsidP="00F417BE">
      <w:pPr>
        <w:pStyle w:val="Normal1"/>
        <w:jc w:val="both"/>
        <w:rPr>
          <w:rFonts w:ascii="Arial" w:hAnsi="Arial" w:cs="Arial"/>
          <w:color w:val="000000" w:themeColor="text1"/>
          <w:sz w:val="24"/>
          <w:szCs w:val="24"/>
        </w:rPr>
      </w:pPr>
    </w:p>
    <w:p w14:paraId="0DD6FDB0" w14:textId="77777777" w:rsidR="00A31853" w:rsidRPr="004231FD" w:rsidRDefault="00A31853" w:rsidP="00F417BE">
      <w:pPr>
        <w:pStyle w:val="Normal1"/>
        <w:jc w:val="both"/>
        <w:rPr>
          <w:rFonts w:ascii="Arial" w:hAnsi="Arial" w:cs="Arial"/>
          <w:color w:val="000000" w:themeColor="text1"/>
          <w:sz w:val="24"/>
          <w:szCs w:val="24"/>
        </w:rPr>
      </w:pPr>
      <w:r w:rsidRPr="004231FD">
        <w:rPr>
          <w:rFonts w:ascii="Arial" w:hAnsi="Arial" w:cs="Arial"/>
          <w:b/>
          <w:color w:val="000000" w:themeColor="text1"/>
          <w:sz w:val="24"/>
          <w:szCs w:val="24"/>
        </w:rPr>
        <w:t>8.3.</w:t>
      </w:r>
      <w:r w:rsidRPr="004231FD">
        <w:rPr>
          <w:rFonts w:ascii="Arial" w:hAnsi="Arial" w:cs="Arial"/>
          <w:color w:val="000000" w:themeColor="text1"/>
          <w:sz w:val="24"/>
          <w:szCs w:val="24"/>
        </w:rPr>
        <w:t xml:space="preserve"> Não serão aceitas descrições da proposta do tipo “conforme edital”. </w:t>
      </w:r>
    </w:p>
    <w:p w14:paraId="0BCF137F" w14:textId="77777777" w:rsidR="00A31853" w:rsidRPr="004231FD" w:rsidRDefault="00A31853" w:rsidP="00F417BE">
      <w:pPr>
        <w:pStyle w:val="Normal1"/>
        <w:jc w:val="both"/>
        <w:rPr>
          <w:rFonts w:ascii="Arial" w:hAnsi="Arial" w:cs="Arial"/>
          <w:color w:val="000000" w:themeColor="text1"/>
          <w:sz w:val="24"/>
          <w:szCs w:val="24"/>
        </w:rPr>
      </w:pPr>
    </w:p>
    <w:p w14:paraId="222B9859" w14:textId="77777777" w:rsidR="00A31853" w:rsidRPr="004231FD" w:rsidRDefault="00A31853" w:rsidP="00F417BE">
      <w:pPr>
        <w:pStyle w:val="Normal1"/>
        <w:jc w:val="both"/>
        <w:rPr>
          <w:rFonts w:ascii="Arial" w:hAnsi="Arial" w:cs="Arial"/>
          <w:color w:val="000000" w:themeColor="text1"/>
          <w:sz w:val="24"/>
          <w:szCs w:val="24"/>
        </w:rPr>
      </w:pPr>
      <w:r w:rsidRPr="004231FD">
        <w:rPr>
          <w:rFonts w:ascii="Arial" w:hAnsi="Arial" w:cs="Arial"/>
          <w:b/>
          <w:color w:val="000000" w:themeColor="text1"/>
          <w:sz w:val="24"/>
          <w:szCs w:val="24"/>
        </w:rPr>
        <w:t>8.4.</w:t>
      </w:r>
      <w:r w:rsidRPr="004231FD">
        <w:rPr>
          <w:rFonts w:ascii="Arial" w:hAnsi="Arial" w:cs="Arial"/>
          <w:color w:val="000000" w:themeColor="text1"/>
          <w:sz w:val="24"/>
          <w:szCs w:val="24"/>
        </w:rPr>
        <w:t xml:space="preserve"> A apresentação da proposta implicará plena aceitação, por parte da licitante, das condições estabelecidas neste edital e seus anexos, implicando na plena aceitação </w:t>
      </w:r>
      <w:r w:rsidRPr="004231FD">
        <w:rPr>
          <w:rFonts w:ascii="Arial" w:hAnsi="Arial" w:cs="Arial"/>
          <w:color w:val="000000" w:themeColor="text1"/>
          <w:sz w:val="24"/>
          <w:szCs w:val="24"/>
        </w:rPr>
        <w:lastRenderedPageBreak/>
        <w:t xml:space="preserve">destas. </w:t>
      </w:r>
    </w:p>
    <w:p w14:paraId="7D80646C" w14:textId="77777777" w:rsidR="00A31853" w:rsidRPr="004231FD" w:rsidRDefault="00A31853" w:rsidP="00F417BE">
      <w:pPr>
        <w:pStyle w:val="Normal1"/>
        <w:jc w:val="both"/>
        <w:rPr>
          <w:rFonts w:ascii="Arial" w:hAnsi="Arial" w:cs="Arial"/>
          <w:color w:val="000000" w:themeColor="text1"/>
          <w:sz w:val="24"/>
          <w:szCs w:val="24"/>
        </w:rPr>
      </w:pPr>
    </w:p>
    <w:p w14:paraId="4199781F" w14:textId="77777777" w:rsidR="00A31853" w:rsidRPr="004231FD" w:rsidRDefault="00A31853" w:rsidP="00F417BE">
      <w:pPr>
        <w:pStyle w:val="Normal1"/>
        <w:jc w:val="both"/>
        <w:rPr>
          <w:rFonts w:ascii="Arial" w:hAnsi="Arial" w:cs="Arial"/>
          <w:color w:val="000000" w:themeColor="text1"/>
          <w:sz w:val="24"/>
          <w:szCs w:val="24"/>
        </w:rPr>
      </w:pPr>
      <w:r w:rsidRPr="004231FD">
        <w:rPr>
          <w:rFonts w:ascii="Arial" w:hAnsi="Arial" w:cs="Arial"/>
          <w:b/>
          <w:color w:val="000000" w:themeColor="text1"/>
          <w:sz w:val="24"/>
          <w:szCs w:val="24"/>
        </w:rPr>
        <w:t>8.5.</w:t>
      </w:r>
      <w:r w:rsidRPr="004231FD">
        <w:rPr>
          <w:rFonts w:ascii="Arial" w:hAnsi="Arial" w:cs="Arial"/>
          <w:color w:val="000000" w:themeColor="text1"/>
          <w:sz w:val="24"/>
          <w:szCs w:val="24"/>
        </w:rPr>
        <w:t xml:space="preserve"> Serão desclassificadas as propostas que não atenderem as exigências do presente edital e seus anexos, que forem omissas ou apresentarem irregularidades insanáveis. </w:t>
      </w:r>
    </w:p>
    <w:p w14:paraId="37A224E3" w14:textId="77777777" w:rsidR="00A31853" w:rsidRPr="004231FD" w:rsidRDefault="00A31853" w:rsidP="00F417BE">
      <w:pPr>
        <w:pStyle w:val="Normal1"/>
        <w:jc w:val="both"/>
        <w:rPr>
          <w:rFonts w:ascii="Arial" w:hAnsi="Arial" w:cs="Arial"/>
          <w:color w:val="000000" w:themeColor="text1"/>
          <w:sz w:val="24"/>
          <w:szCs w:val="24"/>
        </w:rPr>
      </w:pPr>
    </w:p>
    <w:p w14:paraId="626DFA52" w14:textId="77777777" w:rsidR="00A31853" w:rsidRPr="004231FD" w:rsidRDefault="00A31853" w:rsidP="00F417BE">
      <w:pPr>
        <w:pStyle w:val="Normal1"/>
        <w:jc w:val="both"/>
        <w:rPr>
          <w:rFonts w:ascii="Arial" w:hAnsi="Arial" w:cs="Arial"/>
          <w:color w:val="000000" w:themeColor="text1"/>
          <w:sz w:val="24"/>
          <w:szCs w:val="24"/>
        </w:rPr>
      </w:pPr>
      <w:r w:rsidRPr="004231FD">
        <w:rPr>
          <w:rFonts w:ascii="Arial" w:hAnsi="Arial" w:cs="Arial"/>
          <w:b/>
          <w:color w:val="000000" w:themeColor="text1"/>
          <w:sz w:val="24"/>
          <w:szCs w:val="24"/>
        </w:rPr>
        <w:t>8.6.</w:t>
      </w:r>
      <w:r w:rsidRPr="004231FD">
        <w:rPr>
          <w:rFonts w:ascii="Arial" w:hAnsi="Arial" w:cs="Arial"/>
          <w:color w:val="000000" w:themeColor="text1"/>
          <w:sz w:val="24"/>
          <w:szCs w:val="24"/>
        </w:rPr>
        <w:t xml:space="preserve"> O preço proposto será de exclusiva responsabilidade da licitante, não lhe assistindo o direito de pleitear qualquer alteração dele, sob a alegação de erro, omissão ou qualquer outro pretexto. Nos valores propostos estarão inclusos todos os custos operacionais, encargos previdenciários, trabalhistas, tributários, comerciais e quaisquer outros que incidam direta ou indiretamente na execução do objeto. </w:t>
      </w:r>
    </w:p>
    <w:p w14:paraId="3028FE2C" w14:textId="77777777" w:rsidR="00A31853" w:rsidRPr="004231FD" w:rsidRDefault="00A31853" w:rsidP="00F417BE">
      <w:pPr>
        <w:pStyle w:val="Normal1"/>
        <w:jc w:val="both"/>
        <w:rPr>
          <w:rFonts w:ascii="Arial" w:hAnsi="Arial" w:cs="Arial"/>
          <w:color w:val="000000" w:themeColor="text1"/>
          <w:sz w:val="24"/>
          <w:szCs w:val="24"/>
        </w:rPr>
      </w:pPr>
    </w:p>
    <w:p w14:paraId="2FABA46B" w14:textId="77777777" w:rsidR="00A31853" w:rsidRPr="004231FD" w:rsidRDefault="00A31853" w:rsidP="00F417BE">
      <w:pPr>
        <w:pStyle w:val="Normal1"/>
        <w:jc w:val="both"/>
        <w:rPr>
          <w:rFonts w:ascii="Arial" w:hAnsi="Arial" w:cs="Arial"/>
          <w:color w:val="000000" w:themeColor="text1"/>
          <w:sz w:val="24"/>
          <w:szCs w:val="24"/>
        </w:rPr>
      </w:pPr>
      <w:r w:rsidRPr="004231FD">
        <w:rPr>
          <w:rFonts w:ascii="Arial" w:hAnsi="Arial" w:cs="Arial"/>
          <w:b/>
          <w:color w:val="000000" w:themeColor="text1"/>
          <w:sz w:val="24"/>
          <w:szCs w:val="24"/>
        </w:rPr>
        <w:t>8.6.1.</w:t>
      </w:r>
      <w:r w:rsidRPr="004231FD">
        <w:rPr>
          <w:rFonts w:ascii="Arial" w:hAnsi="Arial" w:cs="Arial"/>
          <w:color w:val="000000" w:themeColor="text1"/>
          <w:sz w:val="24"/>
          <w:szCs w:val="24"/>
        </w:rPr>
        <w:t xml:space="preserve"> </w:t>
      </w:r>
      <w:r w:rsidRPr="004231FD">
        <w:rPr>
          <w:rFonts w:ascii="Arial" w:hAnsi="Arial" w:cs="Arial"/>
          <w:sz w:val="24"/>
          <w:szCs w:val="24"/>
        </w:rPr>
        <w:t>Deverão estar inclusas todas as despesas, diretas ou indiretas, decorrentes de trabalhos executados em horas extraordinárias, trabalhos diurnos e noturnos, dominicais e feriados, inclusive tributos e taxas, custos adicionais dentre outros, de modo que os valores dos honorários apresentados na proposta constituam a única contraprestação pela execução dos serviços.</w:t>
      </w:r>
    </w:p>
    <w:p w14:paraId="66CF6CD1" w14:textId="77777777" w:rsidR="00A31853" w:rsidRPr="004231FD" w:rsidRDefault="00A31853" w:rsidP="00F417BE">
      <w:pPr>
        <w:pStyle w:val="Normal1"/>
        <w:jc w:val="both"/>
        <w:rPr>
          <w:rFonts w:ascii="Arial" w:hAnsi="Arial" w:cs="Arial"/>
          <w:color w:val="000000" w:themeColor="text1"/>
          <w:sz w:val="24"/>
          <w:szCs w:val="24"/>
        </w:rPr>
      </w:pPr>
    </w:p>
    <w:p w14:paraId="3E8E86DC" w14:textId="77777777" w:rsidR="00A31853" w:rsidRPr="004231FD" w:rsidRDefault="00A31853" w:rsidP="00F417BE">
      <w:pPr>
        <w:pStyle w:val="Normal1"/>
        <w:jc w:val="both"/>
        <w:rPr>
          <w:rFonts w:ascii="Arial" w:hAnsi="Arial" w:cs="Arial"/>
          <w:color w:val="000000" w:themeColor="text1"/>
          <w:sz w:val="24"/>
          <w:szCs w:val="24"/>
        </w:rPr>
      </w:pPr>
      <w:r w:rsidRPr="004231FD">
        <w:rPr>
          <w:rFonts w:ascii="Arial" w:hAnsi="Arial" w:cs="Arial"/>
          <w:b/>
          <w:color w:val="000000" w:themeColor="text1"/>
          <w:sz w:val="24"/>
          <w:szCs w:val="24"/>
        </w:rPr>
        <w:t>8.7.</w:t>
      </w:r>
      <w:r w:rsidRPr="004231FD">
        <w:rPr>
          <w:rFonts w:ascii="Arial" w:hAnsi="Arial" w:cs="Arial"/>
          <w:color w:val="000000" w:themeColor="text1"/>
          <w:sz w:val="24"/>
          <w:szCs w:val="24"/>
        </w:rPr>
        <w:t xml:space="preserve"> A omissão de qualquer despesa necessária ao perfeito cumprimento do objeto deste certame será interpretada como não existente ou já incluída no preço, não podendo a licitante pleitear acréscimo após a abertura da sessão pública. </w:t>
      </w:r>
    </w:p>
    <w:p w14:paraId="7CD88634" w14:textId="77777777" w:rsidR="00A31853" w:rsidRPr="004231FD" w:rsidRDefault="00A31853" w:rsidP="00F417BE">
      <w:pPr>
        <w:pStyle w:val="Normal1"/>
        <w:jc w:val="both"/>
        <w:rPr>
          <w:rFonts w:ascii="Arial" w:hAnsi="Arial" w:cs="Arial"/>
          <w:color w:val="000000" w:themeColor="text1"/>
          <w:sz w:val="24"/>
          <w:szCs w:val="24"/>
        </w:rPr>
      </w:pPr>
    </w:p>
    <w:p w14:paraId="19A16264" w14:textId="77777777" w:rsidR="00A31853" w:rsidRPr="004231FD" w:rsidRDefault="00A31853" w:rsidP="00F417BE">
      <w:pPr>
        <w:pStyle w:val="Normal1"/>
        <w:jc w:val="both"/>
        <w:rPr>
          <w:rFonts w:ascii="Arial" w:hAnsi="Arial" w:cs="Arial"/>
          <w:color w:val="000000" w:themeColor="text1"/>
          <w:sz w:val="24"/>
          <w:szCs w:val="24"/>
        </w:rPr>
      </w:pPr>
      <w:r w:rsidRPr="004231FD">
        <w:rPr>
          <w:rFonts w:ascii="Arial" w:hAnsi="Arial" w:cs="Arial"/>
          <w:b/>
          <w:color w:val="000000" w:themeColor="text1"/>
          <w:sz w:val="24"/>
          <w:szCs w:val="24"/>
        </w:rPr>
        <w:t>8.8.</w:t>
      </w:r>
      <w:r w:rsidRPr="004231FD">
        <w:rPr>
          <w:rFonts w:ascii="Arial" w:hAnsi="Arial" w:cs="Arial"/>
          <w:color w:val="000000" w:themeColor="text1"/>
          <w:sz w:val="24"/>
          <w:szCs w:val="24"/>
        </w:rPr>
        <w:t xml:space="preserve"> Se o regime tributário da empresa implicar o recolhimento de tributos em percentuais variáveis, a cotação adequada será a que corresponde à média dos efetivos recolhimentos da empresa nos últimos doze meses. </w:t>
      </w:r>
    </w:p>
    <w:p w14:paraId="5F486693" w14:textId="77777777" w:rsidR="00A31853" w:rsidRPr="004231FD" w:rsidRDefault="00A31853" w:rsidP="00F417BE">
      <w:pPr>
        <w:pStyle w:val="Normal1"/>
        <w:jc w:val="both"/>
        <w:rPr>
          <w:rFonts w:ascii="Arial" w:hAnsi="Arial" w:cs="Arial"/>
          <w:color w:val="000000" w:themeColor="text1"/>
          <w:sz w:val="24"/>
          <w:szCs w:val="24"/>
        </w:rPr>
      </w:pPr>
    </w:p>
    <w:p w14:paraId="779403D8" w14:textId="77777777" w:rsidR="00A31853" w:rsidRPr="004231FD" w:rsidRDefault="00A31853" w:rsidP="00F417BE">
      <w:pPr>
        <w:pStyle w:val="Normal1"/>
        <w:jc w:val="both"/>
        <w:rPr>
          <w:rFonts w:ascii="Arial" w:hAnsi="Arial" w:cs="Arial"/>
          <w:color w:val="000000" w:themeColor="text1"/>
          <w:sz w:val="24"/>
          <w:szCs w:val="24"/>
        </w:rPr>
      </w:pPr>
      <w:r w:rsidRPr="004231FD">
        <w:rPr>
          <w:rFonts w:ascii="Arial" w:hAnsi="Arial" w:cs="Arial"/>
          <w:b/>
          <w:color w:val="000000" w:themeColor="text1"/>
          <w:sz w:val="24"/>
          <w:szCs w:val="24"/>
        </w:rPr>
        <w:t>8.9.</w:t>
      </w:r>
      <w:r w:rsidRPr="004231FD">
        <w:rPr>
          <w:rFonts w:ascii="Arial" w:hAnsi="Arial" w:cs="Arial"/>
          <w:color w:val="000000" w:themeColor="text1"/>
          <w:sz w:val="24"/>
          <w:szCs w:val="24"/>
        </w:rPr>
        <w:t xml:space="preserve"> Independentemente do percentual de tributo inserido na planilha, no pagamento serão retidos na fonte os percentuais estabelecidos na legislação vigente.</w:t>
      </w:r>
    </w:p>
    <w:p w14:paraId="04646BA2" w14:textId="77777777" w:rsidR="00A31853" w:rsidRPr="004231FD" w:rsidRDefault="00A31853" w:rsidP="00F417BE">
      <w:pPr>
        <w:pStyle w:val="Normal1"/>
        <w:jc w:val="both"/>
        <w:rPr>
          <w:rFonts w:ascii="Arial" w:hAnsi="Arial" w:cs="Arial"/>
          <w:color w:val="000000" w:themeColor="text1"/>
          <w:sz w:val="24"/>
          <w:szCs w:val="24"/>
        </w:rPr>
      </w:pPr>
    </w:p>
    <w:p w14:paraId="1B81EA90" w14:textId="77777777" w:rsidR="00A31853" w:rsidRPr="004231FD" w:rsidRDefault="00A31853" w:rsidP="00F417BE">
      <w:pPr>
        <w:pStyle w:val="Normal1"/>
        <w:jc w:val="both"/>
        <w:rPr>
          <w:rFonts w:ascii="Arial" w:hAnsi="Arial" w:cs="Arial"/>
          <w:color w:val="000000" w:themeColor="text1"/>
          <w:sz w:val="24"/>
          <w:szCs w:val="24"/>
        </w:rPr>
      </w:pPr>
      <w:r w:rsidRPr="004231FD">
        <w:rPr>
          <w:rFonts w:ascii="Arial" w:hAnsi="Arial" w:cs="Arial"/>
          <w:b/>
          <w:color w:val="000000" w:themeColor="text1"/>
          <w:sz w:val="24"/>
          <w:szCs w:val="24"/>
        </w:rPr>
        <w:t>8.10.</w:t>
      </w:r>
      <w:r w:rsidRPr="004231FD">
        <w:rPr>
          <w:rFonts w:ascii="Arial" w:hAnsi="Arial" w:cs="Arial"/>
          <w:color w:val="000000" w:themeColor="text1"/>
          <w:sz w:val="24"/>
          <w:szCs w:val="24"/>
        </w:rPr>
        <w:t xml:space="preserve"> A apresentação das propostas implica obrigatoriedade do cumprimento das disposições nelas contidas, conforme o que dispõe o Projeto Básico,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62105F71" w14:textId="77777777" w:rsidR="00A31853" w:rsidRPr="004231FD" w:rsidRDefault="00A31853" w:rsidP="00F417BE">
      <w:pPr>
        <w:pStyle w:val="Normal1"/>
        <w:jc w:val="both"/>
        <w:rPr>
          <w:rFonts w:ascii="Arial" w:hAnsi="Arial" w:cs="Arial"/>
          <w:color w:val="000000" w:themeColor="text1"/>
          <w:sz w:val="24"/>
          <w:szCs w:val="24"/>
        </w:rPr>
      </w:pPr>
    </w:p>
    <w:p w14:paraId="292A56AE" w14:textId="77777777" w:rsidR="00A31853" w:rsidRPr="004231FD" w:rsidRDefault="00A31853" w:rsidP="00F417BE">
      <w:pPr>
        <w:pStyle w:val="Normal1"/>
        <w:jc w:val="both"/>
        <w:rPr>
          <w:rFonts w:ascii="Arial" w:hAnsi="Arial" w:cs="Arial"/>
          <w:color w:val="000000" w:themeColor="text1"/>
          <w:sz w:val="24"/>
          <w:szCs w:val="24"/>
        </w:rPr>
      </w:pPr>
      <w:r w:rsidRPr="004231FD">
        <w:rPr>
          <w:rFonts w:ascii="Arial" w:hAnsi="Arial" w:cs="Arial"/>
          <w:b/>
          <w:color w:val="000000" w:themeColor="text1"/>
          <w:sz w:val="24"/>
          <w:szCs w:val="24"/>
        </w:rPr>
        <w:t>8.11.</w:t>
      </w:r>
      <w:r w:rsidRPr="004231FD">
        <w:rPr>
          <w:rFonts w:ascii="Arial" w:hAnsi="Arial" w:cs="Arial"/>
          <w:color w:val="000000" w:themeColor="text1"/>
          <w:sz w:val="24"/>
          <w:szCs w:val="24"/>
        </w:rPr>
        <w:t xml:space="preserve"> O prazo de validade da proposta, não poderá ser inferior a 60 (sessenta) dias.</w:t>
      </w:r>
    </w:p>
    <w:p w14:paraId="584C28E0" w14:textId="77777777" w:rsidR="00A31853" w:rsidRPr="004231FD" w:rsidRDefault="00A31853" w:rsidP="00F417BE">
      <w:pPr>
        <w:pStyle w:val="Normal1"/>
        <w:jc w:val="both"/>
        <w:rPr>
          <w:rFonts w:ascii="Arial" w:hAnsi="Arial" w:cs="Arial"/>
          <w:color w:val="000000" w:themeColor="text1"/>
          <w:sz w:val="24"/>
          <w:szCs w:val="24"/>
        </w:rPr>
      </w:pPr>
    </w:p>
    <w:p w14:paraId="7CC90724" w14:textId="77777777" w:rsidR="00A31853" w:rsidRPr="004231FD" w:rsidRDefault="00A31853" w:rsidP="00F417BE">
      <w:pPr>
        <w:pStyle w:val="Ttulo1"/>
        <w:pBdr>
          <w:top w:val="double" w:sz="4" w:space="1" w:color="auto"/>
          <w:bottom w:val="double" w:sz="4" w:space="11" w:color="auto"/>
        </w:pBdr>
        <w:spacing w:before="120"/>
        <w:rPr>
          <w:rFonts w:ascii="Arial" w:hAnsi="Arial" w:cs="Arial"/>
          <w:i/>
          <w:iCs/>
          <w:sz w:val="24"/>
          <w:szCs w:val="24"/>
        </w:rPr>
      </w:pPr>
      <w:r w:rsidRPr="00273893">
        <w:rPr>
          <w:rFonts w:ascii="Arial" w:hAnsi="Arial" w:cs="Arial"/>
          <w:iCs/>
          <w:color w:val="auto"/>
          <w:sz w:val="24"/>
          <w:szCs w:val="24"/>
        </w:rPr>
        <w:t xml:space="preserve">9 – </w:t>
      </w:r>
      <w:r w:rsidRPr="00273893">
        <w:rPr>
          <w:rFonts w:ascii="Arial" w:hAnsi="Arial" w:cs="Arial"/>
          <w:color w:val="auto"/>
          <w:sz w:val="24"/>
          <w:szCs w:val="24"/>
        </w:rPr>
        <w:t xml:space="preserve">DAS </w:t>
      </w:r>
      <w:r w:rsidRPr="004231FD">
        <w:rPr>
          <w:rFonts w:ascii="Arial" w:hAnsi="Arial" w:cs="Arial"/>
          <w:color w:val="000000" w:themeColor="text1"/>
          <w:sz w:val="24"/>
          <w:szCs w:val="24"/>
        </w:rPr>
        <w:t>REGRAS PARA APRESENTAÇÃO DA PROPOSTA TÉCNICA</w:t>
      </w:r>
    </w:p>
    <w:p w14:paraId="4723F440" w14:textId="77777777" w:rsidR="00A31853" w:rsidRPr="004231FD" w:rsidRDefault="00A31853" w:rsidP="00F417BE">
      <w:pPr>
        <w:pStyle w:val="Normal1"/>
        <w:jc w:val="both"/>
        <w:rPr>
          <w:rFonts w:ascii="Arial" w:hAnsi="Arial" w:cs="Arial"/>
          <w:color w:val="0000FF"/>
          <w:sz w:val="24"/>
          <w:szCs w:val="24"/>
          <w:u w:val="single"/>
        </w:rPr>
      </w:pPr>
    </w:p>
    <w:p w14:paraId="495E24F9" w14:textId="330B721C" w:rsidR="00A31853" w:rsidRPr="004231FD" w:rsidRDefault="00A31853" w:rsidP="00F417BE">
      <w:pPr>
        <w:pStyle w:val="Normal1"/>
        <w:jc w:val="both"/>
        <w:rPr>
          <w:rFonts w:ascii="Arial" w:hAnsi="Arial" w:cs="Arial"/>
          <w:color w:val="000000" w:themeColor="text1"/>
          <w:sz w:val="24"/>
          <w:szCs w:val="24"/>
        </w:rPr>
      </w:pPr>
      <w:r w:rsidRPr="004231FD">
        <w:rPr>
          <w:rFonts w:ascii="Arial" w:hAnsi="Arial" w:cs="Arial"/>
          <w:b/>
          <w:color w:val="000000" w:themeColor="text1"/>
          <w:sz w:val="24"/>
          <w:szCs w:val="24"/>
        </w:rPr>
        <w:t>9.1.</w:t>
      </w:r>
      <w:r w:rsidRPr="004231FD">
        <w:rPr>
          <w:rFonts w:ascii="Arial" w:hAnsi="Arial" w:cs="Arial"/>
          <w:color w:val="000000" w:themeColor="text1"/>
          <w:sz w:val="24"/>
          <w:szCs w:val="24"/>
        </w:rPr>
        <w:t xml:space="preserve"> Os documentos da PROPOSTA TÉCNICA deverão ser organizados e apresentados, conforme os</w:t>
      </w:r>
      <w:r w:rsidR="00846D8D">
        <w:rPr>
          <w:rFonts w:ascii="Arial" w:hAnsi="Arial" w:cs="Arial"/>
          <w:color w:val="000000" w:themeColor="text1"/>
          <w:sz w:val="24"/>
          <w:szCs w:val="24"/>
        </w:rPr>
        <w:t xml:space="preserve"> requisitos dispostos no ANEXO </w:t>
      </w:r>
      <w:r w:rsidRPr="004231FD">
        <w:rPr>
          <w:rFonts w:ascii="Arial" w:hAnsi="Arial" w:cs="Arial"/>
          <w:color w:val="000000" w:themeColor="text1"/>
          <w:sz w:val="24"/>
          <w:szCs w:val="24"/>
        </w:rPr>
        <w:t xml:space="preserve">V, deste Edital. </w:t>
      </w:r>
    </w:p>
    <w:p w14:paraId="3BBD499C" w14:textId="77777777" w:rsidR="00A31853" w:rsidRPr="004231FD" w:rsidRDefault="00A31853" w:rsidP="00F417BE">
      <w:pPr>
        <w:pStyle w:val="Normal1"/>
        <w:jc w:val="both"/>
        <w:rPr>
          <w:rFonts w:ascii="Arial" w:hAnsi="Arial" w:cs="Arial"/>
          <w:color w:val="000000" w:themeColor="text1"/>
          <w:sz w:val="24"/>
          <w:szCs w:val="24"/>
        </w:rPr>
      </w:pPr>
    </w:p>
    <w:p w14:paraId="67BDC7C0" w14:textId="77777777" w:rsidR="00A31853" w:rsidRPr="004231FD" w:rsidRDefault="00A31853" w:rsidP="00F417BE">
      <w:pPr>
        <w:pStyle w:val="Normal1"/>
        <w:jc w:val="both"/>
        <w:rPr>
          <w:rFonts w:ascii="Arial" w:hAnsi="Arial" w:cs="Arial"/>
          <w:color w:val="000000" w:themeColor="text1"/>
          <w:sz w:val="24"/>
          <w:szCs w:val="24"/>
        </w:rPr>
      </w:pPr>
      <w:r w:rsidRPr="004231FD">
        <w:rPr>
          <w:rFonts w:ascii="Arial" w:hAnsi="Arial" w:cs="Arial"/>
          <w:b/>
          <w:color w:val="000000" w:themeColor="text1"/>
          <w:sz w:val="24"/>
          <w:szCs w:val="24"/>
        </w:rPr>
        <w:t>9.2.</w:t>
      </w:r>
      <w:r w:rsidRPr="004231FD">
        <w:rPr>
          <w:rFonts w:ascii="Arial" w:hAnsi="Arial" w:cs="Arial"/>
          <w:color w:val="000000" w:themeColor="text1"/>
          <w:sz w:val="24"/>
          <w:szCs w:val="24"/>
        </w:rPr>
        <w:t xml:space="preserve"> A Proposta Técnica deverá conter a designação da licitante (nome, endereço, CNPJ e inscrição estadual e municipal) e demais características indispensáveis a uma perfeita individualização, devendo estar digitada, atendendo as condições estabelecidas neste edital seus anexos. </w:t>
      </w:r>
    </w:p>
    <w:p w14:paraId="76A50808" w14:textId="77777777" w:rsidR="00A31853" w:rsidRPr="004231FD" w:rsidRDefault="00A31853" w:rsidP="00F417BE">
      <w:pPr>
        <w:pStyle w:val="Normal1"/>
        <w:jc w:val="both"/>
        <w:rPr>
          <w:rFonts w:ascii="Arial" w:hAnsi="Arial" w:cs="Arial"/>
          <w:color w:val="000000" w:themeColor="text1"/>
          <w:sz w:val="24"/>
          <w:szCs w:val="24"/>
        </w:rPr>
      </w:pPr>
    </w:p>
    <w:p w14:paraId="343221B4" w14:textId="77777777" w:rsidR="00A31853" w:rsidRPr="004231FD" w:rsidRDefault="00A31853" w:rsidP="00F417BE">
      <w:pPr>
        <w:pStyle w:val="Normal1"/>
        <w:jc w:val="both"/>
        <w:rPr>
          <w:rFonts w:ascii="Arial" w:hAnsi="Arial" w:cs="Arial"/>
          <w:color w:val="000000" w:themeColor="text1"/>
          <w:sz w:val="24"/>
          <w:szCs w:val="24"/>
        </w:rPr>
      </w:pPr>
      <w:r w:rsidRPr="004231FD">
        <w:rPr>
          <w:rFonts w:ascii="Arial" w:hAnsi="Arial" w:cs="Arial"/>
          <w:b/>
          <w:color w:val="000000" w:themeColor="text1"/>
          <w:sz w:val="24"/>
          <w:szCs w:val="24"/>
        </w:rPr>
        <w:t>9.2.1.</w:t>
      </w:r>
      <w:r w:rsidRPr="004231FD">
        <w:rPr>
          <w:rFonts w:ascii="Arial" w:hAnsi="Arial" w:cs="Arial"/>
          <w:color w:val="000000" w:themeColor="text1"/>
          <w:sz w:val="24"/>
          <w:szCs w:val="24"/>
        </w:rPr>
        <w:t xml:space="preserve"> A proposta técnica, bem como seus anexos, deverá ser elaborada de forma clara e </w:t>
      </w:r>
      <w:r w:rsidRPr="004231FD">
        <w:rPr>
          <w:rFonts w:ascii="Arial" w:hAnsi="Arial" w:cs="Arial"/>
          <w:color w:val="000000" w:themeColor="text1"/>
          <w:sz w:val="24"/>
          <w:szCs w:val="24"/>
        </w:rPr>
        <w:lastRenderedPageBreak/>
        <w:t xml:space="preserve">concisa, devendo ser apresentada sem emendas, rasuras, entrelinhas ou borrões, bem como, ser devidamente assinada pelo licitante ou </w:t>
      </w:r>
      <w:proofErr w:type="gramStart"/>
      <w:r w:rsidRPr="004231FD">
        <w:rPr>
          <w:rFonts w:ascii="Arial" w:hAnsi="Arial" w:cs="Arial"/>
          <w:color w:val="000000" w:themeColor="text1"/>
          <w:sz w:val="24"/>
          <w:szCs w:val="24"/>
        </w:rPr>
        <w:t>seu representante legal e rubricada</w:t>
      </w:r>
      <w:proofErr w:type="gramEnd"/>
      <w:r w:rsidRPr="004231FD">
        <w:rPr>
          <w:rFonts w:ascii="Arial" w:hAnsi="Arial" w:cs="Arial"/>
          <w:color w:val="000000" w:themeColor="text1"/>
          <w:sz w:val="24"/>
          <w:szCs w:val="24"/>
        </w:rPr>
        <w:t xml:space="preserve"> pelo mesmo em todas as suas folhas. Recomenda-se que todas as páginas estejam numeradas sequencialmente. </w:t>
      </w:r>
    </w:p>
    <w:p w14:paraId="0243C78B" w14:textId="77777777" w:rsidR="00A31853" w:rsidRPr="004231FD" w:rsidRDefault="00A31853" w:rsidP="00F417BE">
      <w:pPr>
        <w:pStyle w:val="Normal1"/>
        <w:jc w:val="both"/>
        <w:rPr>
          <w:rFonts w:ascii="Arial" w:hAnsi="Arial" w:cs="Arial"/>
          <w:color w:val="000000" w:themeColor="text1"/>
          <w:sz w:val="24"/>
          <w:szCs w:val="24"/>
        </w:rPr>
      </w:pPr>
    </w:p>
    <w:p w14:paraId="7D4AC81B" w14:textId="77777777" w:rsidR="00A31853" w:rsidRPr="004231FD" w:rsidRDefault="00A31853" w:rsidP="00F417BE">
      <w:pPr>
        <w:pStyle w:val="Normal1"/>
        <w:jc w:val="both"/>
        <w:rPr>
          <w:rFonts w:ascii="Arial" w:hAnsi="Arial" w:cs="Arial"/>
          <w:color w:val="000000" w:themeColor="text1"/>
          <w:sz w:val="24"/>
          <w:szCs w:val="24"/>
        </w:rPr>
      </w:pPr>
      <w:r w:rsidRPr="004231FD">
        <w:rPr>
          <w:rFonts w:ascii="Arial" w:hAnsi="Arial" w:cs="Arial"/>
          <w:b/>
          <w:color w:val="000000" w:themeColor="text1"/>
          <w:sz w:val="24"/>
          <w:szCs w:val="24"/>
        </w:rPr>
        <w:t>9.3.</w:t>
      </w:r>
      <w:r w:rsidRPr="004231FD">
        <w:rPr>
          <w:rFonts w:ascii="Arial" w:hAnsi="Arial" w:cs="Arial"/>
          <w:color w:val="000000" w:themeColor="text1"/>
          <w:sz w:val="24"/>
          <w:szCs w:val="24"/>
        </w:rPr>
        <w:t xml:space="preserve"> Na proposta técnica não poderá haver menção a preços, sob pena de desclassificação. </w:t>
      </w:r>
    </w:p>
    <w:p w14:paraId="38EB9EE2" w14:textId="77777777" w:rsidR="00A31853" w:rsidRPr="004231FD" w:rsidRDefault="00A31853" w:rsidP="00F417BE">
      <w:pPr>
        <w:pStyle w:val="Normal1"/>
        <w:jc w:val="both"/>
        <w:rPr>
          <w:rFonts w:ascii="Arial" w:hAnsi="Arial" w:cs="Arial"/>
          <w:color w:val="000000" w:themeColor="text1"/>
          <w:sz w:val="24"/>
          <w:szCs w:val="24"/>
        </w:rPr>
      </w:pPr>
    </w:p>
    <w:p w14:paraId="423B243C" w14:textId="77777777" w:rsidR="00A31853" w:rsidRPr="004231FD" w:rsidRDefault="00A31853" w:rsidP="00F417BE">
      <w:pPr>
        <w:pStyle w:val="Normal1"/>
        <w:jc w:val="both"/>
        <w:rPr>
          <w:rFonts w:ascii="Arial" w:hAnsi="Arial" w:cs="Arial"/>
          <w:color w:val="000000" w:themeColor="text1"/>
          <w:sz w:val="24"/>
          <w:szCs w:val="24"/>
        </w:rPr>
      </w:pPr>
      <w:r w:rsidRPr="004231FD">
        <w:rPr>
          <w:rFonts w:ascii="Arial" w:hAnsi="Arial" w:cs="Arial"/>
          <w:b/>
          <w:color w:val="000000" w:themeColor="text1"/>
          <w:sz w:val="24"/>
          <w:szCs w:val="24"/>
        </w:rPr>
        <w:t>9.4.</w:t>
      </w:r>
      <w:r w:rsidRPr="004231FD">
        <w:rPr>
          <w:rFonts w:ascii="Arial" w:hAnsi="Arial" w:cs="Arial"/>
          <w:color w:val="000000" w:themeColor="text1"/>
          <w:sz w:val="24"/>
          <w:szCs w:val="24"/>
        </w:rPr>
        <w:t xml:space="preserve"> Serão critérios objetivos de pontuação as informações constantes do ANEXO II do presente Edital.</w:t>
      </w:r>
    </w:p>
    <w:p w14:paraId="71E9ED5B" w14:textId="77777777" w:rsidR="00A31853" w:rsidRPr="004231FD" w:rsidRDefault="00A31853" w:rsidP="00F417BE">
      <w:pPr>
        <w:pStyle w:val="Normal1"/>
        <w:jc w:val="both"/>
        <w:rPr>
          <w:rFonts w:ascii="Arial" w:hAnsi="Arial" w:cs="Arial"/>
          <w:color w:val="000000" w:themeColor="text1"/>
          <w:sz w:val="24"/>
          <w:szCs w:val="24"/>
        </w:rPr>
      </w:pPr>
    </w:p>
    <w:p w14:paraId="3643BAEA" w14:textId="77777777" w:rsidR="00A31853" w:rsidRPr="004231FD" w:rsidRDefault="00A31853" w:rsidP="00F417BE">
      <w:pPr>
        <w:pStyle w:val="Normal1"/>
        <w:jc w:val="both"/>
        <w:rPr>
          <w:rFonts w:ascii="Arial" w:hAnsi="Arial" w:cs="Arial"/>
          <w:color w:val="000000" w:themeColor="text1"/>
          <w:sz w:val="24"/>
          <w:szCs w:val="24"/>
        </w:rPr>
      </w:pPr>
      <w:r w:rsidRPr="004231FD">
        <w:rPr>
          <w:rFonts w:ascii="Arial" w:hAnsi="Arial" w:cs="Arial"/>
          <w:b/>
          <w:color w:val="000000" w:themeColor="text1"/>
          <w:sz w:val="24"/>
          <w:szCs w:val="24"/>
        </w:rPr>
        <w:t>9.5.</w:t>
      </w:r>
      <w:r w:rsidRPr="004231FD">
        <w:rPr>
          <w:rFonts w:ascii="Arial" w:hAnsi="Arial" w:cs="Arial"/>
          <w:color w:val="000000" w:themeColor="text1"/>
          <w:sz w:val="24"/>
          <w:szCs w:val="24"/>
        </w:rPr>
        <w:t xml:space="preserve"> Os comprovantes utilizados para a pontuação computada no Anexo II nos itens a) Pontuação de equipe técnica/Recursos Humanos; b) Pontuação de Experiência em consultoria e assessoria contábil. </w:t>
      </w:r>
    </w:p>
    <w:p w14:paraId="5F666A6A" w14:textId="77777777" w:rsidR="00A31853" w:rsidRPr="004231FD" w:rsidRDefault="00A31853" w:rsidP="00F417BE">
      <w:pPr>
        <w:pStyle w:val="Normal1"/>
        <w:jc w:val="both"/>
        <w:rPr>
          <w:rFonts w:ascii="Arial" w:hAnsi="Arial" w:cs="Arial"/>
          <w:color w:val="000000" w:themeColor="text1"/>
          <w:sz w:val="24"/>
          <w:szCs w:val="24"/>
        </w:rPr>
      </w:pPr>
    </w:p>
    <w:p w14:paraId="770D4251" w14:textId="2B4E70AD" w:rsidR="00A31853" w:rsidRPr="004231FD" w:rsidRDefault="00A31853" w:rsidP="00F417BE">
      <w:pPr>
        <w:pStyle w:val="Normal1"/>
        <w:jc w:val="both"/>
        <w:rPr>
          <w:rFonts w:ascii="Arial" w:hAnsi="Arial" w:cs="Arial"/>
          <w:color w:val="000000" w:themeColor="text1"/>
          <w:sz w:val="24"/>
          <w:szCs w:val="24"/>
        </w:rPr>
      </w:pPr>
      <w:r w:rsidRPr="004231FD">
        <w:rPr>
          <w:rFonts w:ascii="Arial" w:hAnsi="Arial" w:cs="Arial"/>
          <w:b/>
          <w:color w:val="000000" w:themeColor="text1"/>
          <w:sz w:val="24"/>
          <w:szCs w:val="24"/>
        </w:rPr>
        <w:t>9.6.</w:t>
      </w:r>
      <w:r w:rsidRPr="004231FD">
        <w:rPr>
          <w:rFonts w:ascii="Arial" w:hAnsi="Arial" w:cs="Arial"/>
          <w:color w:val="000000" w:themeColor="text1"/>
          <w:sz w:val="24"/>
          <w:szCs w:val="24"/>
        </w:rPr>
        <w:t xml:space="preserve"> A PONTUAÇÃO BÁSICA é OBRIGATÓRIA</w:t>
      </w:r>
      <w:r w:rsidR="00273893">
        <w:rPr>
          <w:rFonts w:ascii="Arial" w:hAnsi="Arial" w:cs="Arial"/>
          <w:color w:val="000000" w:themeColor="text1"/>
          <w:sz w:val="24"/>
          <w:szCs w:val="24"/>
        </w:rPr>
        <w:t>:</w:t>
      </w:r>
      <w:r w:rsidRPr="004231FD">
        <w:rPr>
          <w:rFonts w:ascii="Arial" w:hAnsi="Arial" w:cs="Arial"/>
          <w:color w:val="000000" w:themeColor="text1"/>
          <w:sz w:val="24"/>
          <w:szCs w:val="24"/>
        </w:rPr>
        <w:t xml:space="preserve"> Na hipótese </w:t>
      </w:r>
      <w:proofErr w:type="gramStart"/>
      <w:r w:rsidRPr="004231FD">
        <w:rPr>
          <w:rFonts w:ascii="Arial" w:hAnsi="Arial" w:cs="Arial"/>
          <w:color w:val="000000" w:themeColor="text1"/>
          <w:sz w:val="24"/>
          <w:szCs w:val="24"/>
        </w:rPr>
        <w:t>da</w:t>
      </w:r>
      <w:proofErr w:type="gramEnd"/>
      <w:r w:rsidRPr="004231FD">
        <w:rPr>
          <w:rFonts w:ascii="Arial" w:hAnsi="Arial" w:cs="Arial"/>
          <w:color w:val="000000" w:themeColor="text1"/>
          <w:sz w:val="24"/>
          <w:szCs w:val="24"/>
        </w:rPr>
        <w:t xml:space="preserve"> proposta técnica não atingir a pontuação básica nos itens A e B do anexo II, não terá nenhum ponto computado e será atribuída nota técnica igual a ZERO para fins de julgamento e computada apenas a nota de preço ao proponente licitante para fins de obtenção da Nota Geral e seu julgamento. </w:t>
      </w:r>
    </w:p>
    <w:p w14:paraId="52B60726" w14:textId="77777777" w:rsidR="00A31853" w:rsidRPr="004231FD" w:rsidRDefault="00A31853" w:rsidP="00F417BE">
      <w:pPr>
        <w:pStyle w:val="Normal1"/>
        <w:jc w:val="both"/>
        <w:rPr>
          <w:rFonts w:ascii="Arial" w:hAnsi="Arial" w:cs="Arial"/>
          <w:color w:val="000000" w:themeColor="text1"/>
          <w:sz w:val="24"/>
          <w:szCs w:val="24"/>
        </w:rPr>
      </w:pPr>
    </w:p>
    <w:p w14:paraId="2C3D2209" w14:textId="77777777" w:rsidR="00A31853" w:rsidRPr="004231FD" w:rsidRDefault="00A31853" w:rsidP="00F417BE">
      <w:pPr>
        <w:pStyle w:val="Normal1"/>
        <w:jc w:val="both"/>
        <w:rPr>
          <w:rFonts w:ascii="Arial" w:hAnsi="Arial" w:cs="Arial"/>
          <w:color w:val="000000" w:themeColor="text1"/>
          <w:sz w:val="24"/>
          <w:szCs w:val="24"/>
        </w:rPr>
      </w:pPr>
      <w:r w:rsidRPr="004231FD">
        <w:rPr>
          <w:rFonts w:ascii="Arial" w:hAnsi="Arial" w:cs="Arial"/>
          <w:b/>
          <w:color w:val="000000" w:themeColor="text1"/>
          <w:sz w:val="24"/>
          <w:szCs w:val="24"/>
        </w:rPr>
        <w:t>9.7.</w:t>
      </w:r>
      <w:r w:rsidRPr="004231FD">
        <w:rPr>
          <w:rFonts w:ascii="Arial" w:hAnsi="Arial" w:cs="Arial"/>
          <w:color w:val="000000" w:themeColor="text1"/>
          <w:sz w:val="24"/>
          <w:szCs w:val="24"/>
        </w:rPr>
        <w:t xml:space="preserve"> Os Atestados de Capacidade Técnica apresentados para fins de pontuação obrigatoriamente deverão observar as seguintes exigências: </w:t>
      </w:r>
    </w:p>
    <w:p w14:paraId="404F75F5" w14:textId="77777777" w:rsidR="00A31853" w:rsidRPr="004231FD" w:rsidRDefault="00A31853" w:rsidP="00F417BE">
      <w:pPr>
        <w:pStyle w:val="Normal1"/>
        <w:jc w:val="both"/>
        <w:rPr>
          <w:rFonts w:ascii="Arial" w:hAnsi="Arial" w:cs="Arial"/>
          <w:color w:val="000000" w:themeColor="text1"/>
          <w:sz w:val="24"/>
          <w:szCs w:val="24"/>
        </w:rPr>
      </w:pPr>
    </w:p>
    <w:p w14:paraId="436D04CE" w14:textId="77777777" w:rsidR="00A31853" w:rsidRPr="004231FD" w:rsidRDefault="00A31853" w:rsidP="00F417BE">
      <w:pPr>
        <w:pStyle w:val="Normal1"/>
        <w:ind w:firstLine="720"/>
        <w:jc w:val="both"/>
        <w:rPr>
          <w:rFonts w:ascii="Arial" w:hAnsi="Arial" w:cs="Arial"/>
          <w:color w:val="000000" w:themeColor="text1"/>
          <w:sz w:val="24"/>
          <w:szCs w:val="24"/>
        </w:rPr>
      </w:pPr>
      <w:proofErr w:type="gramStart"/>
      <w:r w:rsidRPr="004231FD">
        <w:rPr>
          <w:rFonts w:ascii="Arial" w:hAnsi="Arial" w:cs="Arial"/>
          <w:b/>
          <w:color w:val="000000" w:themeColor="text1"/>
          <w:sz w:val="24"/>
          <w:szCs w:val="24"/>
        </w:rPr>
        <w:t>a)</w:t>
      </w:r>
      <w:r w:rsidRPr="004231FD">
        <w:rPr>
          <w:rFonts w:ascii="Arial" w:hAnsi="Arial" w:cs="Arial"/>
          <w:color w:val="000000" w:themeColor="text1"/>
          <w:sz w:val="24"/>
          <w:szCs w:val="24"/>
        </w:rPr>
        <w:t xml:space="preserve"> Ser</w:t>
      </w:r>
      <w:proofErr w:type="gramEnd"/>
      <w:r w:rsidRPr="004231FD">
        <w:rPr>
          <w:rFonts w:ascii="Arial" w:hAnsi="Arial" w:cs="Arial"/>
          <w:color w:val="000000" w:themeColor="text1"/>
          <w:sz w:val="24"/>
          <w:szCs w:val="24"/>
        </w:rPr>
        <w:t xml:space="preserve"> apresentado em via original ou cópia autenticada; </w:t>
      </w:r>
    </w:p>
    <w:p w14:paraId="485E33A5" w14:textId="77777777" w:rsidR="00A31853" w:rsidRPr="004231FD" w:rsidRDefault="00A31853" w:rsidP="00F417BE">
      <w:pPr>
        <w:pStyle w:val="Normal1"/>
        <w:ind w:firstLine="720"/>
        <w:jc w:val="both"/>
        <w:rPr>
          <w:rFonts w:ascii="Arial" w:hAnsi="Arial" w:cs="Arial"/>
          <w:color w:val="000000" w:themeColor="text1"/>
          <w:sz w:val="24"/>
          <w:szCs w:val="24"/>
        </w:rPr>
      </w:pPr>
    </w:p>
    <w:p w14:paraId="60F00E7E" w14:textId="77777777" w:rsidR="00A31853" w:rsidRPr="004231FD" w:rsidRDefault="00A31853" w:rsidP="00F417BE">
      <w:pPr>
        <w:pStyle w:val="Normal1"/>
        <w:ind w:firstLine="720"/>
        <w:jc w:val="both"/>
        <w:rPr>
          <w:rFonts w:ascii="Arial" w:hAnsi="Arial" w:cs="Arial"/>
          <w:color w:val="000000" w:themeColor="text1"/>
          <w:sz w:val="24"/>
          <w:szCs w:val="24"/>
        </w:rPr>
      </w:pPr>
      <w:proofErr w:type="gramStart"/>
      <w:r w:rsidRPr="004231FD">
        <w:rPr>
          <w:rFonts w:ascii="Arial" w:hAnsi="Arial" w:cs="Arial"/>
          <w:b/>
          <w:color w:val="000000" w:themeColor="text1"/>
          <w:sz w:val="24"/>
          <w:szCs w:val="24"/>
        </w:rPr>
        <w:t>b)</w:t>
      </w:r>
      <w:r w:rsidRPr="004231FD">
        <w:rPr>
          <w:rFonts w:ascii="Arial" w:hAnsi="Arial" w:cs="Arial"/>
          <w:color w:val="000000" w:themeColor="text1"/>
          <w:sz w:val="24"/>
          <w:szCs w:val="24"/>
        </w:rPr>
        <w:t xml:space="preserve"> Ser</w:t>
      </w:r>
      <w:proofErr w:type="gramEnd"/>
      <w:r w:rsidRPr="004231FD">
        <w:rPr>
          <w:rFonts w:ascii="Arial" w:hAnsi="Arial" w:cs="Arial"/>
          <w:color w:val="000000" w:themeColor="text1"/>
          <w:sz w:val="24"/>
          <w:szCs w:val="24"/>
        </w:rPr>
        <w:t xml:space="preserve"> emitido por órgão ou entidade da administração pública direta ou indireta, de forma que a licitante comprove já ter fornecido serviços semelhantes aos descritos no objeto deste Edital. </w:t>
      </w:r>
    </w:p>
    <w:p w14:paraId="7468D189" w14:textId="77777777" w:rsidR="00A31853" w:rsidRPr="004231FD" w:rsidRDefault="00A31853" w:rsidP="00F417BE">
      <w:pPr>
        <w:pStyle w:val="Normal1"/>
        <w:ind w:firstLine="720"/>
        <w:jc w:val="both"/>
        <w:rPr>
          <w:rFonts w:ascii="Arial" w:hAnsi="Arial" w:cs="Arial"/>
          <w:color w:val="000000" w:themeColor="text1"/>
          <w:sz w:val="24"/>
          <w:szCs w:val="24"/>
        </w:rPr>
      </w:pPr>
    </w:p>
    <w:p w14:paraId="743B65D5" w14:textId="77777777" w:rsidR="00A31853" w:rsidRPr="004231FD" w:rsidRDefault="00A31853" w:rsidP="00F417BE">
      <w:pPr>
        <w:pStyle w:val="Normal1"/>
        <w:ind w:firstLine="720"/>
        <w:jc w:val="both"/>
        <w:rPr>
          <w:rFonts w:ascii="Arial" w:hAnsi="Arial" w:cs="Arial"/>
          <w:color w:val="000000" w:themeColor="text1"/>
          <w:sz w:val="24"/>
          <w:szCs w:val="24"/>
        </w:rPr>
      </w:pPr>
      <w:r w:rsidRPr="004231FD">
        <w:rPr>
          <w:rFonts w:ascii="Arial" w:hAnsi="Arial" w:cs="Arial"/>
          <w:b/>
          <w:color w:val="000000" w:themeColor="text1"/>
          <w:sz w:val="24"/>
          <w:szCs w:val="24"/>
        </w:rPr>
        <w:t>c)</w:t>
      </w:r>
      <w:r w:rsidRPr="004231FD">
        <w:rPr>
          <w:rFonts w:ascii="Arial" w:hAnsi="Arial" w:cs="Arial"/>
          <w:color w:val="000000" w:themeColor="text1"/>
          <w:sz w:val="24"/>
          <w:szCs w:val="24"/>
        </w:rPr>
        <w:t xml:space="preserve"> O atestado deverá conter, no mínimo, as seguintes informações e comprovação de autenticidade: </w:t>
      </w:r>
    </w:p>
    <w:p w14:paraId="25BEA054" w14:textId="77777777" w:rsidR="00A31853" w:rsidRPr="004231FD" w:rsidRDefault="00A31853" w:rsidP="00F417BE">
      <w:pPr>
        <w:pStyle w:val="Normal1"/>
        <w:ind w:firstLine="720"/>
        <w:jc w:val="both"/>
        <w:rPr>
          <w:rFonts w:ascii="Arial" w:hAnsi="Arial" w:cs="Arial"/>
          <w:color w:val="000000" w:themeColor="text1"/>
          <w:sz w:val="24"/>
          <w:szCs w:val="24"/>
        </w:rPr>
      </w:pPr>
    </w:p>
    <w:p w14:paraId="1D198B69" w14:textId="77777777" w:rsidR="00A31853" w:rsidRPr="004231FD" w:rsidRDefault="00A31853" w:rsidP="00F417BE">
      <w:pPr>
        <w:pStyle w:val="Normal1"/>
        <w:ind w:firstLine="720"/>
        <w:jc w:val="both"/>
        <w:rPr>
          <w:rFonts w:ascii="Arial" w:hAnsi="Arial" w:cs="Arial"/>
          <w:color w:val="000000" w:themeColor="text1"/>
          <w:sz w:val="24"/>
          <w:szCs w:val="24"/>
        </w:rPr>
      </w:pPr>
      <w:r w:rsidRPr="004231FD">
        <w:rPr>
          <w:rFonts w:ascii="Arial" w:hAnsi="Arial" w:cs="Arial"/>
          <w:b/>
          <w:color w:val="000000" w:themeColor="text1"/>
          <w:sz w:val="24"/>
          <w:szCs w:val="24"/>
        </w:rPr>
        <w:t>c.1)</w:t>
      </w:r>
      <w:r w:rsidRPr="004231FD">
        <w:rPr>
          <w:rFonts w:ascii="Arial" w:hAnsi="Arial" w:cs="Arial"/>
          <w:color w:val="000000" w:themeColor="text1"/>
          <w:sz w:val="24"/>
          <w:szCs w:val="24"/>
        </w:rPr>
        <w:t xml:space="preserve"> Serviços fornecidos e em qual período; </w:t>
      </w:r>
    </w:p>
    <w:p w14:paraId="78060D43" w14:textId="77777777" w:rsidR="00A31853" w:rsidRPr="004231FD" w:rsidRDefault="00A31853" w:rsidP="00F417BE">
      <w:pPr>
        <w:pStyle w:val="Normal1"/>
        <w:ind w:firstLine="720"/>
        <w:jc w:val="both"/>
        <w:rPr>
          <w:rFonts w:ascii="Arial" w:hAnsi="Arial" w:cs="Arial"/>
          <w:color w:val="000000" w:themeColor="text1"/>
          <w:sz w:val="24"/>
          <w:szCs w:val="24"/>
        </w:rPr>
      </w:pPr>
    </w:p>
    <w:p w14:paraId="1C04731C" w14:textId="77777777" w:rsidR="00A31853" w:rsidRPr="004231FD" w:rsidRDefault="00A31853" w:rsidP="00F417BE">
      <w:pPr>
        <w:pStyle w:val="Normal1"/>
        <w:ind w:firstLine="720"/>
        <w:jc w:val="both"/>
        <w:rPr>
          <w:rFonts w:ascii="Arial" w:hAnsi="Arial" w:cs="Arial"/>
          <w:color w:val="000000" w:themeColor="text1"/>
          <w:sz w:val="24"/>
          <w:szCs w:val="24"/>
        </w:rPr>
      </w:pPr>
      <w:r w:rsidRPr="004231FD">
        <w:rPr>
          <w:rFonts w:ascii="Arial" w:hAnsi="Arial" w:cs="Arial"/>
          <w:b/>
          <w:color w:val="000000" w:themeColor="text1"/>
          <w:sz w:val="24"/>
          <w:szCs w:val="24"/>
        </w:rPr>
        <w:t>c.2)</w:t>
      </w:r>
      <w:r w:rsidRPr="004231FD">
        <w:rPr>
          <w:rFonts w:ascii="Arial" w:hAnsi="Arial" w:cs="Arial"/>
          <w:color w:val="000000" w:themeColor="text1"/>
          <w:sz w:val="24"/>
          <w:szCs w:val="24"/>
        </w:rPr>
        <w:t xml:space="preserve"> Clara identificação do emitente, visando à realização de possíveis diligências; </w:t>
      </w:r>
    </w:p>
    <w:p w14:paraId="71C0B5DC" w14:textId="77777777" w:rsidR="00A31853" w:rsidRPr="004231FD" w:rsidRDefault="00A31853" w:rsidP="00F417BE">
      <w:pPr>
        <w:pStyle w:val="Normal1"/>
        <w:ind w:firstLine="720"/>
        <w:jc w:val="both"/>
        <w:rPr>
          <w:rFonts w:ascii="Arial" w:hAnsi="Arial" w:cs="Arial"/>
          <w:color w:val="000000" w:themeColor="text1"/>
          <w:sz w:val="24"/>
          <w:szCs w:val="24"/>
        </w:rPr>
      </w:pPr>
    </w:p>
    <w:p w14:paraId="090DBE13" w14:textId="77777777" w:rsidR="00A31853" w:rsidRPr="004231FD" w:rsidRDefault="00A31853" w:rsidP="00F417BE">
      <w:pPr>
        <w:pStyle w:val="Normal1"/>
        <w:ind w:firstLine="720"/>
        <w:jc w:val="both"/>
        <w:rPr>
          <w:rFonts w:ascii="Arial" w:hAnsi="Arial" w:cs="Arial"/>
          <w:color w:val="000000" w:themeColor="text1"/>
          <w:sz w:val="24"/>
          <w:szCs w:val="24"/>
        </w:rPr>
      </w:pPr>
      <w:r w:rsidRPr="004231FD">
        <w:rPr>
          <w:rFonts w:ascii="Arial" w:hAnsi="Arial" w:cs="Arial"/>
          <w:b/>
          <w:color w:val="000000" w:themeColor="text1"/>
          <w:sz w:val="24"/>
          <w:szCs w:val="24"/>
        </w:rPr>
        <w:t>c.3)</w:t>
      </w:r>
      <w:r w:rsidRPr="004231FD">
        <w:rPr>
          <w:rFonts w:ascii="Arial" w:hAnsi="Arial" w:cs="Arial"/>
          <w:color w:val="000000" w:themeColor="text1"/>
          <w:sz w:val="24"/>
          <w:szCs w:val="24"/>
        </w:rPr>
        <w:t xml:space="preserve"> Manifestação quanto à qualidade e/ou satisfação dos serviços fornecidos. </w:t>
      </w:r>
    </w:p>
    <w:p w14:paraId="6F4189D5" w14:textId="77777777" w:rsidR="00A31853" w:rsidRPr="004231FD" w:rsidRDefault="00A31853" w:rsidP="00F417BE">
      <w:pPr>
        <w:pStyle w:val="Normal1"/>
        <w:ind w:firstLine="720"/>
        <w:jc w:val="both"/>
        <w:rPr>
          <w:rFonts w:ascii="Arial" w:hAnsi="Arial" w:cs="Arial"/>
          <w:color w:val="000000" w:themeColor="text1"/>
          <w:sz w:val="24"/>
          <w:szCs w:val="24"/>
        </w:rPr>
      </w:pPr>
    </w:p>
    <w:p w14:paraId="4051B3A7" w14:textId="77777777" w:rsidR="00A31853" w:rsidRPr="004231FD" w:rsidRDefault="00A31853" w:rsidP="00F417BE">
      <w:pPr>
        <w:pStyle w:val="Normal1"/>
        <w:ind w:firstLine="720"/>
        <w:jc w:val="both"/>
        <w:rPr>
          <w:rFonts w:ascii="Arial" w:hAnsi="Arial" w:cs="Arial"/>
          <w:color w:val="000000" w:themeColor="text1"/>
          <w:sz w:val="24"/>
          <w:szCs w:val="24"/>
        </w:rPr>
      </w:pPr>
      <w:r w:rsidRPr="004231FD">
        <w:rPr>
          <w:rFonts w:ascii="Arial" w:hAnsi="Arial" w:cs="Arial"/>
          <w:b/>
          <w:color w:val="000000" w:themeColor="text1"/>
          <w:sz w:val="24"/>
          <w:szCs w:val="24"/>
        </w:rPr>
        <w:t>c.4</w:t>
      </w:r>
      <w:proofErr w:type="gramStart"/>
      <w:r w:rsidRPr="004231FD">
        <w:rPr>
          <w:rFonts w:ascii="Arial" w:hAnsi="Arial" w:cs="Arial"/>
          <w:b/>
          <w:color w:val="000000" w:themeColor="text1"/>
          <w:sz w:val="24"/>
          <w:szCs w:val="24"/>
        </w:rPr>
        <w:t>)</w:t>
      </w:r>
      <w:r w:rsidRPr="004231FD">
        <w:rPr>
          <w:rFonts w:ascii="Arial" w:hAnsi="Arial" w:cs="Arial"/>
          <w:color w:val="000000" w:themeColor="text1"/>
          <w:sz w:val="24"/>
          <w:szCs w:val="24"/>
        </w:rPr>
        <w:t xml:space="preserve"> De</w:t>
      </w:r>
      <w:proofErr w:type="gramEnd"/>
      <w:r w:rsidRPr="004231FD">
        <w:rPr>
          <w:rFonts w:ascii="Arial" w:hAnsi="Arial" w:cs="Arial"/>
          <w:color w:val="000000" w:themeColor="text1"/>
          <w:sz w:val="24"/>
          <w:szCs w:val="24"/>
        </w:rPr>
        <w:t xml:space="preserve"> forma suplementar preferencialmente a empresa poderá apresentar junto do atestado cópia do contrato de prestação de serviço ou nota de empenho que comprove o vínculo estabelecido com a entidade emitente do atestado. </w:t>
      </w:r>
    </w:p>
    <w:p w14:paraId="1965F080" w14:textId="77777777" w:rsidR="00A31853" w:rsidRPr="004231FD" w:rsidRDefault="00A31853" w:rsidP="00F417BE">
      <w:pPr>
        <w:pStyle w:val="Normal1"/>
        <w:ind w:firstLine="720"/>
        <w:jc w:val="both"/>
        <w:rPr>
          <w:rFonts w:ascii="Arial" w:hAnsi="Arial" w:cs="Arial"/>
          <w:color w:val="000000" w:themeColor="text1"/>
          <w:sz w:val="24"/>
          <w:szCs w:val="24"/>
        </w:rPr>
      </w:pPr>
    </w:p>
    <w:p w14:paraId="76C82860" w14:textId="7193E010" w:rsidR="00A31853" w:rsidRDefault="008024F4" w:rsidP="00F417BE">
      <w:pPr>
        <w:pStyle w:val="Normal1"/>
        <w:jc w:val="both"/>
        <w:rPr>
          <w:rFonts w:ascii="Arial" w:hAnsi="Arial" w:cs="Arial"/>
          <w:color w:val="000000" w:themeColor="text1"/>
          <w:sz w:val="24"/>
          <w:szCs w:val="24"/>
        </w:rPr>
      </w:pPr>
      <w:r w:rsidRPr="008024F4">
        <w:rPr>
          <w:rFonts w:ascii="Arial" w:hAnsi="Arial" w:cs="Arial"/>
          <w:b/>
          <w:color w:val="000000" w:themeColor="text1"/>
          <w:sz w:val="24"/>
          <w:szCs w:val="24"/>
        </w:rPr>
        <w:t>9.8.</w:t>
      </w:r>
      <w:r w:rsidR="00A31853" w:rsidRPr="004231FD">
        <w:rPr>
          <w:rFonts w:ascii="Arial" w:hAnsi="Arial" w:cs="Arial"/>
          <w:color w:val="000000" w:themeColor="text1"/>
          <w:sz w:val="24"/>
          <w:szCs w:val="24"/>
        </w:rPr>
        <w:t xml:space="preserve"> Os comprovantes serão confrontados com os seus atestados e devolvidos ao licitante. </w:t>
      </w:r>
    </w:p>
    <w:p w14:paraId="5107AD36" w14:textId="77777777" w:rsidR="008024F4" w:rsidRDefault="008024F4" w:rsidP="00F417BE">
      <w:pPr>
        <w:pStyle w:val="Normal1"/>
        <w:jc w:val="both"/>
        <w:rPr>
          <w:rFonts w:ascii="Arial" w:hAnsi="Arial" w:cs="Arial"/>
          <w:color w:val="000000" w:themeColor="text1"/>
          <w:sz w:val="24"/>
          <w:szCs w:val="24"/>
        </w:rPr>
      </w:pPr>
    </w:p>
    <w:p w14:paraId="65F3E98B" w14:textId="1FA78691" w:rsidR="00A31853" w:rsidRPr="004231FD" w:rsidRDefault="008024F4" w:rsidP="00F417BE">
      <w:pPr>
        <w:pStyle w:val="Normal1"/>
        <w:jc w:val="both"/>
        <w:rPr>
          <w:rFonts w:ascii="Arial" w:hAnsi="Arial" w:cs="Arial"/>
          <w:color w:val="000000" w:themeColor="text1"/>
          <w:sz w:val="24"/>
          <w:szCs w:val="24"/>
        </w:rPr>
      </w:pPr>
      <w:r>
        <w:rPr>
          <w:rFonts w:ascii="Arial" w:hAnsi="Arial" w:cs="Arial"/>
          <w:b/>
          <w:color w:val="000000" w:themeColor="text1"/>
          <w:sz w:val="24"/>
          <w:szCs w:val="24"/>
        </w:rPr>
        <w:t>9.9.</w:t>
      </w:r>
      <w:r w:rsidR="00A31853" w:rsidRPr="004231FD">
        <w:rPr>
          <w:rFonts w:ascii="Arial" w:hAnsi="Arial" w:cs="Arial"/>
          <w:color w:val="000000" w:themeColor="text1"/>
          <w:sz w:val="24"/>
          <w:szCs w:val="24"/>
        </w:rPr>
        <w:t xml:space="preserve"> No caso </w:t>
      </w:r>
      <w:proofErr w:type="gramStart"/>
      <w:r w:rsidR="00A31853" w:rsidRPr="004231FD">
        <w:rPr>
          <w:rFonts w:ascii="Arial" w:hAnsi="Arial" w:cs="Arial"/>
          <w:color w:val="000000" w:themeColor="text1"/>
          <w:sz w:val="24"/>
          <w:szCs w:val="24"/>
        </w:rPr>
        <w:t>da</w:t>
      </w:r>
      <w:proofErr w:type="gramEnd"/>
      <w:r w:rsidR="00A31853" w:rsidRPr="004231FD">
        <w:rPr>
          <w:rFonts w:ascii="Arial" w:hAnsi="Arial" w:cs="Arial"/>
          <w:color w:val="000000" w:themeColor="text1"/>
          <w:sz w:val="24"/>
          <w:szCs w:val="24"/>
        </w:rPr>
        <w:t xml:space="preserve"> empresa não apresentar as comprovações do atestado técnico a Agente de Contratação poderá a seu critério fazer diligencia junto ao órgão expedidor do atestado ou consulta pública junto ao Tribunal de Contas TCE-MG para verificação de veracidade. </w:t>
      </w:r>
    </w:p>
    <w:p w14:paraId="5953720E" w14:textId="77777777" w:rsidR="00A31853" w:rsidRPr="008024F4" w:rsidRDefault="00A31853" w:rsidP="00F417BE">
      <w:pPr>
        <w:pStyle w:val="Normal1"/>
        <w:ind w:firstLine="720"/>
        <w:jc w:val="both"/>
        <w:rPr>
          <w:rFonts w:ascii="Arial" w:hAnsi="Arial" w:cs="Arial"/>
          <w:color w:val="000000" w:themeColor="text1"/>
          <w:sz w:val="24"/>
          <w:szCs w:val="24"/>
        </w:rPr>
      </w:pPr>
    </w:p>
    <w:p w14:paraId="714B66E3" w14:textId="40FE9567" w:rsidR="00A31853" w:rsidRDefault="008024F4" w:rsidP="00F417BE">
      <w:pPr>
        <w:pStyle w:val="Normal1"/>
        <w:jc w:val="both"/>
        <w:rPr>
          <w:rFonts w:ascii="Arial" w:hAnsi="Arial" w:cs="Arial"/>
          <w:color w:val="000000" w:themeColor="text1"/>
          <w:sz w:val="24"/>
          <w:szCs w:val="24"/>
        </w:rPr>
      </w:pPr>
      <w:r w:rsidRPr="008024F4">
        <w:rPr>
          <w:rFonts w:ascii="Arial" w:eastAsia="MS Mincho" w:hAnsi="Arial" w:cs="Arial"/>
          <w:b/>
          <w:color w:val="000000" w:themeColor="text1"/>
          <w:sz w:val="24"/>
          <w:szCs w:val="24"/>
        </w:rPr>
        <w:t xml:space="preserve">9.10. </w:t>
      </w:r>
      <w:r w:rsidR="00A31853" w:rsidRPr="008024F4">
        <w:rPr>
          <w:rFonts w:ascii="Arial" w:hAnsi="Arial" w:cs="Arial"/>
          <w:color w:val="000000" w:themeColor="text1"/>
          <w:sz w:val="24"/>
          <w:szCs w:val="24"/>
        </w:rPr>
        <w:t xml:space="preserve">Serão aceitos originais ou cópias simples em relação aos documentos facultativos </w:t>
      </w:r>
      <w:r w:rsidR="00A31853" w:rsidRPr="008024F4">
        <w:rPr>
          <w:rFonts w:ascii="Arial" w:hAnsi="Arial" w:cs="Arial"/>
          <w:color w:val="000000" w:themeColor="text1"/>
          <w:sz w:val="24"/>
          <w:szCs w:val="24"/>
        </w:rPr>
        <w:lastRenderedPageBreak/>
        <w:t>dispostos neste subitem (c.4).</w:t>
      </w:r>
    </w:p>
    <w:p w14:paraId="01B66265" w14:textId="77777777" w:rsidR="008024F4" w:rsidRDefault="008024F4" w:rsidP="00F417BE">
      <w:pPr>
        <w:pStyle w:val="Normal1"/>
        <w:jc w:val="both"/>
        <w:rPr>
          <w:rFonts w:ascii="Arial" w:hAnsi="Arial" w:cs="Arial"/>
          <w:color w:val="000000" w:themeColor="text1"/>
          <w:sz w:val="24"/>
          <w:szCs w:val="24"/>
        </w:rPr>
      </w:pPr>
    </w:p>
    <w:p w14:paraId="4CE9653A" w14:textId="3D47AA0F" w:rsidR="008024F4" w:rsidRPr="008024F4" w:rsidRDefault="008024F4" w:rsidP="00F417BE">
      <w:pPr>
        <w:pStyle w:val="Normal1"/>
        <w:jc w:val="both"/>
        <w:rPr>
          <w:rFonts w:ascii="Arial" w:hAnsi="Arial" w:cs="Arial"/>
          <w:color w:val="000000" w:themeColor="text1"/>
          <w:sz w:val="24"/>
          <w:szCs w:val="24"/>
        </w:rPr>
      </w:pPr>
      <w:r w:rsidRPr="009F6F89">
        <w:rPr>
          <w:rFonts w:ascii="Arial" w:hAnsi="Arial" w:cs="Arial"/>
          <w:b/>
          <w:color w:val="000000" w:themeColor="text1"/>
          <w:sz w:val="24"/>
          <w:szCs w:val="24"/>
        </w:rPr>
        <w:t>9.11</w:t>
      </w:r>
      <w:r>
        <w:rPr>
          <w:rFonts w:ascii="Arial" w:hAnsi="Arial" w:cs="Arial"/>
          <w:color w:val="000000" w:themeColor="text1"/>
          <w:sz w:val="24"/>
          <w:szCs w:val="24"/>
        </w:rPr>
        <w:t>. A proponente que deixar de apresentar a proposta técnica</w:t>
      </w:r>
      <w:r w:rsidR="009F6F89">
        <w:rPr>
          <w:rFonts w:ascii="Arial" w:hAnsi="Arial" w:cs="Arial"/>
          <w:color w:val="000000" w:themeColor="text1"/>
          <w:sz w:val="24"/>
          <w:szCs w:val="24"/>
        </w:rPr>
        <w:t>, na forma do Anexo V será desclassificada, ainda que tenha apresentado os atestados respectivos.</w:t>
      </w:r>
    </w:p>
    <w:p w14:paraId="74B71091" w14:textId="77777777" w:rsidR="00A31853" w:rsidRPr="008024F4" w:rsidRDefault="00A31853" w:rsidP="00F417BE">
      <w:pPr>
        <w:pStyle w:val="Normal1"/>
        <w:jc w:val="both"/>
        <w:rPr>
          <w:rFonts w:ascii="Arial" w:hAnsi="Arial" w:cs="Arial"/>
          <w:color w:val="000000" w:themeColor="text1"/>
          <w:sz w:val="24"/>
          <w:szCs w:val="24"/>
        </w:rPr>
      </w:pPr>
    </w:p>
    <w:p w14:paraId="2E037F7E" w14:textId="77777777" w:rsidR="00A31853" w:rsidRPr="004231FD" w:rsidRDefault="00A31853" w:rsidP="00F417BE">
      <w:pPr>
        <w:pStyle w:val="Ttulo1"/>
        <w:pBdr>
          <w:top w:val="double" w:sz="4" w:space="1" w:color="auto"/>
          <w:bottom w:val="double" w:sz="4" w:space="11" w:color="auto"/>
        </w:pBdr>
        <w:spacing w:before="120"/>
        <w:rPr>
          <w:rFonts w:ascii="Arial" w:hAnsi="Arial" w:cs="Arial"/>
          <w:i/>
          <w:iCs/>
          <w:sz w:val="24"/>
          <w:szCs w:val="24"/>
        </w:rPr>
      </w:pPr>
      <w:r w:rsidRPr="00B65243">
        <w:rPr>
          <w:rFonts w:ascii="Arial" w:hAnsi="Arial" w:cs="Arial"/>
          <w:iCs/>
          <w:color w:val="auto"/>
          <w:sz w:val="24"/>
          <w:szCs w:val="24"/>
        </w:rPr>
        <w:t xml:space="preserve">10 – </w:t>
      </w:r>
      <w:r w:rsidRPr="00B65243">
        <w:rPr>
          <w:rFonts w:ascii="Arial" w:hAnsi="Arial" w:cs="Arial"/>
          <w:color w:val="auto"/>
          <w:sz w:val="24"/>
          <w:szCs w:val="24"/>
        </w:rPr>
        <w:t xml:space="preserve">DOS </w:t>
      </w:r>
      <w:r w:rsidRPr="004231FD">
        <w:rPr>
          <w:rFonts w:ascii="Arial" w:hAnsi="Arial" w:cs="Arial"/>
          <w:color w:val="000000" w:themeColor="text1"/>
          <w:sz w:val="24"/>
          <w:szCs w:val="24"/>
        </w:rPr>
        <w:t>CRITÉRIOS DE AVALIAÇÃO E JULGAMENTO DAS PROPOSTAS</w:t>
      </w:r>
    </w:p>
    <w:p w14:paraId="573EBF24" w14:textId="77777777" w:rsidR="00A31853" w:rsidRPr="004231FD" w:rsidRDefault="00A31853" w:rsidP="00F417BE">
      <w:pPr>
        <w:pStyle w:val="Normal1"/>
        <w:jc w:val="both"/>
        <w:rPr>
          <w:rFonts w:ascii="Arial" w:hAnsi="Arial" w:cs="Arial"/>
          <w:color w:val="000000" w:themeColor="text1"/>
          <w:sz w:val="24"/>
          <w:szCs w:val="24"/>
        </w:rPr>
      </w:pPr>
    </w:p>
    <w:p w14:paraId="1D37B507" w14:textId="77777777" w:rsidR="00A31853" w:rsidRPr="004231FD" w:rsidRDefault="00A31853" w:rsidP="00F417BE">
      <w:pPr>
        <w:pStyle w:val="Normal1"/>
        <w:jc w:val="both"/>
        <w:rPr>
          <w:rFonts w:ascii="Arial" w:hAnsi="Arial" w:cs="Arial"/>
          <w:b/>
          <w:sz w:val="24"/>
          <w:szCs w:val="24"/>
        </w:rPr>
      </w:pPr>
      <w:r w:rsidRPr="004231FD">
        <w:rPr>
          <w:rFonts w:ascii="Arial" w:hAnsi="Arial" w:cs="Arial"/>
          <w:b/>
          <w:sz w:val="24"/>
          <w:szCs w:val="24"/>
        </w:rPr>
        <w:t xml:space="preserve">10.1. JULGAMENTO DA PROPOSTA TÉCNICA </w:t>
      </w:r>
    </w:p>
    <w:p w14:paraId="7D288510" w14:textId="77777777" w:rsidR="00A31853" w:rsidRPr="004231FD" w:rsidRDefault="00A31853" w:rsidP="00F417BE">
      <w:pPr>
        <w:pStyle w:val="Normal1"/>
        <w:jc w:val="both"/>
        <w:rPr>
          <w:rFonts w:ascii="Arial" w:hAnsi="Arial" w:cs="Arial"/>
          <w:sz w:val="24"/>
          <w:szCs w:val="24"/>
        </w:rPr>
      </w:pPr>
    </w:p>
    <w:p w14:paraId="1685A782" w14:textId="0153D081"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10.1.1.</w:t>
      </w:r>
      <w:r w:rsidRPr="004231FD">
        <w:rPr>
          <w:rFonts w:ascii="Arial" w:hAnsi="Arial" w:cs="Arial"/>
          <w:sz w:val="24"/>
          <w:szCs w:val="24"/>
        </w:rPr>
        <w:t xml:space="preserve"> O julgamento se iniciará com avaliação e ponderação das propostas técnicas, </w:t>
      </w:r>
      <w:proofErr w:type="gramStart"/>
      <w:r w:rsidRPr="004231FD">
        <w:rPr>
          <w:rFonts w:ascii="Arial" w:hAnsi="Arial" w:cs="Arial"/>
          <w:sz w:val="24"/>
          <w:szCs w:val="24"/>
        </w:rPr>
        <w:t>conforme Anexo</w:t>
      </w:r>
      <w:proofErr w:type="gramEnd"/>
      <w:r w:rsidRPr="004231FD">
        <w:rPr>
          <w:rFonts w:ascii="Arial" w:hAnsi="Arial" w:cs="Arial"/>
          <w:sz w:val="24"/>
          <w:szCs w:val="24"/>
        </w:rPr>
        <w:t xml:space="preserve"> V.</w:t>
      </w:r>
    </w:p>
    <w:p w14:paraId="2077E0E6" w14:textId="77777777" w:rsidR="00A31853" w:rsidRPr="004231FD" w:rsidRDefault="00A31853" w:rsidP="00F417BE">
      <w:pPr>
        <w:pStyle w:val="Normal1"/>
        <w:jc w:val="both"/>
        <w:rPr>
          <w:rFonts w:ascii="Arial" w:hAnsi="Arial" w:cs="Arial"/>
          <w:sz w:val="24"/>
          <w:szCs w:val="24"/>
        </w:rPr>
      </w:pPr>
    </w:p>
    <w:p w14:paraId="31FB93A6"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10.1.1.1.</w:t>
      </w:r>
      <w:r w:rsidRPr="004231FD">
        <w:rPr>
          <w:rFonts w:ascii="Arial" w:hAnsi="Arial" w:cs="Arial"/>
          <w:sz w:val="24"/>
          <w:szCs w:val="24"/>
        </w:rPr>
        <w:t xml:space="preserve"> A capacidade e experiência da licitante serão avaliadas pelo agente de contratação designado para atuar nesta licitação. </w:t>
      </w:r>
    </w:p>
    <w:p w14:paraId="1B5C14B5" w14:textId="77777777" w:rsidR="00A31853" w:rsidRPr="004231FD" w:rsidRDefault="00A31853" w:rsidP="00F417BE">
      <w:pPr>
        <w:pStyle w:val="Normal1"/>
        <w:jc w:val="both"/>
        <w:rPr>
          <w:rFonts w:ascii="Arial" w:hAnsi="Arial" w:cs="Arial"/>
          <w:sz w:val="24"/>
          <w:szCs w:val="24"/>
        </w:rPr>
      </w:pPr>
    </w:p>
    <w:p w14:paraId="36932F95"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10.1.1.2.</w:t>
      </w:r>
      <w:r w:rsidRPr="004231FD">
        <w:rPr>
          <w:rFonts w:ascii="Arial" w:hAnsi="Arial" w:cs="Arial"/>
          <w:sz w:val="24"/>
          <w:szCs w:val="24"/>
        </w:rPr>
        <w:t xml:space="preserve"> Caso a licitante não comprove a capacidade e experiência requeridas, será desclassificada e não terá sua proposta técnica analisada. </w:t>
      </w:r>
    </w:p>
    <w:p w14:paraId="47953A13" w14:textId="77777777" w:rsidR="00A31853" w:rsidRPr="004231FD" w:rsidRDefault="00A31853" w:rsidP="00F417BE">
      <w:pPr>
        <w:pStyle w:val="Normal1"/>
        <w:jc w:val="both"/>
        <w:rPr>
          <w:rFonts w:ascii="Arial" w:hAnsi="Arial" w:cs="Arial"/>
          <w:sz w:val="24"/>
          <w:szCs w:val="24"/>
        </w:rPr>
      </w:pPr>
    </w:p>
    <w:p w14:paraId="42E1C7AA"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10.1.1.3.</w:t>
      </w:r>
      <w:r w:rsidRPr="004231FD">
        <w:rPr>
          <w:rFonts w:ascii="Arial" w:hAnsi="Arial" w:cs="Arial"/>
          <w:sz w:val="24"/>
          <w:szCs w:val="24"/>
        </w:rPr>
        <w:t xml:space="preserve"> As licitantes que demonstrarem com sucesso que possuem a capacidade e experiência requeridas, terão o restante de sua proposta técnica avaliada, com atribuição de Notas. </w:t>
      </w:r>
    </w:p>
    <w:p w14:paraId="6AB599A6" w14:textId="77777777" w:rsidR="00A31853" w:rsidRPr="004231FD" w:rsidRDefault="00A31853" w:rsidP="00F417BE">
      <w:pPr>
        <w:pStyle w:val="Normal1"/>
        <w:jc w:val="both"/>
        <w:rPr>
          <w:rFonts w:ascii="Arial" w:hAnsi="Arial" w:cs="Arial"/>
          <w:sz w:val="24"/>
          <w:szCs w:val="24"/>
        </w:rPr>
      </w:pPr>
    </w:p>
    <w:p w14:paraId="53D46DCA" w14:textId="77777777" w:rsidR="00A31853" w:rsidRPr="004231FD" w:rsidRDefault="00A31853" w:rsidP="00F417BE">
      <w:pPr>
        <w:pStyle w:val="Normal1"/>
        <w:jc w:val="both"/>
        <w:rPr>
          <w:rFonts w:ascii="Arial" w:hAnsi="Arial" w:cs="Arial"/>
          <w:b/>
          <w:sz w:val="24"/>
          <w:szCs w:val="24"/>
        </w:rPr>
      </w:pPr>
      <w:r w:rsidRPr="004231FD">
        <w:rPr>
          <w:rFonts w:ascii="Arial" w:hAnsi="Arial" w:cs="Arial"/>
          <w:b/>
          <w:sz w:val="24"/>
          <w:szCs w:val="24"/>
        </w:rPr>
        <w:t xml:space="preserve">10.2. DOS CRITÉRIOS DE AVALIAÇÃO E JULGAMENTO DA PROPOSTA DE PREÇO </w:t>
      </w:r>
    </w:p>
    <w:p w14:paraId="1784BB39" w14:textId="77777777" w:rsidR="00A31853" w:rsidRPr="004231FD" w:rsidRDefault="00A31853" w:rsidP="00F417BE">
      <w:pPr>
        <w:pStyle w:val="Normal1"/>
        <w:jc w:val="both"/>
        <w:rPr>
          <w:rFonts w:ascii="Arial" w:hAnsi="Arial" w:cs="Arial"/>
          <w:sz w:val="24"/>
          <w:szCs w:val="24"/>
        </w:rPr>
      </w:pPr>
    </w:p>
    <w:p w14:paraId="5A0F2F34"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10.2.1.</w:t>
      </w:r>
      <w:r w:rsidRPr="004231FD">
        <w:rPr>
          <w:rFonts w:ascii="Arial" w:hAnsi="Arial" w:cs="Arial"/>
          <w:sz w:val="24"/>
          <w:szCs w:val="24"/>
        </w:rPr>
        <w:t xml:space="preserve"> Encerrada </w:t>
      </w:r>
      <w:proofErr w:type="gramStart"/>
      <w:r w:rsidRPr="004231FD">
        <w:rPr>
          <w:rFonts w:ascii="Arial" w:hAnsi="Arial" w:cs="Arial"/>
          <w:sz w:val="24"/>
          <w:szCs w:val="24"/>
        </w:rPr>
        <w:t>a(</w:t>
      </w:r>
      <w:proofErr w:type="gramEnd"/>
      <w:r w:rsidRPr="004231FD">
        <w:rPr>
          <w:rFonts w:ascii="Arial" w:hAnsi="Arial" w:cs="Arial"/>
          <w:sz w:val="24"/>
          <w:szCs w:val="24"/>
        </w:rPr>
        <w:t>s) etapa(s) anterior(es), o Agente de Contratação liberará a primeira colocada para julgamento, sendo disponibilizados para acesso público os documentos que compõem a proposta do(s) licitante(s) melhor(es) classificado(s), após a verificação das notas finais (</w:t>
      </w:r>
      <w:proofErr w:type="spellStart"/>
      <w:r w:rsidRPr="004231FD">
        <w:rPr>
          <w:rFonts w:ascii="Arial" w:hAnsi="Arial" w:cs="Arial"/>
          <w:sz w:val="24"/>
          <w:szCs w:val="24"/>
        </w:rPr>
        <w:t>NFs</w:t>
      </w:r>
      <w:proofErr w:type="spellEnd"/>
      <w:r w:rsidRPr="004231FD">
        <w:rPr>
          <w:rFonts w:ascii="Arial" w:hAnsi="Arial" w:cs="Arial"/>
          <w:sz w:val="24"/>
          <w:szCs w:val="24"/>
        </w:rPr>
        <w:t xml:space="preserve">), e convocado(s) para julgamento da(s) proposta(s). </w:t>
      </w:r>
    </w:p>
    <w:p w14:paraId="1392D242" w14:textId="77777777" w:rsidR="00A31853" w:rsidRPr="004231FD" w:rsidRDefault="00A31853" w:rsidP="00F417BE">
      <w:pPr>
        <w:pStyle w:val="Normal1"/>
        <w:jc w:val="both"/>
        <w:rPr>
          <w:rFonts w:ascii="Arial" w:hAnsi="Arial" w:cs="Arial"/>
          <w:sz w:val="24"/>
          <w:szCs w:val="24"/>
        </w:rPr>
      </w:pPr>
    </w:p>
    <w:p w14:paraId="0298E4D4" w14:textId="1B2998DE"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10.2.2.</w:t>
      </w:r>
      <w:r w:rsidRPr="004231FD">
        <w:rPr>
          <w:rFonts w:ascii="Arial" w:hAnsi="Arial" w:cs="Arial"/>
          <w:sz w:val="24"/>
          <w:szCs w:val="24"/>
        </w:rPr>
        <w:t xml:space="preserve"> O licitante vencedor será convocado a apresentar à Administração, por meio eletrônico, a proposta de preços, conforme modelo constante do ANEXO I</w:t>
      </w:r>
      <w:r w:rsidR="00323884">
        <w:rPr>
          <w:rFonts w:ascii="Arial" w:hAnsi="Arial" w:cs="Arial"/>
          <w:sz w:val="24"/>
          <w:szCs w:val="24"/>
        </w:rPr>
        <w:t>V</w:t>
      </w:r>
      <w:r w:rsidRPr="004231FD">
        <w:rPr>
          <w:rFonts w:ascii="Arial" w:hAnsi="Arial" w:cs="Arial"/>
          <w:sz w:val="24"/>
          <w:szCs w:val="24"/>
        </w:rPr>
        <w:t xml:space="preserve"> deste edital, com os respectivos valores adequados ao valor final da proposta venc</w:t>
      </w:r>
      <w:r w:rsidR="00323884">
        <w:rPr>
          <w:rFonts w:ascii="Arial" w:hAnsi="Arial" w:cs="Arial"/>
          <w:sz w:val="24"/>
          <w:szCs w:val="24"/>
        </w:rPr>
        <w:t>e</w:t>
      </w:r>
      <w:r w:rsidRPr="004231FD">
        <w:rPr>
          <w:rFonts w:ascii="Arial" w:hAnsi="Arial" w:cs="Arial"/>
          <w:sz w:val="24"/>
          <w:szCs w:val="24"/>
        </w:rPr>
        <w:t>dora.</w:t>
      </w:r>
    </w:p>
    <w:p w14:paraId="3E8F4AFE" w14:textId="77777777" w:rsidR="00A31853" w:rsidRPr="004231FD" w:rsidRDefault="00A31853" w:rsidP="00F417BE">
      <w:pPr>
        <w:pStyle w:val="Normal1"/>
        <w:jc w:val="both"/>
        <w:rPr>
          <w:rFonts w:ascii="Arial" w:hAnsi="Arial" w:cs="Arial"/>
          <w:sz w:val="24"/>
          <w:szCs w:val="24"/>
        </w:rPr>
      </w:pPr>
    </w:p>
    <w:p w14:paraId="1A3CD209"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10.2.2.1.</w:t>
      </w:r>
      <w:r w:rsidRPr="004231FD">
        <w:rPr>
          <w:rFonts w:ascii="Arial" w:hAnsi="Arial" w:cs="Arial"/>
          <w:sz w:val="24"/>
          <w:szCs w:val="24"/>
        </w:rPr>
        <w:t xml:space="preserve"> A verificação da conformidade das propostas poderá ser feita exclusivamente em relação à proposta mais bem classificada, assim consideradas, inclusive, as propostas que permanecerem empatadas na hipótese prevista no item 10.4.1 deste Edital. </w:t>
      </w:r>
    </w:p>
    <w:p w14:paraId="2A5272FF" w14:textId="77777777" w:rsidR="00A31853" w:rsidRPr="004231FD" w:rsidRDefault="00A31853" w:rsidP="00F417BE">
      <w:pPr>
        <w:pStyle w:val="Normal1"/>
        <w:jc w:val="both"/>
        <w:rPr>
          <w:rFonts w:ascii="Arial" w:hAnsi="Arial" w:cs="Arial"/>
          <w:sz w:val="24"/>
          <w:szCs w:val="24"/>
        </w:rPr>
      </w:pPr>
    </w:p>
    <w:p w14:paraId="38125E4E"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10.2.2.2.</w:t>
      </w:r>
      <w:r w:rsidRPr="004231FD">
        <w:rPr>
          <w:rFonts w:ascii="Arial" w:hAnsi="Arial" w:cs="Arial"/>
          <w:sz w:val="24"/>
          <w:szCs w:val="24"/>
        </w:rPr>
        <w:t xml:space="preserve"> O Agente de Contratação examinará a proposta classificada em primeiro lugar quanto à adequação ao objeto e à compatibilidade do preço em relação ao máximo estipulado para contratação neste Edital e em seus anexos.</w:t>
      </w:r>
    </w:p>
    <w:p w14:paraId="33B89C9F" w14:textId="77777777" w:rsidR="00A31853" w:rsidRPr="004231FD" w:rsidRDefault="00A31853" w:rsidP="00F417BE">
      <w:pPr>
        <w:pStyle w:val="Normal1"/>
        <w:jc w:val="both"/>
        <w:rPr>
          <w:rFonts w:ascii="Arial" w:hAnsi="Arial" w:cs="Arial"/>
          <w:sz w:val="24"/>
          <w:szCs w:val="24"/>
        </w:rPr>
      </w:pPr>
    </w:p>
    <w:p w14:paraId="4C5D41C6"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10.2.3.</w:t>
      </w:r>
      <w:r w:rsidRPr="004231FD">
        <w:rPr>
          <w:rFonts w:ascii="Arial" w:hAnsi="Arial" w:cs="Arial"/>
          <w:sz w:val="24"/>
          <w:szCs w:val="24"/>
        </w:rPr>
        <w:t xml:space="preserve"> Serão desclassificadas as propostas que apresentarem preços inexequíveis ou permanecerem acima do preço máximo definido para a contratação e ainda: </w:t>
      </w:r>
    </w:p>
    <w:p w14:paraId="30B123BE" w14:textId="77777777" w:rsidR="00A31853" w:rsidRPr="004231FD" w:rsidRDefault="00A31853" w:rsidP="00F417BE">
      <w:pPr>
        <w:pStyle w:val="Normal1"/>
        <w:jc w:val="both"/>
        <w:rPr>
          <w:rFonts w:ascii="Arial" w:hAnsi="Arial" w:cs="Arial"/>
          <w:sz w:val="24"/>
          <w:szCs w:val="24"/>
        </w:rPr>
      </w:pPr>
    </w:p>
    <w:p w14:paraId="16B50F8F"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10.2.4.</w:t>
      </w:r>
      <w:r w:rsidRPr="004231FD">
        <w:rPr>
          <w:rFonts w:ascii="Arial" w:hAnsi="Arial" w:cs="Arial"/>
          <w:sz w:val="24"/>
          <w:szCs w:val="24"/>
        </w:rPr>
        <w:t xml:space="preserve"> Se houver indícios de inexequibilidade da proposta de preço, ou em caso da necessidade de esclarecimentos complementares, poderão ser efetuadas diligências, para que o licitante comprove a exequibilidade da proposta. </w:t>
      </w:r>
    </w:p>
    <w:p w14:paraId="3B22AB21" w14:textId="77777777" w:rsidR="00A31853" w:rsidRPr="004231FD" w:rsidRDefault="00A31853" w:rsidP="00F417BE">
      <w:pPr>
        <w:pStyle w:val="Normal1"/>
        <w:jc w:val="both"/>
        <w:rPr>
          <w:rFonts w:ascii="Arial" w:hAnsi="Arial" w:cs="Arial"/>
          <w:sz w:val="24"/>
          <w:szCs w:val="24"/>
        </w:rPr>
      </w:pPr>
    </w:p>
    <w:p w14:paraId="3C0BE416"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lastRenderedPageBreak/>
        <w:t>10.2.5.</w:t>
      </w:r>
      <w:r w:rsidRPr="004231FD">
        <w:rPr>
          <w:rFonts w:ascii="Arial" w:hAnsi="Arial" w:cs="Arial"/>
          <w:sz w:val="24"/>
          <w:szCs w:val="24"/>
        </w:rPr>
        <w:t xml:space="preserve"> Caso sejam constatados erros formais nas propostas apresentadas, fica assegurado à Comissão Julgadora o direito de corrigir, procedendo à retificação dos cálculos passíveis de correção, se for o caso. O valor resultante da correção, haja vista tratar-se de erro meramente formal, não poderá alterar o conteúdo da proposta, e será o considerado para a classificação das licitantes. </w:t>
      </w:r>
    </w:p>
    <w:p w14:paraId="2F39E454" w14:textId="77777777" w:rsidR="00A31853" w:rsidRPr="004231FD" w:rsidRDefault="00A31853" w:rsidP="00F417BE">
      <w:pPr>
        <w:pStyle w:val="Normal1"/>
        <w:jc w:val="both"/>
        <w:rPr>
          <w:rFonts w:ascii="Arial" w:hAnsi="Arial" w:cs="Arial"/>
          <w:sz w:val="24"/>
          <w:szCs w:val="24"/>
        </w:rPr>
      </w:pPr>
    </w:p>
    <w:p w14:paraId="5AF9372A" w14:textId="77777777" w:rsidR="00A31853" w:rsidRPr="004231FD" w:rsidRDefault="00A31853" w:rsidP="00F417BE">
      <w:pPr>
        <w:pStyle w:val="Normal1"/>
        <w:jc w:val="both"/>
        <w:rPr>
          <w:rFonts w:ascii="Arial" w:hAnsi="Arial" w:cs="Arial"/>
          <w:b/>
          <w:sz w:val="24"/>
          <w:szCs w:val="24"/>
        </w:rPr>
      </w:pPr>
      <w:r w:rsidRPr="004231FD">
        <w:rPr>
          <w:rFonts w:ascii="Arial" w:hAnsi="Arial" w:cs="Arial"/>
          <w:b/>
          <w:sz w:val="24"/>
          <w:szCs w:val="24"/>
        </w:rPr>
        <w:t xml:space="preserve">10.3. NOTA FINAL </w:t>
      </w:r>
    </w:p>
    <w:p w14:paraId="25C63F7E" w14:textId="77777777" w:rsidR="00A31853" w:rsidRPr="004231FD" w:rsidRDefault="00A31853" w:rsidP="00F417BE">
      <w:pPr>
        <w:pStyle w:val="Normal1"/>
        <w:jc w:val="both"/>
        <w:rPr>
          <w:rFonts w:ascii="Arial" w:hAnsi="Arial" w:cs="Arial"/>
          <w:sz w:val="24"/>
          <w:szCs w:val="24"/>
        </w:rPr>
      </w:pPr>
    </w:p>
    <w:p w14:paraId="417E9A91"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10.3.1.</w:t>
      </w:r>
      <w:r w:rsidRPr="004231FD">
        <w:rPr>
          <w:rFonts w:ascii="Arial" w:hAnsi="Arial" w:cs="Arial"/>
          <w:sz w:val="24"/>
          <w:szCs w:val="24"/>
        </w:rPr>
        <w:t xml:space="preserve"> Será declarado vencedor o licitante que, após as fases já descritas, apresentar a </w:t>
      </w:r>
      <w:r w:rsidRPr="004231FD">
        <w:rPr>
          <w:rFonts w:ascii="Arial" w:hAnsi="Arial" w:cs="Arial"/>
          <w:b/>
          <w:sz w:val="24"/>
          <w:szCs w:val="24"/>
        </w:rPr>
        <w:t>Maior Nota Geral (NG) para o fornecimento do Objeto</w:t>
      </w:r>
      <w:r w:rsidRPr="004231FD">
        <w:rPr>
          <w:rFonts w:ascii="Arial" w:hAnsi="Arial" w:cs="Arial"/>
          <w:sz w:val="24"/>
          <w:szCs w:val="24"/>
        </w:rPr>
        <w:t xml:space="preserve">, de acordo com os seguintes critérios: </w:t>
      </w:r>
    </w:p>
    <w:p w14:paraId="30FC85B1" w14:textId="77777777" w:rsidR="00A31853" w:rsidRPr="004231FD" w:rsidRDefault="00A31853" w:rsidP="00F417BE">
      <w:pPr>
        <w:pStyle w:val="Normal1"/>
        <w:ind w:firstLine="720"/>
        <w:jc w:val="both"/>
        <w:rPr>
          <w:rFonts w:ascii="Arial" w:hAnsi="Arial" w:cs="Arial"/>
          <w:sz w:val="24"/>
          <w:szCs w:val="24"/>
        </w:rPr>
      </w:pPr>
    </w:p>
    <w:p w14:paraId="62A1A90C" w14:textId="77777777" w:rsidR="00A31853" w:rsidRPr="004231FD" w:rsidRDefault="00A31853" w:rsidP="00F417BE">
      <w:pPr>
        <w:pStyle w:val="Normal1"/>
        <w:widowControl/>
        <w:numPr>
          <w:ilvl w:val="0"/>
          <w:numId w:val="3"/>
        </w:numPr>
        <w:jc w:val="both"/>
        <w:rPr>
          <w:rFonts w:ascii="Arial" w:hAnsi="Arial" w:cs="Arial"/>
          <w:sz w:val="24"/>
          <w:szCs w:val="24"/>
        </w:rPr>
      </w:pPr>
      <w:r w:rsidRPr="004231FD">
        <w:rPr>
          <w:rFonts w:ascii="Arial" w:hAnsi="Arial" w:cs="Arial"/>
          <w:sz w:val="24"/>
          <w:szCs w:val="24"/>
        </w:rPr>
        <w:t xml:space="preserve">Da obtenção da NOTA TÉCNICA (NT): </w:t>
      </w:r>
      <w:r w:rsidRPr="004231FD">
        <w:rPr>
          <w:rFonts w:ascii="Arial" w:hAnsi="Arial" w:cs="Arial"/>
          <w:b/>
          <w:sz w:val="24"/>
          <w:szCs w:val="24"/>
        </w:rPr>
        <w:t>NT = (</w:t>
      </w:r>
      <w:proofErr w:type="spellStart"/>
      <w:r w:rsidRPr="004231FD">
        <w:rPr>
          <w:rFonts w:ascii="Arial" w:hAnsi="Arial" w:cs="Arial"/>
          <w:b/>
          <w:sz w:val="24"/>
          <w:szCs w:val="24"/>
        </w:rPr>
        <w:t>PTp</w:t>
      </w:r>
      <w:proofErr w:type="spellEnd"/>
      <w:r w:rsidRPr="004231FD">
        <w:rPr>
          <w:rFonts w:ascii="Arial" w:hAnsi="Arial" w:cs="Arial"/>
          <w:b/>
          <w:sz w:val="24"/>
          <w:szCs w:val="24"/>
        </w:rPr>
        <w:t xml:space="preserve"> X 100) / </w:t>
      </w:r>
      <w:proofErr w:type="spellStart"/>
      <w:r w:rsidRPr="004231FD">
        <w:rPr>
          <w:rFonts w:ascii="Arial" w:hAnsi="Arial" w:cs="Arial"/>
          <w:b/>
          <w:sz w:val="24"/>
          <w:szCs w:val="24"/>
        </w:rPr>
        <w:t>MPTp</w:t>
      </w:r>
      <w:proofErr w:type="spellEnd"/>
      <w:r w:rsidRPr="004231FD">
        <w:rPr>
          <w:rFonts w:ascii="Arial" w:hAnsi="Arial" w:cs="Arial"/>
          <w:b/>
          <w:sz w:val="24"/>
          <w:szCs w:val="24"/>
        </w:rPr>
        <w:t xml:space="preserve"> onde</w:t>
      </w:r>
      <w:r w:rsidRPr="004231FD">
        <w:rPr>
          <w:rFonts w:ascii="Arial" w:hAnsi="Arial" w:cs="Arial"/>
          <w:sz w:val="24"/>
          <w:szCs w:val="24"/>
        </w:rPr>
        <w:t>:</w:t>
      </w:r>
    </w:p>
    <w:p w14:paraId="6EDF11B7" w14:textId="77777777" w:rsidR="00A31853" w:rsidRPr="004231FD" w:rsidRDefault="00A31853" w:rsidP="00F417BE">
      <w:pPr>
        <w:pStyle w:val="Normal1"/>
        <w:jc w:val="both"/>
        <w:rPr>
          <w:rFonts w:ascii="Arial" w:hAnsi="Arial" w:cs="Arial"/>
          <w:sz w:val="24"/>
          <w:szCs w:val="24"/>
        </w:rPr>
      </w:pPr>
    </w:p>
    <w:p w14:paraId="7EB789F2"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 xml:space="preserve"> </w:t>
      </w:r>
      <w:proofErr w:type="spellStart"/>
      <w:r w:rsidRPr="004231FD">
        <w:rPr>
          <w:rFonts w:ascii="Arial" w:hAnsi="Arial" w:cs="Arial"/>
          <w:b/>
          <w:sz w:val="24"/>
          <w:szCs w:val="24"/>
        </w:rPr>
        <w:t>PTp</w:t>
      </w:r>
      <w:proofErr w:type="spellEnd"/>
      <w:r w:rsidRPr="004231FD">
        <w:rPr>
          <w:rFonts w:ascii="Arial" w:hAnsi="Arial" w:cs="Arial"/>
          <w:b/>
          <w:sz w:val="24"/>
          <w:szCs w:val="24"/>
        </w:rPr>
        <w:t xml:space="preserve"> = </w:t>
      </w:r>
      <w:r w:rsidRPr="004231FD">
        <w:rPr>
          <w:rFonts w:ascii="Arial" w:hAnsi="Arial" w:cs="Arial"/>
          <w:sz w:val="24"/>
          <w:szCs w:val="24"/>
        </w:rPr>
        <w:t xml:space="preserve">pontuação técnica do proponente, resultante da somatória dos pontos obtidos, conforme critérios estabelecidos. </w:t>
      </w:r>
    </w:p>
    <w:p w14:paraId="6233FB7A" w14:textId="77777777" w:rsidR="00A31853" w:rsidRPr="004231FD" w:rsidRDefault="00A31853" w:rsidP="00F417BE">
      <w:pPr>
        <w:pStyle w:val="Normal1"/>
        <w:jc w:val="both"/>
        <w:rPr>
          <w:rFonts w:ascii="Arial" w:hAnsi="Arial" w:cs="Arial"/>
          <w:sz w:val="24"/>
          <w:szCs w:val="24"/>
        </w:rPr>
      </w:pPr>
    </w:p>
    <w:p w14:paraId="7F436D2E" w14:textId="77777777" w:rsidR="00A31853" w:rsidRPr="004231FD" w:rsidRDefault="00A31853" w:rsidP="00F417BE">
      <w:pPr>
        <w:pStyle w:val="Normal1"/>
        <w:jc w:val="both"/>
        <w:rPr>
          <w:rFonts w:ascii="Arial" w:hAnsi="Arial" w:cs="Arial"/>
          <w:sz w:val="24"/>
          <w:szCs w:val="24"/>
        </w:rPr>
      </w:pPr>
      <w:proofErr w:type="spellStart"/>
      <w:r w:rsidRPr="004231FD">
        <w:rPr>
          <w:rFonts w:ascii="Arial" w:hAnsi="Arial" w:cs="Arial"/>
          <w:b/>
          <w:sz w:val="24"/>
          <w:szCs w:val="24"/>
        </w:rPr>
        <w:t>MPTp</w:t>
      </w:r>
      <w:proofErr w:type="spellEnd"/>
      <w:r w:rsidRPr="004231FD">
        <w:rPr>
          <w:rFonts w:ascii="Arial" w:hAnsi="Arial" w:cs="Arial"/>
          <w:b/>
          <w:sz w:val="24"/>
          <w:szCs w:val="24"/>
        </w:rPr>
        <w:t xml:space="preserve"> =</w:t>
      </w:r>
      <w:r w:rsidRPr="004231FD">
        <w:rPr>
          <w:rFonts w:ascii="Arial" w:hAnsi="Arial" w:cs="Arial"/>
          <w:sz w:val="24"/>
          <w:szCs w:val="24"/>
        </w:rPr>
        <w:t xml:space="preserve"> maior pontuação técnica dos proponentes participantes da licitação. </w:t>
      </w:r>
    </w:p>
    <w:p w14:paraId="58C07333" w14:textId="77777777" w:rsidR="00A31853" w:rsidRPr="004231FD" w:rsidRDefault="00A31853" w:rsidP="00F417BE">
      <w:pPr>
        <w:pStyle w:val="Normal1"/>
        <w:ind w:firstLine="720"/>
        <w:jc w:val="both"/>
        <w:rPr>
          <w:rFonts w:ascii="Arial" w:hAnsi="Arial" w:cs="Arial"/>
          <w:sz w:val="24"/>
          <w:szCs w:val="24"/>
        </w:rPr>
      </w:pPr>
    </w:p>
    <w:p w14:paraId="6A103E2C" w14:textId="77777777" w:rsidR="00A31853" w:rsidRPr="004231FD" w:rsidRDefault="00A31853" w:rsidP="00F417BE">
      <w:pPr>
        <w:pStyle w:val="Normal1"/>
        <w:widowControl/>
        <w:numPr>
          <w:ilvl w:val="0"/>
          <w:numId w:val="3"/>
        </w:numPr>
        <w:jc w:val="both"/>
        <w:rPr>
          <w:rFonts w:ascii="Arial" w:hAnsi="Arial" w:cs="Arial"/>
          <w:sz w:val="24"/>
          <w:szCs w:val="24"/>
        </w:rPr>
      </w:pPr>
      <w:r w:rsidRPr="004231FD">
        <w:rPr>
          <w:rFonts w:ascii="Arial" w:hAnsi="Arial" w:cs="Arial"/>
          <w:sz w:val="24"/>
          <w:szCs w:val="24"/>
        </w:rPr>
        <w:t xml:space="preserve">Da obtenção da NOTA DE PREÇO (NP): </w:t>
      </w:r>
      <w:r w:rsidRPr="004231FD">
        <w:rPr>
          <w:rFonts w:ascii="Arial" w:hAnsi="Arial" w:cs="Arial"/>
          <w:b/>
          <w:sz w:val="24"/>
          <w:szCs w:val="24"/>
        </w:rPr>
        <w:t>NP = (</w:t>
      </w:r>
      <w:proofErr w:type="spellStart"/>
      <w:r w:rsidRPr="004231FD">
        <w:rPr>
          <w:rFonts w:ascii="Arial" w:hAnsi="Arial" w:cs="Arial"/>
          <w:b/>
          <w:sz w:val="24"/>
          <w:szCs w:val="24"/>
        </w:rPr>
        <w:t>mP</w:t>
      </w:r>
      <w:proofErr w:type="spellEnd"/>
      <w:r w:rsidRPr="004231FD">
        <w:rPr>
          <w:rFonts w:ascii="Arial" w:hAnsi="Arial" w:cs="Arial"/>
          <w:b/>
          <w:sz w:val="24"/>
          <w:szCs w:val="24"/>
        </w:rPr>
        <w:t xml:space="preserve"> X 100) / Pp onde</w:t>
      </w:r>
      <w:r w:rsidRPr="004231FD">
        <w:rPr>
          <w:rFonts w:ascii="Arial" w:hAnsi="Arial" w:cs="Arial"/>
          <w:sz w:val="24"/>
          <w:szCs w:val="24"/>
        </w:rPr>
        <w:t xml:space="preserve">: </w:t>
      </w:r>
    </w:p>
    <w:p w14:paraId="0C2E053D" w14:textId="77777777" w:rsidR="00A31853" w:rsidRPr="004231FD" w:rsidRDefault="00A31853" w:rsidP="00F417BE">
      <w:pPr>
        <w:pStyle w:val="Normal1"/>
        <w:jc w:val="both"/>
        <w:rPr>
          <w:rFonts w:ascii="Arial" w:hAnsi="Arial" w:cs="Arial"/>
          <w:sz w:val="24"/>
          <w:szCs w:val="24"/>
        </w:rPr>
      </w:pPr>
    </w:p>
    <w:p w14:paraId="5C8BB42C" w14:textId="77777777" w:rsidR="00A31853" w:rsidRPr="004231FD" w:rsidRDefault="00A31853" w:rsidP="00F417BE">
      <w:pPr>
        <w:pStyle w:val="Normal1"/>
        <w:jc w:val="both"/>
        <w:rPr>
          <w:rFonts w:ascii="Arial" w:hAnsi="Arial" w:cs="Arial"/>
          <w:sz w:val="24"/>
          <w:szCs w:val="24"/>
        </w:rPr>
      </w:pPr>
      <w:proofErr w:type="spellStart"/>
      <w:proofErr w:type="gramStart"/>
      <w:r w:rsidRPr="004231FD">
        <w:rPr>
          <w:rFonts w:ascii="Arial" w:hAnsi="Arial" w:cs="Arial"/>
          <w:b/>
          <w:sz w:val="24"/>
          <w:szCs w:val="24"/>
        </w:rPr>
        <w:t>mP</w:t>
      </w:r>
      <w:proofErr w:type="spellEnd"/>
      <w:proofErr w:type="gramEnd"/>
      <w:r w:rsidRPr="004231FD">
        <w:rPr>
          <w:rFonts w:ascii="Arial" w:hAnsi="Arial" w:cs="Arial"/>
          <w:b/>
          <w:sz w:val="24"/>
          <w:szCs w:val="24"/>
        </w:rPr>
        <w:t xml:space="preserve"> =</w:t>
      </w:r>
      <w:r w:rsidRPr="004231FD">
        <w:rPr>
          <w:rFonts w:ascii="Arial" w:hAnsi="Arial" w:cs="Arial"/>
          <w:sz w:val="24"/>
          <w:szCs w:val="24"/>
        </w:rPr>
        <w:t xml:space="preserve"> menor preço entre os proponentes da licitação </w:t>
      </w:r>
    </w:p>
    <w:p w14:paraId="768BF2F8" w14:textId="77777777" w:rsidR="00A31853" w:rsidRPr="004231FD" w:rsidRDefault="00A31853" w:rsidP="00F417BE">
      <w:pPr>
        <w:pStyle w:val="Normal1"/>
        <w:jc w:val="both"/>
        <w:rPr>
          <w:rFonts w:ascii="Arial" w:hAnsi="Arial" w:cs="Arial"/>
          <w:b/>
          <w:sz w:val="24"/>
          <w:szCs w:val="24"/>
        </w:rPr>
      </w:pPr>
    </w:p>
    <w:p w14:paraId="71F4FF04"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Pp =</w:t>
      </w:r>
      <w:r w:rsidRPr="004231FD">
        <w:rPr>
          <w:rFonts w:ascii="Arial" w:hAnsi="Arial" w:cs="Arial"/>
          <w:sz w:val="24"/>
          <w:szCs w:val="24"/>
        </w:rPr>
        <w:t xml:space="preserve"> preço proposto pelo proponente </w:t>
      </w:r>
    </w:p>
    <w:p w14:paraId="5EE81E15" w14:textId="77777777" w:rsidR="00A31853" w:rsidRPr="004231FD" w:rsidRDefault="00A31853" w:rsidP="00F417BE">
      <w:pPr>
        <w:pStyle w:val="Normal1"/>
        <w:jc w:val="both"/>
        <w:rPr>
          <w:rFonts w:ascii="Arial" w:hAnsi="Arial" w:cs="Arial"/>
          <w:sz w:val="24"/>
          <w:szCs w:val="24"/>
        </w:rPr>
      </w:pPr>
    </w:p>
    <w:p w14:paraId="4CBDB214" w14:textId="77777777" w:rsidR="00A31853" w:rsidRPr="004231FD" w:rsidRDefault="00A31853" w:rsidP="00F417BE">
      <w:pPr>
        <w:pStyle w:val="Normal1"/>
        <w:widowControl/>
        <w:numPr>
          <w:ilvl w:val="0"/>
          <w:numId w:val="3"/>
        </w:numPr>
        <w:jc w:val="both"/>
        <w:rPr>
          <w:rFonts w:ascii="Arial" w:hAnsi="Arial" w:cs="Arial"/>
          <w:sz w:val="24"/>
          <w:szCs w:val="24"/>
        </w:rPr>
      </w:pPr>
      <w:r w:rsidRPr="004231FD">
        <w:rPr>
          <w:rFonts w:ascii="Arial" w:hAnsi="Arial" w:cs="Arial"/>
          <w:sz w:val="24"/>
          <w:szCs w:val="24"/>
        </w:rPr>
        <w:t xml:space="preserve">Da obtenção da NOTA GERAL (NG): </w:t>
      </w:r>
      <w:r w:rsidRPr="004231FD">
        <w:rPr>
          <w:rFonts w:ascii="Arial" w:hAnsi="Arial" w:cs="Arial"/>
          <w:b/>
          <w:sz w:val="24"/>
          <w:szCs w:val="24"/>
        </w:rPr>
        <w:t>NG = (NT X 0,7) + (NP X 0,3) onde:</w:t>
      </w:r>
    </w:p>
    <w:p w14:paraId="2465788B" w14:textId="77777777" w:rsidR="00A31853" w:rsidRPr="004231FD" w:rsidRDefault="00A31853" w:rsidP="00F417BE">
      <w:pPr>
        <w:pStyle w:val="Normal1"/>
        <w:jc w:val="both"/>
        <w:rPr>
          <w:rFonts w:ascii="Arial" w:hAnsi="Arial" w:cs="Arial"/>
          <w:sz w:val="24"/>
          <w:szCs w:val="24"/>
        </w:rPr>
      </w:pPr>
    </w:p>
    <w:p w14:paraId="63CE26B7"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NT =</w:t>
      </w:r>
      <w:r w:rsidRPr="004231FD">
        <w:rPr>
          <w:rFonts w:ascii="Arial" w:hAnsi="Arial" w:cs="Arial"/>
          <w:sz w:val="24"/>
          <w:szCs w:val="24"/>
        </w:rPr>
        <w:t xml:space="preserve"> nota técnica obtida pelo proponente. </w:t>
      </w:r>
    </w:p>
    <w:p w14:paraId="76B0197D" w14:textId="77777777" w:rsidR="00A31853" w:rsidRPr="004231FD" w:rsidRDefault="00A31853" w:rsidP="00F417BE">
      <w:pPr>
        <w:pStyle w:val="Normal1"/>
        <w:jc w:val="both"/>
        <w:rPr>
          <w:rFonts w:ascii="Arial" w:hAnsi="Arial" w:cs="Arial"/>
          <w:b/>
          <w:sz w:val="24"/>
          <w:szCs w:val="24"/>
        </w:rPr>
      </w:pPr>
    </w:p>
    <w:p w14:paraId="5CCEB689"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NP =</w:t>
      </w:r>
      <w:r w:rsidRPr="004231FD">
        <w:rPr>
          <w:rFonts w:ascii="Arial" w:hAnsi="Arial" w:cs="Arial"/>
          <w:sz w:val="24"/>
          <w:szCs w:val="24"/>
        </w:rPr>
        <w:t xml:space="preserve"> nota de preço obtida pelo proponente. </w:t>
      </w:r>
    </w:p>
    <w:p w14:paraId="013D95CB" w14:textId="77777777" w:rsidR="00A31853" w:rsidRPr="004231FD" w:rsidRDefault="00A31853" w:rsidP="00F417BE">
      <w:pPr>
        <w:pStyle w:val="Normal1"/>
        <w:jc w:val="both"/>
        <w:rPr>
          <w:rFonts w:ascii="Arial" w:hAnsi="Arial" w:cs="Arial"/>
          <w:sz w:val="24"/>
          <w:szCs w:val="24"/>
        </w:rPr>
      </w:pPr>
    </w:p>
    <w:p w14:paraId="32A82F10" w14:textId="25DA3C0A"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OBSERVAÇÃO:</w:t>
      </w:r>
      <w:r w:rsidRPr="004231FD">
        <w:rPr>
          <w:rFonts w:ascii="Arial" w:hAnsi="Arial" w:cs="Arial"/>
          <w:sz w:val="24"/>
          <w:szCs w:val="24"/>
        </w:rPr>
        <w:t xml:space="preserve"> a proposta técnica que não contiver a PONTUAÇÃO BÁSICA OBRIGATÓRIA, nos itens A e B do anexo V, não terá nenhum ponto computado, sendo lhe atribuída nota técnica igual a ZERO para fins de julgamento e computada apenas a nota de preço ao proponente licitante para fins de obtenção da Nota Geral e seu julgamento.</w:t>
      </w:r>
    </w:p>
    <w:p w14:paraId="792259FE" w14:textId="77777777" w:rsidR="00A31853" w:rsidRPr="004231FD" w:rsidRDefault="00A31853" w:rsidP="00F417BE">
      <w:pPr>
        <w:pStyle w:val="Normal1"/>
        <w:jc w:val="both"/>
        <w:rPr>
          <w:rFonts w:ascii="Arial" w:hAnsi="Arial" w:cs="Arial"/>
          <w:sz w:val="24"/>
          <w:szCs w:val="24"/>
        </w:rPr>
      </w:pPr>
    </w:p>
    <w:p w14:paraId="35E3612B"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10.2.</w:t>
      </w:r>
      <w:r w:rsidRPr="004231FD">
        <w:rPr>
          <w:rFonts w:ascii="Arial" w:hAnsi="Arial" w:cs="Arial"/>
          <w:sz w:val="24"/>
          <w:szCs w:val="24"/>
        </w:rPr>
        <w:t xml:space="preserve"> Será declarado vencedor, o licitante que obter a Maior Nota Geral (NG), para fornecimento do objeto. </w:t>
      </w:r>
    </w:p>
    <w:p w14:paraId="6F138277" w14:textId="77777777" w:rsidR="00A31853" w:rsidRPr="004231FD" w:rsidRDefault="00A31853" w:rsidP="00F417BE">
      <w:pPr>
        <w:pStyle w:val="Normal1"/>
        <w:jc w:val="both"/>
        <w:rPr>
          <w:rFonts w:ascii="Arial" w:hAnsi="Arial" w:cs="Arial"/>
          <w:sz w:val="24"/>
          <w:szCs w:val="24"/>
        </w:rPr>
      </w:pPr>
    </w:p>
    <w:p w14:paraId="5A80F2E2"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10.3.</w:t>
      </w:r>
      <w:r w:rsidRPr="004231FD">
        <w:rPr>
          <w:rFonts w:ascii="Arial" w:hAnsi="Arial" w:cs="Arial"/>
          <w:sz w:val="24"/>
          <w:szCs w:val="24"/>
        </w:rPr>
        <w:t xml:space="preserve"> O licitante será o único responsável pelo teor das informações e valores lançados nas propostas. </w:t>
      </w:r>
    </w:p>
    <w:p w14:paraId="1FF2B86C" w14:textId="77777777" w:rsidR="00A31853" w:rsidRPr="004231FD" w:rsidRDefault="00A31853" w:rsidP="00F417BE">
      <w:pPr>
        <w:pStyle w:val="Normal1"/>
        <w:jc w:val="both"/>
        <w:rPr>
          <w:rFonts w:ascii="Arial" w:hAnsi="Arial" w:cs="Arial"/>
          <w:b/>
          <w:sz w:val="24"/>
          <w:szCs w:val="24"/>
        </w:rPr>
      </w:pPr>
    </w:p>
    <w:p w14:paraId="3D99C56D" w14:textId="77777777" w:rsidR="00A31853" w:rsidRPr="004231FD" w:rsidRDefault="00A31853" w:rsidP="00F417BE">
      <w:pPr>
        <w:pStyle w:val="Normal1"/>
        <w:jc w:val="both"/>
        <w:rPr>
          <w:rFonts w:ascii="Arial" w:hAnsi="Arial" w:cs="Arial"/>
          <w:b/>
          <w:sz w:val="24"/>
          <w:szCs w:val="24"/>
        </w:rPr>
      </w:pPr>
      <w:r w:rsidRPr="004231FD">
        <w:rPr>
          <w:rFonts w:ascii="Arial" w:hAnsi="Arial" w:cs="Arial"/>
          <w:b/>
          <w:sz w:val="24"/>
          <w:szCs w:val="24"/>
        </w:rPr>
        <w:t xml:space="preserve">10.4. CRITÉRIOS DE DESEMPATE </w:t>
      </w:r>
    </w:p>
    <w:p w14:paraId="4F37B74B" w14:textId="77777777" w:rsidR="00A31853" w:rsidRPr="004231FD" w:rsidRDefault="00A31853" w:rsidP="00F417BE">
      <w:pPr>
        <w:pStyle w:val="Normal1"/>
        <w:jc w:val="both"/>
        <w:rPr>
          <w:rFonts w:ascii="Arial" w:hAnsi="Arial" w:cs="Arial"/>
          <w:sz w:val="24"/>
          <w:szCs w:val="24"/>
        </w:rPr>
      </w:pPr>
    </w:p>
    <w:p w14:paraId="277FAA24"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10.4.1.</w:t>
      </w:r>
      <w:r w:rsidRPr="004231FD">
        <w:rPr>
          <w:rFonts w:ascii="Arial" w:hAnsi="Arial" w:cs="Arial"/>
          <w:sz w:val="24"/>
          <w:szCs w:val="24"/>
        </w:rPr>
        <w:t xml:space="preserve"> Em caso de empate entre duas ou mais propostas, serão utilizados os seguintes critérios de desempate, nesta ordem: </w:t>
      </w:r>
    </w:p>
    <w:p w14:paraId="67AEDE26" w14:textId="77777777" w:rsidR="00A31853" w:rsidRPr="004231FD" w:rsidRDefault="00A31853" w:rsidP="00F417BE">
      <w:pPr>
        <w:pStyle w:val="Normal1"/>
        <w:jc w:val="both"/>
        <w:rPr>
          <w:rFonts w:ascii="Arial" w:hAnsi="Arial" w:cs="Arial"/>
          <w:sz w:val="24"/>
          <w:szCs w:val="24"/>
        </w:rPr>
      </w:pPr>
    </w:p>
    <w:p w14:paraId="3A8D450D"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10.4.1.1.</w:t>
      </w:r>
      <w:r w:rsidRPr="004231FD">
        <w:rPr>
          <w:rFonts w:ascii="Arial" w:hAnsi="Arial" w:cs="Arial"/>
          <w:sz w:val="24"/>
          <w:szCs w:val="24"/>
        </w:rPr>
        <w:t xml:space="preserve"> Disputa final, hipótese em que os licitantes empatados poderão apresentar nova proposta em ato contínuo à classificação; </w:t>
      </w:r>
    </w:p>
    <w:p w14:paraId="589ED71E" w14:textId="77777777" w:rsidR="00A31853" w:rsidRPr="004231FD" w:rsidRDefault="00A31853" w:rsidP="00F417BE">
      <w:pPr>
        <w:pStyle w:val="Normal1"/>
        <w:jc w:val="both"/>
        <w:rPr>
          <w:rFonts w:ascii="Arial" w:hAnsi="Arial" w:cs="Arial"/>
          <w:sz w:val="24"/>
          <w:szCs w:val="24"/>
        </w:rPr>
      </w:pPr>
    </w:p>
    <w:p w14:paraId="60AF7A1B"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10.4.1.2.</w:t>
      </w:r>
      <w:r w:rsidRPr="004231FD">
        <w:rPr>
          <w:rFonts w:ascii="Arial" w:hAnsi="Arial" w:cs="Arial"/>
          <w:sz w:val="24"/>
          <w:szCs w:val="24"/>
        </w:rPr>
        <w:t xml:space="preserve"> Desenvolvimento pelo licitante de ações de equidade entre homens e mulheres no ambiente de trabalho, conforme regulamento; </w:t>
      </w:r>
    </w:p>
    <w:p w14:paraId="46EC4057" w14:textId="77777777" w:rsidR="00A31853" w:rsidRPr="004231FD" w:rsidRDefault="00A31853" w:rsidP="00F417BE">
      <w:pPr>
        <w:pStyle w:val="Normal1"/>
        <w:jc w:val="both"/>
        <w:rPr>
          <w:rFonts w:ascii="Arial" w:hAnsi="Arial" w:cs="Arial"/>
          <w:sz w:val="24"/>
          <w:szCs w:val="24"/>
        </w:rPr>
      </w:pPr>
    </w:p>
    <w:p w14:paraId="706D1DF9"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10.4.3.</w:t>
      </w:r>
      <w:r w:rsidRPr="004231FD">
        <w:rPr>
          <w:rFonts w:ascii="Arial" w:hAnsi="Arial" w:cs="Arial"/>
          <w:sz w:val="24"/>
          <w:szCs w:val="24"/>
        </w:rPr>
        <w:t xml:space="preserve"> Os licitantes empatados serão convocados para a disputa final prevista no item 10.4.1.1. </w:t>
      </w:r>
      <w:proofErr w:type="gramStart"/>
      <w:r w:rsidRPr="004231FD">
        <w:rPr>
          <w:rFonts w:ascii="Arial" w:hAnsi="Arial" w:cs="Arial"/>
          <w:sz w:val="24"/>
          <w:szCs w:val="24"/>
        </w:rPr>
        <w:t>e</w:t>
      </w:r>
      <w:proofErr w:type="gramEnd"/>
      <w:r w:rsidRPr="004231FD">
        <w:rPr>
          <w:rFonts w:ascii="Arial" w:hAnsi="Arial" w:cs="Arial"/>
          <w:sz w:val="24"/>
          <w:szCs w:val="24"/>
        </w:rPr>
        <w:t xml:space="preserve"> poderão apresentar nova proposta, em disputa de forma fechada, no prazo de até 5 (cinco) minutos, em campo próprio no sistema, e essa proposta será sigilosa até o encerramento do prazo. </w:t>
      </w:r>
    </w:p>
    <w:p w14:paraId="2523C787" w14:textId="77777777" w:rsidR="00A31853" w:rsidRPr="004231FD" w:rsidRDefault="00A31853" w:rsidP="00F417BE">
      <w:pPr>
        <w:pStyle w:val="Normal1"/>
        <w:jc w:val="both"/>
        <w:rPr>
          <w:rFonts w:ascii="Arial" w:hAnsi="Arial" w:cs="Arial"/>
          <w:sz w:val="24"/>
          <w:szCs w:val="24"/>
        </w:rPr>
      </w:pPr>
    </w:p>
    <w:p w14:paraId="68AA5970" w14:textId="77777777" w:rsidR="00A31853" w:rsidRPr="004231FD" w:rsidRDefault="00A31853" w:rsidP="00F417BE">
      <w:pPr>
        <w:pStyle w:val="Normal1"/>
        <w:jc w:val="both"/>
        <w:rPr>
          <w:rFonts w:ascii="Arial" w:hAnsi="Arial" w:cs="Arial"/>
          <w:sz w:val="24"/>
          <w:szCs w:val="24"/>
        </w:rPr>
      </w:pPr>
      <w:r w:rsidRPr="004231FD">
        <w:rPr>
          <w:rFonts w:ascii="Arial" w:hAnsi="Arial" w:cs="Arial"/>
          <w:b/>
          <w:sz w:val="24"/>
          <w:szCs w:val="24"/>
        </w:rPr>
        <w:t>10.4.3.1.</w:t>
      </w:r>
      <w:r w:rsidRPr="004231FD">
        <w:rPr>
          <w:rFonts w:ascii="Arial" w:hAnsi="Arial" w:cs="Arial"/>
          <w:sz w:val="24"/>
          <w:szCs w:val="24"/>
        </w:rPr>
        <w:t xml:space="preserve"> O disposto no item anterior será aplicado apenas quanto às propostas de preço, quando houver empate entre duas ou mais notas finais atribuídas à ponderação entre as propostas técnicas e de preço. </w:t>
      </w:r>
    </w:p>
    <w:p w14:paraId="6A35FDE5" w14:textId="77777777" w:rsidR="00A31853" w:rsidRPr="004231FD" w:rsidRDefault="00A31853" w:rsidP="00F417BE">
      <w:pPr>
        <w:autoSpaceDE w:val="0"/>
        <w:autoSpaceDN w:val="0"/>
        <w:adjustRightInd w:val="0"/>
        <w:jc w:val="both"/>
        <w:rPr>
          <w:rFonts w:ascii="Arial" w:hAnsi="Arial" w:cs="Arial"/>
          <w:sz w:val="24"/>
          <w:szCs w:val="24"/>
        </w:rPr>
      </w:pPr>
    </w:p>
    <w:p w14:paraId="345A1CB9" w14:textId="77777777" w:rsidR="00A31853" w:rsidRPr="00C53253" w:rsidRDefault="00A31853" w:rsidP="00F417BE">
      <w:pPr>
        <w:pStyle w:val="Ttulo1"/>
        <w:pBdr>
          <w:top w:val="double" w:sz="4" w:space="1" w:color="auto"/>
          <w:bottom w:val="double" w:sz="4" w:space="1" w:color="auto"/>
        </w:pBdr>
        <w:spacing w:before="120" w:after="120"/>
        <w:rPr>
          <w:rFonts w:ascii="Arial" w:hAnsi="Arial" w:cs="Arial"/>
          <w:color w:val="auto"/>
          <w:sz w:val="24"/>
          <w:szCs w:val="24"/>
        </w:rPr>
      </w:pPr>
      <w:r w:rsidRPr="00C53253">
        <w:rPr>
          <w:rFonts w:ascii="Arial" w:hAnsi="Arial" w:cs="Arial"/>
          <w:iCs/>
          <w:color w:val="auto"/>
          <w:sz w:val="24"/>
          <w:szCs w:val="24"/>
        </w:rPr>
        <w:t>11– RECUSOS ADMINISTRATIVOS</w:t>
      </w:r>
    </w:p>
    <w:p w14:paraId="000CB995"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11.1.</w:t>
      </w:r>
      <w:r w:rsidRPr="004231FD">
        <w:rPr>
          <w:rFonts w:ascii="Arial" w:hAnsi="Arial" w:cs="Arial"/>
          <w:sz w:val="24"/>
          <w:szCs w:val="24"/>
        </w:rPr>
        <w:t xml:space="preserve"> No caso de ser declarada vencedora microempresa ou empresa de pequeno porte que esteja irregular perante o Fisco, restando infrutífera a diligência do Agente para obtenção da referida certidão, será concedido prazo legal para regularização. </w:t>
      </w:r>
    </w:p>
    <w:p w14:paraId="03382A7A" w14:textId="77777777" w:rsidR="00A31853" w:rsidRPr="004231FD" w:rsidRDefault="00A31853" w:rsidP="00F417BE">
      <w:pPr>
        <w:autoSpaceDE w:val="0"/>
        <w:autoSpaceDN w:val="0"/>
        <w:adjustRightInd w:val="0"/>
        <w:jc w:val="both"/>
        <w:rPr>
          <w:rFonts w:ascii="Arial" w:hAnsi="Arial" w:cs="Arial"/>
          <w:b/>
          <w:bCs/>
          <w:sz w:val="24"/>
          <w:szCs w:val="24"/>
        </w:rPr>
      </w:pPr>
    </w:p>
    <w:p w14:paraId="1CC23748"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11.1.1.</w:t>
      </w:r>
      <w:r w:rsidRPr="004231FD">
        <w:rPr>
          <w:rFonts w:ascii="Arial" w:hAnsi="Arial" w:cs="Arial"/>
          <w:sz w:val="24"/>
          <w:szCs w:val="24"/>
        </w:rPr>
        <w:t xml:space="preserve"> Decorrida a fase de regularização e retomada a sessão, iniciará o prazo para manifestação de intenção de recurso. </w:t>
      </w:r>
    </w:p>
    <w:p w14:paraId="61CF85B0" w14:textId="77777777" w:rsidR="00A31853" w:rsidRPr="004231FD" w:rsidRDefault="00A31853" w:rsidP="00F417BE">
      <w:pPr>
        <w:autoSpaceDE w:val="0"/>
        <w:autoSpaceDN w:val="0"/>
        <w:adjustRightInd w:val="0"/>
        <w:jc w:val="both"/>
        <w:rPr>
          <w:rFonts w:ascii="Arial" w:hAnsi="Arial" w:cs="Arial"/>
          <w:b/>
          <w:bCs/>
          <w:sz w:val="24"/>
          <w:szCs w:val="24"/>
        </w:rPr>
      </w:pPr>
    </w:p>
    <w:p w14:paraId="714891F8"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11.1.2.</w:t>
      </w:r>
      <w:r w:rsidRPr="004231FD">
        <w:rPr>
          <w:rFonts w:ascii="Arial" w:hAnsi="Arial" w:cs="Arial"/>
          <w:sz w:val="24"/>
          <w:szCs w:val="24"/>
        </w:rPr>
        <w:t xml:space="preserve"> Não sendo apresentada a certidão de regularidade fiscal no prazo legal, a microempresa ou empresa de pequeno porte será declarada inabilitada, convocando-se a próxima classificada. </w:t>
      </w:r>
    </w:p>
    <w:p w14:paraId="0814B98E" w14:textId="77777777" w:rsidR="00A31853" w:rsidRPr="004231FD" w:rsidRDefault="00A31853" w:rsidP="00F417BE">
      <w:pPr>
        <w:autoSpaceDE w:val="0"/>
        <w:autoSpaceDN w:val="0"/>
        <w:adjustRightInd w:val="0"/>
        <w:jc w:val="both"/>
        <w:rPr>
          <w:rFonts w:ascii="Arial" w:hAnsi="Arial" w:cs="Arial"/>
          <w:b/>
          <w:bCs/>
          <w:sz w:val="24"/>
          <w:szCs w:val="24"/>
        </w:rPr>
      </w:pPr>
    </w:p>
    <w:p w14:paraId="1E1F23C7"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11.2.</w:t>
      </w:r>
      <w:r w:rsidRPr="004231FD">
        <w:rPr>
          <w:rFonts w:ascii="Arial" w:hAnsi="Arial" w:cs="Arial"/>
          <w:sz w:val="24"/>
          <w:szCs w:val="24"/>
        </w:rPr>
        <w:t xml:space="preserve"> Declarado o vencedor deverá o licitante interessado manifestar, imediatamente, a sua intenção de recorrer, em campo próprio do sistema. </w:t>
      </w:r>
    </w:p>
    <w:p w14:paraId="2BAC3CB2" w14:textId="77777777" w:rsidR="00A31853" w:rsidRPr="004231FD" w:rsidRDefault="00A31853" w:rsidP="00F417BE">
      <w:pPr>
        <w:autoSpaceDE w:val="0"/>
        <w:autoSpaceDN w:val="0"/>
        <w:adjustRightInd w:val="0"/>
        <w:jc w:val="both"/>
        <w:rPr>
          <w:rFonts w:ascii="Arial" w:hAnsi="Arial" w:cs="Arial"/>
          <w:b/>
          <w:bCs/>
          <w:sz w:val="24"/>
          <w:szCs w:val="24"/>
        </w:rPr>
      </w:pPr>
    </w:p>
    <w:p w14:paraId="09A1435F"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11.2</w:t>
      </w:r>
      <w:r w:rsidRPr="004231FD">
        <w:rPr>
          <w:rFonts w:ascii="Arial" w:hAnsi="Arial" w:cs="Arial"/>
          <w:b/>
          <w:sz w:val="24"/>
          <w:szCs w:val="24"/>
        </w:rPr>
        <w:t>.1.</w:t>
      </w:r>
      <w:r w:rsidRPr="004231FD">
        <w:rPr>
          <w:rFonts w:ascii="Arial" w:hAnsi="Arial" w:cs="Arial"/>
          <w:sz w:val="24"/>
          <w:szCs w:val="24"/>
        </w:rPr>
        <w:t xml:space="preserve"> Declarado o vencedor, será concedido o prazo de 30 (trinta) minutos, para que qualquer licitante manifeste a intenção de recorrer, em campo próprio do sistema. </w:t>
      </w:r>
    </w:p>
    <w:p w14:paraId="0AA24AAA" w14:textId="77777777" w:rsidR="00A31853" w:rsidRPr="004231FD" w:rsidRDefault="00A31853" w:rsidP="00F417BE">
      <w:pPr>
        <w:autoSpaceDE w:val="0"/>
        <w:autoSpaceDN w:val="0"/>
        <w:adjustRightInd w:val="0"/>
        <w:jc w:val="both"/>
        <w:rPr>
          <w:rFonts w:ascii="Arial" w:hAnsi="Arial" w:cs="Arial"/>
          <w:b/>
          <w:bCs/>
          <w:sz w:val="24"/>
          <w:szCs w:val="24"/>
        </w:rPr>
      </w:pPr>
    </w:p>
    <w:p w14:paraId="0F170340"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11.3</w:t>
      </w:r>
      <w:r w:rsidRPr="004231FD">
        <w:rPr>
          <w:rFonts w:ascii="Arial" w:hAnsi="Arial" w:cs="Arial"/>
          <w:sz w:val="24"/>
          <w:szCs w:val="24"/>
        </w:rPr>
        <w:t xml:space="preserve">. Manifestada expressamente a intenção de recurso de forma motivada, o recorrente terá, a partir de então, o prazo 3 (três) dias úteis para apresentar as razões, </w:t>
      </w:r>
      <w:r w:rsidRPr="004231FD">
        <w:rPr>
          <w:rFonts w:ascii="Arial" w:hAnsi="Arial" w:cs="Arial"/>
          <w:b/>
          <w:sz w:val="24"/>
          <w:szCs w:val="24"/>
          <w:lang w:val="pt-PT"/>
        </w:rPr>
        <w:t>EXCLUSIVAMENTE POR MEIO DO SISTEMA PROVEDOR</w:t>
      </w:r>
      <w:r w:rsidRPr="004231FD">
        <w:rPr>
          <w:rFonts w:ascii="Arial" w:hAnsi="Arial" w:cs="Arial"/>
          <w:sz w:val="24"/>
          <w:szCs w:val="24"/>
        </w:rPr>
        <w:t xml:space="preserve">, ficando os demais licitantes, desde logo, intimados para, querendo, apresentarem contrarrazões também pelo sistema eletrônico, em outros 3 (três) dias úteis, que começarão a contar do término do prazo do recorrente, sendo-lhes assegurada vista imediata dos elementos indispensáveis à defesa de seus interesses. </w:t>
      </w:r>
    </w:p>
    <w:p w14:paraId="00E4572A" w14:textId="77777777" w:rsidR="00A31853" w:rsidRPr="004231FD" w:rsidRDefault="00A31853" w:rsidP="00F417BE">
      <w:pPr>
        <w:autoSpaceDE w:val="0"/>
        <w:autoSpaceDN w:val="0"/>
        <w:adjustRightInd w:val="0"/>
        <w:jc w:val="both"/>
        <w:rPr>
          <w:rFonts w:ascii="Arial" w:hAnsi="Arial" w:cs="Arial"/>
          <w:sz w:val="24"/>
          <w:szCs w:val="24"/>
        </w:rPr>
      </w:pPr>
    </w:p>
    <w:p w14:paraId="52F0A07A"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11.4.</w:t>
      </w:r>
      <w:r w:rsidRPr="004231FD">
        <w:rPr>
          <w:rFonts w:ascii="Arial" w:hAnsi="Arial" w:cs="Arial"/>
          <w:sz w:val="24"/>
          <w:szCs w:val="24"/>
        </w:rPr>
        <w:t xml:space="preserve"> O acolhimento do recurso invalida tão somente os atos insuscetíveis de aproveitamento. </w:t>
      </w:r>
    </w:p>
    <w:p w14:paraId="74494754" w14:textId="77777777" w:rsidR="00A31853" w:rsidRPr="004231FD" w:rsidRDefault="00A31853" w:rsidP="00F417BE">
      <w:pPr>
        <w:autoSpaceDE w:val="0"/>
        <w:autoSpaceDN w:val="0"/>
        <w:adjustRightInd w:val="0"/>
        <w:jc w:val="both"/>
        <w:rPr>
          <w:rFonts w:ascii="Arial" w:hAnsi="Arial" w:cs="Arial"/>
          <w:sz w:val="24"/>
          <w:szCs w:val="24"/>
        </w:rPr>
      </w:pPr>
    </w:p>
    <w:p w14:paraId="3A42531C"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11.5.</w:t>
      </w:r>
      <w:r w:rsidRPr="004231FD">
        <w:rPr>
          <w:rFonts w:ascii="Arial" w:hAnsi="Arial" w:cs="Arial"/>
          <w:sz w:val="24"/>
          <w:szCs w:val="24"/>
        </w:rPr>
        <w:t xml:space="preserve"> Os autos do processo permanecerão com vista franqueada aos interessados, no endereço constante neste Edital, podendo ser encaminhados por meio digital os documentos que forem requeridos por escrito.</w:t>
      </w:r>
    </w:p>
    <w:p w14:paraId="1D7B1ABD" w14:textId="77777777" w:rsidR="00A31853" w:rsidRPr="004231FD" w:rsidRDefault="00A31853" w:rsidP="00F417BE">
      <w:pPr>
        <w:autoSpaceDE w:val="0"/>
        <w:autoSpaceDN w:val="0"/>
        <w:adjustRightInd w:val="0"/>
        <w:jc w:val="both"/>
        <w:rPr>
          <w:rFonts w:ascii="Arial" w:hAnsi="Arial" w:cs="Arial"/>
          <w:b/>
          <w:bCs/>
          <w:sz w:val="24"/>
          <w:szCs w:val="24"/>
        </w:rPr>
      </w:pPr>
    </w:p>
    <w:p w14:paraId="16BD75AB"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11.5.1.</w:t>
      </w:r>
      <w:r w:rsidRPr="004231FD">
        <w:rPr>
          <w:rFonts w:ascii="Arial" w:hAnsi="Arial" w:cs="Arial"/>
          <w:sz w:val="24"/>
          <w:szCs w:val="24"/>
        </w:rPr>
        <w:t xml:space="preserve"> A ausência do registro de intenção de recurso, no prazo estabelecido no item anterior, implica a preclusão da oportunidade de interposição de recurso. </w:t>
      </w:r>
    </w:p>
    <w:p w14:paraId="7D57CCA7" w14:textId="77777777" w:rsidR="00A31853" w:rsidRPr="004231FD" w:rsidRDefault="00A31853" w:rsidP="00F417BE">
      <w:pPr>
        <w:autoSpaceDE w:val="0"/>
        <w:autoSpaceDN w:val="0"/>
        <w:adjustRightInd w:val="0"/>
        <w:jc w:val="both"/>
        <w:rPr>
          <w:rFonts w:ascii="Arial" w:hAnsi="Arial" w:cs="Arial"/>
          <w:sz w:val="24"/>
          <w:szCs w:val="24"/>
        </w:rPr>
      </w:pPr>
    </w:p>
    <w:p w14:paraId="2C5310F7"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lastRenderedPageBreak/>
        <w:t>11.5.2.</w:t>
      </w:r>
      <w:r w:rsidRPr="004231FD">
        <w:rPr>
          <w:rFonts w:ascii="Arial" w:hAnsi="Arial" w:cs="Arial"/>
          <w:sz w:val="24"/>
          <w:szCs w:val="24"/>
        </w:rPr>
        <w:t xml:space="preserve">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r w:rsidRPr="004231FD">
        <w:rPr>
          <w:rFonts w:ascii="Arial" w:hAnsi="Arial" w:cs="Arial"/>
          <w:sz w:val="24"/>
          <w:szCs w:val="24"/>
          <w:lang w:val="pt-PT" w:eastAsia="en-US"/>
        </w:rPr>
        <w:t xml:space="preserve"> </w:t>
      </w:r>
      <w:r w:rsidRPr="004231FD">
        <w:rPr>
          <w:rFonts w:ascii="Arial" w:hAnsi="Arial" w:cs="Arial"/>
          <w:sz w:val="24"/>
          <w:szCs w:val="24"/>
          <w:lang w:val="pt-PT"/>
        </w:rPr>
        <w:t>conforme disposto no art. 165, §2º da Lei nº 14.133/2021.</w:t>
      </w:r>
      <w:r w:rsidRPr="004231FD">
        <w:rPr>
          <w:rFonts w:ascii="Arial" w:hAnsi="Arial" w:cs="Arial"/>
          <w:sz w:val="24"/>
          <w:szCs w:val="24"/>
        </w:rPr>
        <w:t xml:space="preserve"> </w:t>
      </w:r>
    </w:p>
    <w:p w14:paraId="09BE9599" w14:textId="77777777" w:rsidR="00A31853" w:rsidRPr="004231FD" w:rsidRDefault="00A31853" w:rsidP="00F417BE">
      <w:pPr>
        <w:autoSpaceDE w:val="0"/>
        <w:autoSpaceDN w:val="0"/>
        <w:adjustRightInd w:val="0"/>
        <w:jc w:val="both"/>
        <w:rPr>
          <w:rFonts w:ascii="Arial" w:hAnsi="Arial" w:cs="Arial"/>
          <w:sz w:val="24"/>
          <w:szCs w:val="24"/>
        </w:rPr>
      </w:pPr>
    </w:p>
    <w:p w14:paraId="6F7DB518"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11.5.3.</w:t>
      </w:r>
      <w:r w:rsidRPr="004231FD">
        <w:rPr>
          <w:rFonts w:ascii="Arial" w:hAnsi="Arial" w:cs="Arial"/>
          <w:sz w:val="24"/>
          <w:szCs w:val="24"/>
        </w:rPr>
        <w:t xml:space="preserve"> Os recursos interpostos fora do prazo não serão conhecidos. </w:t>
      </w:r>
    </w:p>
    <w:p w14:paraId="4499417F" w14:textId="77777777" w:rsidR="00A31853" w:rsidRPr="004231FD" w:rsidRDefault="00A31853" w:rsidP="00F417BE">
      <w:pPr>
        <w:autoSpaceDE w:val="0"/>
        <w:autoSpaceDN w:val="0"/>
        <w:adjustRightInd w:val="0"/>
        <w:jc w:val="both"/>
        <w:rPr>
          <w:rFonts w:ascii="Arial" w:hAnsi="Arial" w:cs="Arial"/>
          <w:sz w:val="24"/>
          <w:szCs w:val="24"/>
        </w:rPr>
      </w:pPr>
    </w:p>
    <w:p w14:paraId="46726EA4"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11.5.4</w:t>
      </w:r>
      <w:r w:rsidRPr="004231FD">
        <w:rPr>
          <w:rFonts w:ascii="Arial" w:hAnsi="Arial" w:cs="Arial"/>
          <w:sz w:val="24"/>
          <w:szCs w:val="24"/>
        </w:rPr>
        <w:t xml:space="preserve">. O acolhimento do recurso invalida tão somente os atos insuscetíveis de aproveitamento. </w:t>
      </w:r>
    </w:p>
    <w:p w14:paraId="2F0B6AB0" w14:textId="77777777" w:rsidR="00A31853" w:rsidRPr="004231FD" w:rsidRDefault="00A31853" w:rsidP="00F417BE">
      <w:pPr>
        <w:autoSpaceDE w:val="0"/>
        <w:autoSpaceDN w:val="0"/>
        <w:adjustRightInd w:val="0"/>
        <w:jc w:val="both"/>
        <w:rPr>
          <w:rFonts w:ascii="Arial" w:hAnsi="Arial" w:cs="Arial"/>
          <w:sz w:val="24"/>
          <w:szCs w:val="24"/>
        </w:rPr>
      </w:pPr>
    </w:p>
    <w:p w14:paraId="6408A4FF" w14:textId="77777777" w:rsidR="00A31853"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11.6</w:t>
      </w:r>
      <w:r w:rsidRPr="004231FD">
        <w:rPr>
          <w:rFonts w:ascii="Arial" w:hAnsi="Arial" w:cs="Arial"/>
          <w:sz w:val="24"/>
          <w:szCs w:val="24"/>
        </w:rPr>
        <w:t>. Os autos do processo permanecerão com vista franqueada aos interessados, no endereço constante neste Edital.</w:t>
      </w:r>
    </w:p>
    <w:p w14:paraId="0A89F907" w14:textId="77777777" w:rsidR="00BC5245" w:rsidRPr="004231FD" w:rsidRDefault="00BC5245" w:rsidP="00F417BE">
      <w:pPr>
        <w:autoSpaceDE w:val="0"/>
        <w:autoSpaceDN w:val="0"/>
        <w:adjustRightInd w:val="0"/>
        <w:jc w:val="both"/>
        <w:rPr>
          <w:rFonts w:ascii="Arial" w:hAnsi="Arial" w:cs="Arial"/>
          <w:sz w:val="24"/>
          <w:szCs w:val="24"/>
        </w:rPr>
      </w:pPr>
    </w:p>
    <w:p w14:paraId="3AAEBA48" w14:textId="77777777" w:rsidR="00A31853" w:rsidRPr="00C53253" w:rsidRDefault="00A31853" w:rsidP="00F417BE">
      <w:pPr>
        <w:pStyle w:val="Ttulo1"/>
        <w:pBdr>
          <w:top w:val="double" w:sz="4" w:space="1" w:color="auto"/>
          <w:bottom w:val="double" w:sz="4" w:space="1" w:color="auto"/>
        </w:pBdr>
        <w:spacing w:before="120" w:after="120"/>
        <w:rPr>
          <w:rFonts w:ascii="Arial" w:hAnsi="Arial" w:cs="Arial"/>
          <w:color w:val="auto"/>
          <w:sz w:val="24"/>
          <w:szCs w:val="24"/>
        </w:rPr>
      </w:pPr>
      <w:r w:rsidRPr="00C53253">
        <w:rPr>
          <w:rFonts w:ascii="Arial" w:hAnsi="Arial" w:cs="Arial"/>
          <w:iCs/>
          <w:color w:val="auto"/>
          <w:sz w:val="24"/>
          <w:szCs w:val="24"/>
        </w:rPr>
        <w:t>12– DA REABERTURA DA SESSÃO PUBLICA.</w:t>
      </w:r>
    </w:p>
    <w:p w14:paraId="5C2D285B"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12.1.</w:t>
      </w:r>
      <w:r w:rsidRPr="004231FD">
        <w:rPr>
          <w:rFonts w:ascii="Arial" w:hAnsi="Arial" w:cs="Arial"/>
          <w:sz w:val="24"/>
          <w:szCs w:val="24"/>
        </w:rPr>
        <w:t xml:space="preserve"> A sessão pública poderá ser reaberta: </w:t>
      </w:r>
    </w:p>
    <w:p w14:paraId="4B7220D8" w14:textId="77777777" w:rsidR="00A31853" w:rsidRPr="004231FD" w:rsidRDefault="00A31853" w:rsidP="00F417BE">
      <w:pPr>
        <w:autoSpaceDE w:val="0"/>
        <w:autoSpaceDN w:val="0"/>
        <w:adjustRightInd w:val="0"/>
        <w:jc w:val="both"/>
        <w:rPr>
          <w:rFonts w:ascii="Arial" w:hAnsi="Arial" w:cs="Arial"/>
          <w:sz w:val="24"/>
          <w:szCs w:val="24"/>
        </w:rPr>
      </w:pPr>
    </w:p>
    <w:p w14:paraId="7462ECFC"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12.1.1.</w:t>
      </w:r>
      <w:r w:rsidRPr="004231FD">
        <w:rPr>
          <w:rFonts w:ascii="Arial" w:hAnsi="Arial" w:cs="Arial"/>
          <w:sz w:val="24"/>
          <w:szCs w:val="24"/>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 </w:t>
      </w:r>
    </w:p>
    <w:p w14:paraId="122A7CAE" w14:textId="77777777" w:rsidR="00A31853" w:rsidRPr="004231FD" w:rsidRDefault="00A31853" w:rsidP="00F417BE">
      <w:pPr>
        <w:autoSpaceDE w:val="0"/>
        <w:autoSpaceDN w:val="0"/>
        <w:adjustRightInd w:val="0"/>
        <w:jc w:val="both"/>
        <w:rPr>
          <w:rFonts w:ascii="Arial" w:hAnsi="Arial" w:cs="Arial"/>
          <w:b/>
          <w:bCs/>
          <w:sz w:val="24"/>
          <w:szCs w:val="24"/>
        </w:rPr>
      </w:pPr>
    </w:p>
    <w:p w14:paraId="02FDDFE1"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12.1.2.</w:t>
      </w:r>
      <w:r w:rsidRPr="004231FD">
        <w:rPr>
          <w:rFonts w:ascii="Arial" w:hAnsi="Arial" w:cs="Arial"/>
          <w:sz w:val="24"/>
          <w:szCs w:val="24"/>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608264D9" w14:textId="77777777" w:rsidR="00A31853" w:rsidRPr="004231FD" w:rsidRDefault="00A31853" w:rsidP="00F417BE">
      <w:pPr>
        <w:autoSpaceDE w:val="0"/>
        <w:autoSpaceDN w:val="0"/>
        <w:adjustRightInd w:val="0"/>
        <w:jc w:val="both"/>
        <w:rPr>
          <w:rFonts w:ascii="Arial" w:hAnsi="Arial" w:cs="Arial"/>
          <w:sz w:val="24"/>
          <w:szCs w:val="24"/>
        </w:rPr>
      </w:pPr>
    </w:p>
    <w:p w14:paraId="0563B5D3"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12.2.</w:t>
      </w:r>
      <w:r w:rsidRPr="004231FD">
        <w:rPr>
          <w:rFonts w:ascii="Arial" w:hAnsi="Arial" w:cs="Arial"/>
          <w:sz w:val="24"/>
          <w:szCs w:val="24"/>
        </w:rPr>
        <w:t xml:space="preserve"> Todos os licitantes remanescentes deverão ser convocados para acompanhar a sessão reaberta. </w:t>
      </w:r>
    </w:p>
    <w:p w14:paraId="5D4313BA" w14:textId="77777777" w:rsidR="00A31853" w:rsidRPr="004231FD" w:rsidRDefault="00A31853" w:rsidP="00F417BE">
      <w:pPr>
        <w:autoSpaceDE w:val="0"/>
        <w:autoSpaceDN w:val="0"/>
        <w:adjustRightInd w:val="0"/>
        <w:jc w:val="both"/>
        <w:rPr>
          <w:rFonts w:ascii="Arial" w:hAnsi="Arial" w:cs="Arial"/>
          <w:b/>
          <w:bCs/>
          <w:sz w:val="24"/>
          <w:szCs w:val="24"/>
        </w:rPr>
      </w:pPr>
    </w:p>
    <w:p w14:paraId="7158A99F"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12.2.1.</w:t>
      </w:r>
      <w:r w:rsidRPr="004231FD">
        <w:rPr>
          <w:rFonts w:ascii="Arial" w:hAnsi="Arial" w:cs="Arial"/>
          <w:sz w:val="24"/>
          <w:szCs w:val="24"/>
        </w:rPr>
        <w:t xml:space="preserve"> A convocação se dará por meio do sistema eletrônico (“chat”), ou e-mail, ou de acordo com a fase do procedimento licitatório.</w:t>
      </w:r>
    </w:p>
    <w:p w14:paraId="71703DE8"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sz w:val="24"/>
          <w:szCs w:val="24"/>
        </w:rPr>
        <w:t xml:space="preserve"> </w:t>
      </w:r>
    </w:p>
    <w:p w14:paraId="7A03E4F0" w14:textId="77777777" w:rsidR="00A31853" w:rsidRPr="00C53253" w:rsidRDefault="00A31853" w:rsidP="00F417BE">
      <w:pPr>
        <w:pStyle w:val="Ttulo1"/>
        <w:pBdr>
          <w:top w:val="double" w:sz="4" w:space="1" w:color="auto"/>
          <w:bottom w:val="double" w:sz="4" w:space="1" w:color="auto"/>
        </w:pBdr>
        <w:spacing w:before="120" w:after="120"/>
        <w:rPr>
          <w:rFonts w:ascii="Arial" w:hAnsi="Arial" w:cs="Arial"/>
          <w:color w:val="auto"/>
          <w:sz w:val="24"/>
          <w:szCs w:val="24"/>
        </w:rPr>
      </w:pPr>
      <w:r w:rsidRPr="00C53253">
        <w:rPr>
          <w:rFonts w:ascii="Arial" w:hAnsi="Arial" w:cs="Arial"/>
          <w:iCs/>
          <w:color w:val="auto"/>
          <w:sz w:val="24"/>
          <w:szCs w:val="24"/>
        </w:rPr>
        <w:t>13– ADJUDICALÇAO E HOMOLOGAÇÃO</w:t>
      </w:r>
    </w:p>
    <w:p w14:paraId="0272CE8A"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13.1.</w:t>
      </w:r>
      <w:r w:rsidRPr="004231FD">
        <w:rPr>
          <w:rFonts w:ascii="Arial" w:hAnsi="Arial" w:cs="Arial"/>
          <w:sz w:val="24"/>
          <w:szCs w:val="24"/>
        </w:rPr>
        <w:t xml:space="preserve"> Após encerradas as fases de julgamento e de habilitação e exauridos os recursos administrativos, caso da existência destes, caberá ao agente de contratação o encaminhamento do processo devidamente instruído à autoridade superior para as devidas conclusões na forma do Art. 71 da lei 14.133/2021. </w:t>
      </w:r>
    </w:p>
    <w:p w14:paraId="096A47A6" w14:textId="77777777" w:rsidR="00A31853" w:rsidRPr="004231FD" w:rsidRDefault="00A31853" w:rsidP="00F417BE">
      <w:pPr>
        <w:autoSpaceDE w:val="0"/>
        <w:autoSpaceDN w:val="0"/>
        <w:adjustRightInd w:val="0"/>
        <w:jc w:val="both"/>
        <w:rPr>
          <w:rFonts w:ascii="Arial" w:hAnsi="Arial" w:cs="Arial"/>
          <w:sz w:val="24"/>
          <w:szCs w:val="24"/>
        </w:rPr>
      </w:pPr>
    </w:p>
    <w:p w14:paraId="4D4B51AB"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sz w:val="24"/>
          <w:szCs w:val="24"/>
        </w:rPr>
        <w:t>13.2.</w:t>
      </w:r>
      <w:r w:rsidRPr="004231FD">
        <w:rPr>
          <w:rFonts w:ascii="Arial" w:hAnsi="Arial" w:cs="Arial"/>
          <w:sz w:val="24"/>
          <w:szCs w:val="24"/>
        </w:rPr>
        <w:t xml:space="preserve"> A homologação do resultado desta licitação não implicará direito à contratação.</w:t>
      </w:r>
    </w:p>
    <w:p w14:paraId="5D88FDF4" w14:textId="77777777" w:rsidR="00A31853" w:rsidRPr="004231FD" w:rsidRDefault="00A31853" w:rsidP="00F417BE">
      <w:pPr>
        <w:autoSpaceDE w:val="0"/>
        <w:autoSpaceDN w:val="0"/>
        <w:adjustRightInd w:val="0"/>
        <w:jc w:val="both"/>
        <w:rPr>
          <w:rFonts w:ascii="Arial" w:hAnsi="Arial" w:cs="Arial"/>
          <w:sz w:val="24"/>
          <w:szCs w:val="24"/>
        </w:rPr>
      </w:pPr>
    </w:p>
    <w:p w14:paraId="6B835952" w14:textId="77777777" w:rsidR="00A31853" w:rsidRPr="00C53253" w:rsidRDefault="00A31853" w:rsidP="00F417BE">
      <w:pPr>
        <w:pStyle w:val="Ttulo1"/>
        <w:pBdr>
          <w:top w:val="double" w:sz="4" w:space="1" w:color="auto"/>
          <w:bottom w:val="double" w:sz="4" w:space="1" w:color="auto"/>
        </w:pBdr>
        <w:spacing w:before="120" w:after="120"/>
        <w:rPr>
          <w:rFonts w:ascii="Arial" w:hAnsi="Arial" w:cs="Arial"/>
          <w:color w:val="auto"/>
          <w:sz w:val="24"/>
          <w:szCs w:val="24"/>
        </w:rPr>
      </w:pPr>
      <w:r w:rsidRPr="00C53253">
        <w:rPr>
          <w:rFonts w:ascii="Arial" w:hAnsi="Arial" w:cs="Arial"/>
          <w:iCs/>
          <w:color w:val="auto"/>
          <w:sz w:val="24"/>
          <w:szCs w:val="24"/>
        </w:rPr>
        <w:t>14– DA CONVOCAÇÃO PARA ASSINATURA DO CONTRATO.</w:t>
      </w:r>
    </w:p>
    <w:p w14:paraId="29069D45" w14:textId="77777777" w:rsidR="00A31853" w:rsidRPr="004231FD" w:rsidRDefault="00A31853" w:rsidP="00F417BE">
      <w:pPr>
        <w:autoSpaceDE w:val="0"/>
        <w:autoSpaceDN w:val="0"/>
        <w:adjustRightInd w:val="0"/>
        <w:jc w:val="both"/>
        <w:rPr>
          <w:rFonts w:ascii="Arial" w:hAnsi="Arial" w:cs="Arial"/>
          <w:b/>
          <w:sz w:val="24"/>
          <w:szCs w:val="24"/>
        </w:rPr>
      </w:pPr>
    </w:p>
    <w:p w14:paraId="7DCC2AEB"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14.1</w:t>
      </w:r>
      <w:r w:rsidRPr="004231FD">
        <w:rPr>
          <w:rFonts w:ascii="Arial" w:hAnsi="Arial" w:cs="Arial"/>
          <w:sz w:val="24"/>
          <w:szCs w:val="24"/>
        </w:rPr>
        <w:t xml:space="preserve">. O contrato decorrente do presente Termo de Referência deverá ser assinado no prazo máximo de 5 (cinco) dias da convocação da licitante vencedora para a assinatura do contrato. </w:t>
      </w:r>
    </w:p>
    <w:p w14:paraId="1C9764D2" w14:textId="77777777" w:rsidR="00A31853" w:rsidRPr="004231FD" w:rsidRDefault="00A31853" w:rsidP="00F417BE">
      <w:pPr>
        <w:autoSpaceDE w:val="0"/>
        <w:autoSpaceDN w:val="0"/>
        <w:adjustRightInd w:val="0"/>
        <w:jc w:val="both"/>
        <w:rPr>
          <w:rFonts w:ascii="Arial" w:hAnsi="Arial" w:cs="Arial"/>
          <w:sz w:val="24"/>
          <w:szCs w:val="24"/>
        </w:rPr>
      </w:pPr>
    </w:p>
    <w:p w14:paraId="7703920B"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14.2.</w:t>
      </w:r>
      <w:r w:rsidRPr="004231FD">
        <w:rPr>
          <w:rFonts w:ascii="Arial" w:hAnsi="Arial" w:cs="Arial"/>
          <w:sz w:val="24"/>
          <w:szCs w:val="24"/>
        </w:rPr>
        <w:t xml:space="preserve"> Antes de formalizar ou prorrogar o prazo de vigência do contrato, a Administração verificará a regularidade fiscal do contratado, consultará o Cadastro Nacional de Empresas Inidôneas e Suspensas (</w:t>
      </w:r>
      <w:proofErr w:type="spellStart"/>
      <w:r w:rsidRPr="004231FD">
        <w:rPr>
          <w:rFonts w:ascii="Arial" w:hAnsi="Arial" w:cs="Arial"/>
          <w:sz w:val="24"/>
          <w:szCs w:val="24"/>
        </w:rPr>
        <w:t>Ceis</w:t>
      </w:r>
      <w:proofErr w:type="spellEnd"/>
      <w:r w:rsidRPr="004231FD">
        <w:rPr>
          <w:rFonts w:ascii="Arial" w:hAnsi="Arial" w:cs="Arial"/>
          <w:sz w:val="24"/>
          <w:szCs w:val="24"/>
        </w:rPr>
        <w:t xml:space="preserve">) e o Cadastro Nacional de Empresas Punidas (CNEP), emitirá as certidões negativas de inidoneidade, de impedimento e de débitos trabalhistas e as juntará ao respectivo processo. </w:t>
      </w:r>
    </w:p>
    <w:p w14:paraId="5F06B451" w14:textId="77777777" w:rsidR="00A31853" w:rsidRPr="004231FD" w:rsidRDefault="00A31853" w:rsidP="00F417BE">
      <w:pPr>
        <w:autoSpaceDE w:val="0"/>
        <w:autoSpaceDN w:val="0"/>
        <w:adjustRightInd w:val="0"/>
        <w:jc w:val="both"/>
        <w:rPr>
          <w:rFonts w:ascii="Arial" w:hAnsi="Arial" w:cs="Arial"/>
          <w:b/>
          <w:bCs/>
          <w:sz w:val="24"/>
          <w:szCs w:val="24"/>
        </w:rPr>
      </w:pPr>
    </w:p>
    <w:p w14:paraId="1AF19388" w14:textId="1A650E26" w:rsidR="00A31853"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14.</w:t>
      </w:r>
      <w:r w:rsidR="00846D8D">
        <w:rPr>
          <w:rFonts w:ascii="Arial" w:hAnsi="Arial" w:cs="Arial"/>
          <w:b/>
          <w:bCs/>
          <w:sz w:val="24"/>
          <w:szCs w:val="24"/>
        </w:rPr>
        <w:t>3</w:t>
      </w:r>
      <w:r w:rsidRPr="004231FD">
        <w:rPr>
          <w:rFonts w:ascii="Arial" w:hAnsi="Arial" w:cs="Arial"/>
          <w:b/>
          <w:bCs/>
          <w:sz w:val="24"/>
          <w:szCs w:val="24"/>
        </w:rPr>
        <w:t>.</w:t>
      </w:r>
      <w:r w:rsidRPr="004231FD">
        <w:rPr>
          <w:rFonts w:ascii="Arial" w:hAnsi="Arial" w:cs="Arial"/>
          <w:sz w:val="24"/>
          <w:szCs w:val="24"/>
        </w:rPr>
        <w:t xml:space="preserve"> A Minuta do Contrato a ser firmado entre a </w:t>
      </w:r>
      <w:r w:rsidR="00A005C4">
        <w:rPr>
          <w:rFonts w:ascii="Arial" w:hAnsi="Arial" w:cs="Arial"/>
          <w:sz w:val="24"/>
          <w:szCs w:val="24"/>
        </w:rPr>
        <w:t>Câmara Municipal</w:t>
      </w:r>
      <w:r w:rsidRPr="004231FD">
        <w:rPr>
          <w:rFonts w:ascii="Arial" w:hAnsi="Arial" w:cs="Arial"/>
          <w:sz w:val="24"/>
          <w:szCs w:val="24"/>
        </w:rPr>
        <w:t xml:space="preserve"> e a licitante vencedora, constitui parte integrante deste Edital – </w:t>
      </w:r>
      <w:r w:rsidRPr="004231FD">
        <w:rPr>
          <w:rFonts w:ascii="Arial" w:hAnsi="Arial" w:cs="Arial"/>
          <w:b/>
          <w:bCs/>
          <w:sz w:val="24"/>
          <w:szCs w:val="24"/>
        </w:rPr>
        <w:t>ANEXO I</w:t>
      </w:r>
      <w:r w:rsidR="00846D8D">
        <w:rPr>
          <w:rFonts w:ascii="Arial" w:hAnsi="Arial" w:cs="Arial"/>
          <w:b/>
          <w:bCs/>
          <w:sz w:val="24"/>
          <w:szCs w:val="24"/>
        </w:rPr>
        <w:t>I</w:t>
      </w:r>
      <w:r w:rsidRPr="004231FD">
        <w:rPr>
          <w:rFonts w:ascii="Arial" w:hAnsi="Arial" w:cs="Arial"/>
          <w:b/>
          <w:bCs/>
          <w:sz w:val="24"/>
          <w:szCs w:val="24"/>
        </w:rPr>
        <w:t>I,</w:t>
      </w:r>
      <w:r w:rsidRPr="004231FD">
        <w:rPr>
          <w:rFonts w:ascii="Arial" w:hAnsi="Arial" w:cs="Arial"/>
          <w:sz w:val="24"/>
          <w:szCs w:val="24"/>
        </w:rPr>
        <w:t xml:space="preserve"> sendo que nela encontram-se definidas e especificadas todas as regras e condições da contratação.</w:t>
      </w:r>
    </w:p>
    <w:p w14:paraId="19B17783" w14:textId="77777777" w:rsidR="005C2EDA" w:rsidRDefault="005C2EDA" w:rsidP="00F417BE">
      <w:pPr>
        <w:autoSpaceDE w:val="0"/>
        <w:autoSpaceDN w:val="0"/>
        <w:adjustRightInd w:val="0"/>
        <w:jc w:val="both"/>
        <w:rPr>
          <w:rFonts w:ascii="Arial" w:hAnsi="Arial" w:cs="Arial"/>
          <w:b/>
          <w:sz w:val="24"/>
          <w:szCs w:val="24"/>
        </w:rPr>
      </w:pPr>
    </w:p>
    <w:p w14:paraId="27A0BED7" w14:textId="72050FBD" w:rsidR="00C53253" w:rsidRDefault="005C2EDA" w:rsidP="00F417BE">
      <w:pPr>
        <w:autoSpaceDE w:val="0"/>
        <w:autoSpaceDN w:val="0"/>
        <w:adjustRightInd w:val="0"/>
        <w:jc w:val="both"/>
        <w:rPr>
          <w:rFonts w:ascii="Arial" w:hAnsi="Arial" w:cs="Arial"/>
          <w:sz w:val="24"/>
          <w:szCs w:val="24"/>
        </w:rPr>
      </w:pPr>
      <w:r>
        <w:rPr>
          <w:rFonts w:ascii="Arial" w:hAnsi="Arial" w:cs="Arial"/>
          <w:b/>
          <w:sz w:val="24"/>
          <w:szCs w:val="24"/>
        </w:rPr>
        <w:t>14.</w:t>
      </w:r>
      <w:r w:rsidR="00846D8D">
        <w:rPr>
          <w:rFonts w:ascii="Arial" w:hAnsi="Arial" w:cs="Arial"/>
          <w:b/>
          <w:sz w:val="24"/>
          <w:szCs w:val="24"/>
        </w:rPr>
        <w:t>4</w:t>
      </w:r>
      <w:r>
        <w:rPr>
          <w:rFonts w:ascii="Arial" w:hAnsi="Arial" w:cs="Arial"/>
          <w:b/>
          <w:sz w:val="24"/>
          <w:szCs w:val="24"/>
        </w:rPr>
        <w:t xml:space="preserve">. </w:t>
      </w:r>
      <w:r>
        <w:rPr>
          <w:rFonts w:ascii="Arial" w:hAnsi="Arial" w:cs="Arial"/>
          <w:sz w:val="24"/>
          <w:szCs w:val="24"/>
        </w:rPr>
        <w:t>Para assinatura do contrato será exigida da licitante vencedora a comprovação de registro no Conselho Regional de Administração de Minas Gerais.</w:t>
      </w:r>
    </w:p>
    <w:p w14:paraId="4000B04D" w14:textId="77777777" w:rsidR="005C2EDA" w:rsidRPr="005C2EDA" w:rsidRDefault="005C2EDA" w:rsidP="00F417BE">
      <w:pPr>
        <w:autoSpaceDE w:val="0"/>
        <w:autoSpaceDN w:val="0"/>
        <w:adjustRightInd w:val="0"/>
        <w:jc w:val="both"/>
        <w:rPr>
          <w:rFonts w:ascii="Arial" w:hAnsi="Arial" w:cs="Arial"/>
          <w:bCs/>
          <w:sz w:val="24"/>
          <w:szCs w:val="24"/>
        </w:rPr>
      </w:pPr>
    </w:p>
    <w:p w14:paraId="10D696D1" w14:textId="77777777" w:rsidR="00A31853" w:rsidRPr="005C2EDA" w:rsidRDefault="00A31853" w:rsidP="00F417BE">
      <w:pPr>
        <w:pStyle w:val="Ttulo1"/>
        <w:pBdr>
          <w:top w:val="double" w:sz="4" w:space="1" w:color="auto"/>
          <w:bottom w:val="double" w:sz="4" w:space="1" w:color="auto"/>
        </w:pBdr>
        <w:spacing w:before="120" w:after="120"/>
        <w:rPr>
          <w:rFonts w:ascii="Arial" w:hAnsi="Arial" w:cs="Arial"/>
          <w:color w:val="auto"/>
          <w:sz w:val="24"/>
          <w:szCs w:val="24"/>
        </w:rPr>
      </w:pPr>
      <w:r w:rsidRPr="005C2EDA">
        <w:rPr>
          <w:rFonts w:ascii="Arial" w:hAnsi="Arial" w:cs="Arial"/>
          <w:iCs/>
          <w:color w:val="auto"/>
          <w:sz w:val="24"/>
          <w:szCs w:val="24"/>
        </w:rPr>
        <w:t>15– PRAZO DE VIGENCIA DO CONTRATO</w:t>
      </w:r>
    </w:p>
    <w:p w14:paraId="13647B89" w14:textId="77777777" w:rsidR="00A31853" w:rsidRPr="004231FD" w:rsidRDefault="00A31853" w:rsidP="00F417BE">
      <w:pPr>
        <w:autoSpaceDE w:val="0"/>
        <w:autoSpaceDN w:val="0"/>
        <w:adjustRightInd w:val="0"/>
        <w:jc w:val="both"/>
        <w:rPr>
          <w:rFonts w:ascii="Arial" w:hAnsi="Arial" w:cs="Arial"/>
          <w:b/>
          <w:sz w:val="24"/>
          <w:szCs w:val="24"/>
        </w:rPr>
      </w:pPr>
    </w:p>
    <w:p w14:paraId="10E405AC"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15.1.</w:t>
      </w:r>
      <w:r w:rsidRPr="004231FD">
        <w:rPr>
          <w:rFonts w:ascii="Arial" w:hAnsi="Arial" w:cs="Arial"/>
          <w:sz w:val="24"/>
          <w:szCs w:val="24"/>
        </w:rPr>
        <w:t xml:space="preserve"> </w:t>
      </w:r>
      <w:bookmarkStart w:id="2" w:name="_Hlk158018133"/>
      <w:r w:rsidRPr="004231FD">
        <w:rPr>
          <w:rFonts w:ascii="Arial" w:hAnsi="Arial" w:cs="Arial"/>
          <w:sz w:val="24"/>
          <w:szCs w:val="24"/>
        </w:rPr>
        <w:t>O prazo de vigência do contrato será de 12 (doze) meses, contados da sua assinatura, tendo eficácia após publicado o respectivo extrato na Imprensa Oficial, podendo ser prorrogado em conformidade com o disposto no art. 111 da Lei 14.133/2021.</w:t>
      </w:r>
      <w:bookmarkEnd w:id="2"/>
    </w:p>
    <w:p w14:paraId="16BA553A" w14:textId="77777777" w:rsidR="00A31853" w:rsidRPr="004231FD" w:rsidRDefault="00A31853" w:rsidP="00F417BE">
      <w:pPr>
        <w:autoSpaceDE w:val="0"/>
        <w:autoSpaceDN w:val="0"/>
        <w:adjustRightInd w:val="0"/>
        <w:jc w:val="both"/>
        <w:rPr>
          <w:rFonts w:ascii="Arial" w:hAnsi="Arial" w:cs="Arial"/>
          <w:sz w:val="24"/>
          <w:szCs w:val="24"/>
        </w:rPr>
      </w:pPr>
    </w:p>
    <w:p w14:paraId="5D5C281C" w14:textId="77777777" w:rsidR="00A31853" w:rsidRPr="005C2EDA" w:rsidRDefault="00A31853" w:rsidP="00F417BE">
      <w:pPr>
        <w:pStyle w:val="Ttulo1"/>
        <w:pBdr>
          <w:top w:val="double" w:sz="4" w:space="1" w:color="auto"/>
          <w:bottom w:val="double" w:sz="4" w:space="1" w:color="auto"/>
        </w:pBdr>
        <w:spacing w:before="120" w:after="120"/>
        <w:rPr>
          <w:rFonts w:ascii="Arial" w:hAnsi="Arial" w:cs="Arial"/>
          <w:color w:val="auto"/>
          <w:sz w:val="24"/>
          <w:szCs w:val="24"/>
        </w:rPr>
      </w:pPr>
      <w:r w:rsidRPr="005C2EDA">
        <w:rPr>
          <w:rFonts w:ascii="Arial" w:hAnsi="Arial" w:cs="Arial"/>
          <w:iCs/>
          <w:color w:val="auto"/>
          <w:sz w:val="24"/>
          <w:szCs w:val="24"/>
        </w:rPr>
        <w:t>16– DAS CONDIÇÕES DE PAGAMENTO</w:t>
      </w:r>
    </w:p>
    <w:p w14:paraId="337BA732" w14:textId="77777777" w:rsidR="00A31853" w:rsidRPr="004231FD" w:rsidRDefault="00A31853" w:rsidP="00F417BE">
      <w:pPr>
        <w:autoSpaceDE w:val="0"/>
        <w:autoSpaceDN w:val="0"/>
        <w:adjustRightInd w:val="0"/>
        <w:jc w:val="both"/>
        <w:rPr>
          <w:rFonts w:ascii="Arial" w:hAnsi="Arial" w:cs="Arial"/>
          <w:sz w:val="24"/>
          <w:szCs w:val="24"/>
        </w:rPr>
      </w:pPr>
    </w:p>
    <w:p w14:paraId="29C9E7A8" w14:textId="77777777" w:rsidR="00A31853" w:rsidRDefault="00A31853" w:rsidP="00F417BE">
      <w:pPr>
        <w:adjustRightInd w:val="0"/>
        <w:jc w:val="both"/>
        <w:rPr>
          <w:rFonts w:ascii="Arial" w:hAnsi="Arial" w:cs="Arial"/>
          <w:sz w:val="24"/>
          <w:szCs w:val="24"/>
        </w:rPr>
      </w:pPr>
      <w:bookmarkStart w:id="3" w:name="_Hlk157925025"/>
      <w:r w:rsidRPr="004231FD">
        <w:rPr>
          <w:rFonts w:ascii="Arial" w:hAnsi="Arial" w:cs="Arial"/>
          <w:b/>
          <w:sz w:val="24"/>
          <w:szCs w:val="24"/>
        </w:rPr>
        <w:t>16.1.</w:t>
      </w:r>
      <w:r w:rsidRPr="004231FD">
        <w:rPr>
          <w:rFonts w:ascii="Arial" w:hAnsi="Arial" w:cs="Arial"/>
          <w:sz w:val="24"/>
          <w:szCs w:val="24"/>
        </w:rPr>
        <w:t xml:space="preserve"> O pagamento pela efetiva prestação dos serviços será efetuado no prazo de até 10 (dez) dias, após o mês da efetiva prestação dos serviços, mediante apresentação da Nota Fiscal correspondente, com a aceitação e atesto do responsável pelo recebimento do mesmo, observando-se ainda a ordem cronológica de pagamentos, nos termos do art. 141 da Lei nº 14.133/21, através de transferência bancária em conta a ser indicada pela contratada ou através de PIX, vinculado à Contratada;</w:t>
      </w:r>
    </w:p>
    <w:p w14:paraId="6A2336D1" w14:textId="77777777" w:rsidR="00BC5245" w:rsidRPr="004231FD" w:rsidRDefault="00BC5245" w:rsidP="00F417BE">
      <w:pPr>
        <w:adjustRightInd w:val="0"/>
        <w:jc w:val="both"/>
        <w:rPr>
          <w:rFonts w:ascii="Arial" w:hAnsi="Arial" w:cs="Arial"/>
          <w:sz w:val="24"/>
          <w:szCs w:val="24"/>
        </w:rPr>
      </w:pPr>
    </w:p>
    <w:p w14:paraId="41C8DE3D" w14:textId="77777777" w:rsidR="00A31853" w:rsidRDefault="00A31853" w:rsidP="00F417BE">
      <w:pPr>
        <w:adjustRightInd w:val="0"/>
        <w:jc w:val="both"/>
        <w:rPr>
          <w:rFonts w:ascii="Arial" w:hAnsi="Arial" w:cs="Arial"/>
          <w:sz w:val="24"/>
          <w:szCs w:val="24"/>
        </w:rPr>
      </w:pPr>
      <w:r w:rsidRPr="004231FD">
        <w:rPr>
          <w:rFonts w:ascii="Arial" w:hAnsi="Arial" w:cs="Arial"/>
          <w:b/>
          <w:sz w:val="24"/>
          <w:szCs w:val="24"/>
        </w:rPr>
        <w:t>16.1.1.</w:t>
      </w:r>
      <w:r w:rsidRPr="004231FD">
        <w:rPr>
          <w:rFonts w:ascii="Arial" w:hAnsi="Arial" w:cs="Arial"/>
          <w:sz w:val="24"/>
          <w:szCs w:val="24"/>
        </w:rPr>
        <w:t xml:space="preserve"> A Nota Fiscal correspondente deverá ser entregue pela CONTRATADA diretamente ao responsável pela fiscalização que somente atestará a realização dos serviços e liberará a Nota Fiscal para pagamento quando cumpridas, pela CONTRATADA, todas as condições pactuadas. </w:t>
      </w:r>
    </w:p>
    <w:p w14:paraId="63FACF62" w14:textId="77777777" w:rsidR="00BC5245" w:rsidRPr="004231FD" w:rsidRDefault="00BC5245" w:rsidP="00F417BE">
      <w:pPr>
        <w:adjustRightInd w:val="0"/>
        <w:jc w:val="both"/>
        <w:rPr>
          <w:rFonts w:ascii="Arial" w:hAnsi="Arial" w:cs="Arial"/>
          <w:sz w:val="24"/>
          <w:szCs w:val="24"/>
        </w:rPr>
      </w:pPr>
    </w:p>
    <w:p w14:paraId="5202AB91" w14:textId="278E0302" w:rsidR="00A31853" w:rsidRDefault="00A31853" w:rsidP="00F417BE">
      <w:pPr>
        <w:adjustRightInd w:val="0"/>
        <w:jc w:val="both"/>
        <w:rPr>
          <w:rFonts w:ascii="Arial" w:hAnsi="Arial" w:cs="Arial"/>
          <w:sz w:val="24"/>
          <w:szCs w:val="24"/>
        </w:rPr>
      </w:pPr>
      <w:r w:rsidRPr="004231FD">
        <w:rPr>
          <w:rFonts w:ascii="Arial" w:hAnsi="Arial" w:cs="Arial"/>
          <w:b/>
          <w:sz w:val="24"/>
          <w:szCs w:val="24"/>
        </w:rPr>
        <w:t>16.1.2.</w:t>
      </w:r>
      <w:r w:rsidRPr="004231FD">
        <w:rPr>
          <w:rFonts w:ascii="Arial" w:hAnsi="Arial" w:cs="Arial"/>
          <w:sz w:val="24"/>
          <w:szCs w:val="24"/>
        </w:rPr>
        <w:t xml:space="preserve"> Para liquidação da despesa e execução do pagamento, a CONTRATADA deverá emitir a Nota Fiscal correspondente, emitida sem rasura, em letra bem legível, em nome d</w:t>
      </w:r>
      <w:r w:rsidR="005C2EDA">
        <w:rPr>
          <w:rFonts w:ascii="Arial" w:hAnsi="Arial" w:cs="Arial"/>
          <w:sz w:val="24"/>
          <w:szCs w:val="24"/>
        </w:rPr>
        <w:t>a Câmara Municipal de Bonfinópolis de Minas</w:t>
      </w:r>
      <w:r w:rsidRPr="004231FD">
        <w:rPr>
          <w:rFonts w:ascii="Arial" w:hAnsi="Arial" w:cs="Arial"/>
          <w:sz w:val="24"/>
          <w:szCs w:val="24"/>
        </w:rPr>
        <w:t>-MG, informando o número de sua conta corrente e agência Bancária ou código PIX.</w:t>
      </w:r>
    </w:p>
    <w:p w14:paraId="27F2CC2D" w14:textId="77777777" w:rsidR="00BC5245" w:rsidRPr="004231FD" w:rsidRDefault="00BC5245" w:rsidP="00F417BE">
      <w:pPr>
        <w:adjustRightInd w:val="0"/>
        <w:jc w:val="both"/>
        <w:rPr>
          <w:rFonts w:ascii="Arial" w:hAnsi="Arial" w:cs="Arial"/>
          <w:sz w:val="24"/>
          <w:szCs w:val="24"/>
        </w:rPr>
      </w:pPr>
    </w:p>
    <w:p w14:paraId="4B7CB89C" w14:textId="77777777" w:rsidR="00A31853" w:rsidRPr="004231FD" w:rsidRDefault="00A31853" w:rsidP="00F417BE">
      <w:pPr>
        <w:pStyle w:val="Default"/>
        <w:jc w:val="both"/>
        <w:rPr>
          <w:rFonts w:ascii="Arial" w:hAnsi="Arial" w:cs="Arial"/>
        </w:rPr>
      </w:pPr>
      <w:r w:rsidRPr="004231FD">
        <w:rPr>
          <w:rFonts w:ascii="Arial" w:hAnsi="Arial" w:cs="Arial"/>
          <w:b/>
        </w:rPr>
        <w:t>16.1.3.</w:t>
      </w:r>
      <w:r w:rsidRPr="004231FD">
        <w:rPr>
          <w:rFonts w:ascii="Arial" w:hAnsi="Arial" w:cs="Arial"/>
        </w:rPr>
        <w:t xml:space="preserve"> Havendo erro na Nota Fiscal ou circunstâncias que impeçam a liquidação da despesa, aquela será devolvida à CONTRATADA e o pagamento ficará pendente até que o mesmo providencie as medidas saneadoras.</w:t>
      </w:r>
    </w:p>
    <w:p w14:paraId="0AC317D6" w14:textId="77777777" w:rsidR="00A31853" w:rsidRPr="004231FD" w:rsidRDefault="00A31853" w:rsidP="00F417BE">
      <w:pPr>
        <w:adjustRightInd w:val="0"/>
        <w:jc w:val="both"/>
        <w:rPr>
          <w:rFonts w:ascii="Arial" w:hAnsi="Arial" w:cs="Arial"/>
          <w:b/>
          <w:sz w:val="24"/>
          <w:szCs w:val="24"/>
        </w:rPr>
      </w:pPr>
    </w:p>
    <w:p w14:paraId="79761414" w14:textId="77777777" w:rsidR="00A31853" w:rsidRDefault="00A31853" w:rsidP="00F417BE">
      <w:pPr>
        <w:adjustRightInd w:val="0"/>
        <w:jc w:val="both"/>
        <w:rPr>
          <w:rFonts w:ascii="Arial" w:hAnsi="Arial" w:cs="Arial"/>
          <w:sz w:val="24"/>
          <w:szCs w:val="24"/>
        </w:rPr>
      </w:pPr>
      <w:r w:rsidRPr="004231FD">
        <w:rPr>
          <w:rFonts w:ascii="Arial" w:hAnsi="Arial" w:cs="Arial"/>
          <w:b/>
          <w:sz w:val="24"/>
          <w:szCs w:val="24"/>
        </w:rPr>
        <w:t>16.1.4.</w:t>
      </w:r>
      <w:r w:rsidRPr="004231FD">
        <w:rPr>
          <w:rFonts w:ascii="Arial" w:hAnsi="Arial" w:cs="Arial"/>
          <w:sz w:val="24"/>
          <w:szCs w:val="24"/>
        </w:rPr>
        <w:t xml:space="preserve"> A critério da Administração poderão ser descontados dos pagamentos devidos, os valores para cobrir despesas com multas, indenizações a terceiros ou outras de responsabilidade da CONTRATADA. </w:t>
      </w:r>
    </w:p>
    <w:p w14:paraId="288FB191" w14:textId="77777777" w:rsidR="00BC5245" w:rsidRPr="004231FD" w:rsidRDefault="00BC5245" w:rsidP="00F417BE">
      <w:pPr>
        <w:adjustRightInd w:val="0"/>
        <w:jc w:val="both"/>
        <w:rPr>
          <w:rFonts w:ascii="Arial" w:hAnsi="Arial" w:cs="Arial"/>
          <w:sz w:val="24"/>
          <w:szCs w:val="24"/>
        </w:rPr>
      </w:pPr>
    </w:p>
    <w:p w14:paraId="41ED2AF7" w14:textId="42027C56" w:rsidR="00A31853" w:rsidRPr="004231FD" w:rsidRDefault="00A31853" w:rsidP="00F417BE">
      <w:pPr>
        <w:pStyle w:val="Corpodetexto"/>
        <w:rPr>
          <w:rFonts w:ascii="Arial" w:hAnsi="Arial" w:cs="Arial"/>
          <w:szCs w:val="24"/>
        </w:rPr>
      </w:pPr>
      <w:r w:rsidRPr="004231FD">
        <w:rPr>
          <w:rFonts w:ascii="Arial" w:hAnsi="Arial" w:cs="Arial"/>
          <w:b/>
          <w:szCs w:val="24"/>
        </w:rPr>
        <w:lastRenderedPageBreak/>
        <w:t>16.1.5.</w:t>
      </w:r>
      <w:r w:rsidRPr="004231FD">
        <w:rPr>
          <w:rFonts w:ascii="Arial" w:hAnsi="Arial" w:cs="Arial"/>
          <w:szCs w:val="24"/>
        </w:rPr>
        <w:t xml:space="preserve"> Respeitadas as condições contratuais, no caso de eventual atraso no pagamento por culpa d</w:t>
      </w:r>
      <w:r w:rsidR="005C2EDA">
        <w:rPr>
          <w:rFonts w:ascii="Arial" w:hAnsi="Arial" w:cs="Arial"/>
          <w:szCs w:val="24"/>
        </w:rPr>
        <w:t>a Câmara Municipal</w:t>
      </w:r>
      <w:r w:rsidRPr="004231FD">
        <w:rPr>
          <w:rFonts w:ascii="Arial" w:hAnsi="Arial" w:cs="Arial"/>
          <w:szCs w:val="24"/>
        </w:rPr>
        <w:t xml:space="preserve">, os valores devidos serão acrescidos de encargos financeiros de acordo com o índice de variação do IGP-M do mês anterior ao do pagamento </w:t>
      </w:r>
      <w:proofErr w:type="gramStart"/>
      <w:r w:rsidRPr="004231FD">
        <w:rPr>
          <w:rFonts w:ascii="Arial" w:hAnsi="Arial" w:cs="Arial"/>
          <w:szCs w:val="24"/>
        </w:rPr>
        <w:t>“pro</w:t>
      </w:r>
      <w:proofErr w:type="gramEnd"/>
      <w:r w:rsidRPr="004231FD">
        <w:rPr>
          <w:rFonts w:ascii="Arial" w:hAnsi="Arial" w:cs="Arial"/>
          <w:szCs w:val="24"/>
        </w:rPr>
        <w:t xml:space="preserve"> rata tempore”, ou por outro índice que venha lhe substituir, desde que a CONTRATADA não tenha concorrido de alguma forma para o atraso.</w:t>
      </w:r>
    </w:p>
    <w:p w14:paraId="42962E8E" w14:textId="77777777" w:rsidR="00A31853" w:rsidRPr="004231FD" w:rsidRDefault="00A31853" w:rsidP="00F417BE">
      <w:pPr>
        <w:pStyle w:val="Corpodetexto"/>
        <w:rPr>
          <w:rFonts w:ascii="Arial" w:hAnsi="Arial" w:cs="Arial"/>
          <w:szCs w:val="24"/>
        </w:rPr>
      </w:pPr>
    </w:p>
    <w:p w14:paraId="1684DBD9" w14:textId="77777777" w:rsidR="00A31853" w:rsidRPr="005C2EDA" w:rsidRDefault="00A31853" w:rsidP="00F417BE">
      <w:pPr>
        <w:pStyle w:val="Ttulo1"/>
        <w:pBdr>
          <w:top w:val="double" w:sz="4" w:space="1" w:color="auto"/>
          <w:bottom w:val="double" w:sz="4" w:space="1" w:color="auto"/>
        </w:pBdr>
        <w:spacing w:before="120" w:after="120"/>
        <w:rPr>
          <w:rFonts w:ascii="Arial" w:hAnsi="Arial" w:cs="Arial"/>
          <w:i/>
          <w:iCs/>
          <w:color w:val="auto"/>
          <w:sz w:val="24"/>
          <w:szCs w:val="24"/>
        </w:rPr>
      </w:pPr>
      <w:r w:rsidRPr="005C2EDA">
        <w:rPr>
          <w:rFonts w:ascii="Arial" w:hAnsi="Arial" w:cs="Arial"/>
          <w:iCs/>
          <w:color w:val="auto"/>
          <w:sz w:val="24"/>
          <w:szCs w:val="24"/>
        </w:rPr>
        <w:t>17– DO EQUILÍBRIO ECONÔMICO-FINANCEIRO DO CONTRATO</w:t>
      </w:r>
    </w:p>
    <w:bookmarkEnd w:id="3"/>
    <w:p w14:paraId="01F2DAA5" w14:textId="77777777" w:rsidR="00A31853" w:rsidRPr="004231FD" w:rsidRDefault="00A31853" w:rsidP="00F417BE">
      <w:pPr>
        <w:autoSpaceDE w:val="0"/>
        <w:autoSpaceDN w:val="0"/>
        <w:adjustRightInd w:val="0"/>
        <w:jc w:val="both"/>
        <w:rPr>
          <w:rFonts w:ascii="Arial" w:hAnsi="Arial" w:cs="Arial"/>
          <w:b/>
          <w:bCs/>
          <w:iCs/>
          <w:sz w:val="24"/>
          <w:szCs w:val="24"/>
        </w:rPr>
      </w:pPr>
    </w:p>
    <w:p w14:paraId="5CBA9201" w14:textId="77777777" w:rsidR="00A31853" w:rsidRDefault="00A31853" w:rsidP="00F417BE">
      <w:pPr>
        <w:autoSpaceDE w:val="0"/>
        <w:autoSpaceDN w:val="0"/>
        <w:adjustRightInd w:val="0"/>
        <w:jc w:val="both"/>
        <w:rPr>
          <w:rFonts w:ascii="Arial" w:hAnsi="Arial" w:cs="Arial"/>
          <w:bCs/>
          <w:sz w:val="24"/>
          <w:szCs w:val="24"/>
        </w:rPr>
      </w:pPr>
      <w:r w:rsidRPr="004231FD">
        <w:rPr>
          <w:rFonts w:ascii="Arial" w:hAnsi="Arial" w:cs="Arial"/>
          <w:b/>
          <w:bCs/>
          <w:sz w:val="24"/>
          <w:szCs w:val="24"/>
        </w:rPr>
        <w:t>17.1-</w:t>
      </w:r>
      <w:r w:rsidRPr="004231FD">
        <w:rPr>
          <w:rFonts w:ascii="Arial" w:hAnsi="Arial" w:cs="Arial"/>
          <w:bCs/>
          <w:sz w:val="24"/>
          <w:szCs w:val="24"/>
        </w:rPr>
        <w:t xml:space="preserve"> Os preços são fixos e irreajustáveis no prazo de 01 (um) ano contado da data limite para a apresentação das propostas. </w:t>
      </w:r>
    </w:p>
    <w:p w14:paraId="2B9BCBA3" w14:textId="77777777" w:rsidR="00BC5245" w:rsidRPr="004231FD" w:rsidRDefault="00BC5245" w:rsidP="00F417BE">
      <w:pPr>
        <w:autoSpaceDE w:val="0"/>
        <w:autoSpaceDN w:val="0"/>
        <w:adjustRightInd w:val="0"/>
        <w:jc w:val="both"/>
        <w:rPr>
          <w:rFonts w:ascii="Arial" w:hAnsi="Arial" w:cs="Arial"/>
          <w:bCs/>
          <w:sz w:val="24"/>
          <w:szCs w:val="24"/>
        </w:rPr>
      </w:pPr>
    </w:p>
    <w:p w14:paraId="7C8014B1" w14:textId="77777777" w:rsidR="00A31853" w:rsidRDefault="00A31853" w:rsidP="00F417BE">
      <w:pPr>
        <w:autoSpaceDE w:val="0"/>
        <w:autoSpaceDN w:val="0"/>
        <w:adjustRightInd w:val="0"/>
        <w:jc w:val="both"/>
        <w:rPr>
          <w:rFonts w:ascii="Arial" w:hAnsi="Arial" w:cs="Arial"/>
          <w:bCs/>
          <w:sz w:val="24"/>
          <w:szCs w:val="24"/>
        </w:rPr>
      </w:pPr>
      <w:r w:rsidRPr="004231FD">
        <w:rPr>
          <w:rFonts w:ascii="Arial" w:hAnsi="Arial" w:cs="Arial"/>
          <w:b/>
          <w:bCs/>
          <w:sz w:val="24"/>
          <w:szCs w:val="24"/>
        </w:rPr>
        <w:t>17.2-</w:t>
      </w:r>
      <w:r w:rsidRPr="004231FD">
        <w:rPr>
          <w:rFonts w:ascii="Arial" w:hAnsi="Arial" w:cs="Arial"/>
          <w:bCs/>
          <w:sz w:val="24"/>
          <w:szCs w:val="24"/>
        </w:rPr>
        <w:t xml:space="preserve"> Dentro do prazo de vigência do Contrato e mediante solicitação da Contratada, os preços contratados poderão sofrer reajuste após o interregno de 1 (um) ano, aplicando-se o Índice Geral de Preços – Mercado – </w:t>
      </w:r>
      <w:r w:rsidRPr="004231FD">
        <w:rPr>
          <w:rFonts w:ascii="Arial" w:hAnsi="Arial" w:cs="Arial"/>
          <w:sz w:val="24"/>
          <w:szCs w:val="24"/>
        </w:rPr>
        <w:t xml:space="preserve">IGPM/FGV, </w:t>
      </w:r>
      <w:r w:rsidRPr="004231FD">
        <w:rPr>
          <w:rFonts w:ascii="Arial" w:hAnsi="Arial" w:cs="Arial"/>
          <w:bCs/>
          <w:sz w:val="24"/>
          <w:szCs w:val="24"/>
        </w:rPr>
        <w:t xml:space="preserve">exclusivamente para as obrigações iniciadas e concluídas após a ocorrência da anualidade. </w:t>
      </w:r>
    </w:p>
    <w:p w14:paraId="12DFFC64" w14:textId="77777777" w:rsidR="00BC5245" w:rsidRPr="004231FD" w:rsidRDefault="00BC5245" w:rsidP="00F417BE">
      <w:pPr>
        <w:autoSpaceDE w:val="0"/>
        <w:autoSpaceDN w:val="0"/>
        <w:adjustRightInd w:val="0"/>
        <w:jc w:val="both"/>
        <w:rPr>
          <w:rFonts w:ascii="Arial" w:hAnsi="Arial" w:cs="Arial"/>
          <w:bCs/>
          <w:sz w:val="24"/>
          <w:szCs w:val="24"/>
        </w:rPr>
      </w:pPr>
    </w:p>
    <w:p w14:paraId="58A6C375" w14:textId="77777777" w:rsidR="00A31853" w:rsidRDefault="00A31853" w:rsidP="00F417BE">
      <w:pPr>
        <w:autoSpaceDE w:val="0"/>
        <w:autoSpaceDN w:val="0"/>
        <w:adjustRightInd w:val="0"/>
        <w:jc w:val="both"/>
        <w:rPr>
          <w:rFonts w:ascii="Arial" w:hAnsi="Arial" w:cs="Arial"/>
          <w:bCs/>
          <w:sz w:val="24"/>
          <w:szCs w:val="24"/>
        </w:rPr>
      </w:pPr>
      <w:r w:rsidRPr="004231FD">
        <w:rPr>
          <w:rFonts w:ascii="Arial" w:hAnsi="Arial" w:cs="Arial"/>
          <w:b/>
          <w:bCs/>
          <w:sz w:val="24"/>
          <w:szCs w:val="24"/>
        </w:rPr>
        <w:t>17.3-</w:t>
      </w:r>
      <w:r w:rsidRPr="004231FD">
        <w:rPr>
          <w:rFonts w:ascii="Arial" w:hAnsi="Arial" w:cs="Arial"/>
          <w:bCs/>
          <w:sz w:val="24"/>
          <w:szCs w:val="24"/>
        </w:rPr>
        <w:t xml:space="preserve"> Nos reajustes subsequentes ao primeiro, o interregno mínimo de 01 (um) ano será contado a partir dos efeitos financeiros do último reajuste. </w:t>
      </w:r>
    </w:p>
    <w:p w14:paraId="35E24971" w14:textId="77777777" w:rsidR="00BC5245" w:rsidRPr="004231FD" w:rsidRDefault="00BC5245" w:rsidP="00F417BE">
      <w:pPr>
        <w:autoSpaceDE w:val="0"/>
        <w:autoSpaceDN w:val="0"/>
        <w:adjustRightInd w:val="0"/>
        <w:jc w:val="both"/>
        <w:rPr>
          <w:rFonts w:ascii="Arial" w:hAnsi="Arial" w:cs="Arial"/>
          <w:bCs/>
          <w:sz w:val="24"/>
          <w:szCs w:val="24"/>
        </w:rPr>
      </w:pPr>
    </w:p>
    <w:p w14:paraId="10A554C5" w14:textId="77777777" w:rsidR="00A31853" w:rsidRDefault="00A31853" w:rsidP="00F417BE">
      <w:pPr>
        <w:autoSpaceDE w:val="0"/>
        <w:autoSpaceDN w:val="0"/>
        <w:adjustRightInd w:val="0"/>
        <w:jc w:val="both"/>
        <w:rPr>
          <w:rFonts w:ascii="Arial" w:hAnsi="Arial" w:cs="Arial"/>
          <w:bCs/>
          <w:sz w:val="24"/>
          <w:szCs w:val="24"/>
        </w:rPr>
      </w:pPr>
      <w:r w:rsidRPr="004231FD">
        <w:rPr>
          <w:rFonts w:ascii="Arial" w:hAnsi="Arial" w:cs="Arial"/>
          <w:b/>
          <w:bCs/>
          <w:sz w:val="24"/>
          <w:szCs w:val="24"/>
        </w:rPr>
        <w:t>17.4-</w:t>
      </w:r>
      <w:r w:rsidRPr="004231FD">
        <w:rPr>
          <w:rFonts w:ascii="Arial" w:hAnsi="Arial" w:cs="Arial"/>
          <w:bCs/>
          <w:sz w:val="24"/>
          <w:szCs w:val="24"/>
        </w:rPr>
        <w:t xml:space="preserve"> No caso de atraso ou não divulgação do índice de reajustamento, a Administração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452847F8" w14:textId="77777777" w:rsidR="00BC5245" w:rsidRPr="004231FD" w:rsidRDefault="00BC5245" w:rsidP="00F417BE">
      <w:pPr>
        <w:autoSpaceDE w:val="0"/>
        <w:autoSpaceDN w:val="0"/>
        <w:adjustRightInd w:val="0"/>
        <w:jc w:val="both"/>
        <w:rPr>
          <w:rFonts w:ascii="Arial" w:hAnsi="Arial" w:cs="Arial"/>
          <w:bCs/>
          <w:sz w:val="24"/>
          <w:szCs w:val="24"/>
        </w:rPr>
      </w:pPr>
    </w:p>
    <w:p w14:paraId="31B1C74F" w14:textId="77777777" w:rsidR="00A31853" w:rsidRDefault="00A31853" w:rsidP="00F417BE">
      <w:pPr>
        <w:autoSpaceDE w:val="0"/>
        <w:autoSpaceDN w:val="0"/>
        <w:adjustRightInd w:val="0"/>
        <w:jc w:val="both"/>
        <w:rPr>
          <w:rFonts w:ascii="Arial" w:hAnsi="Arial" w:cs="Arial"/>
          <w:bCs/>
          <w:sz w:val="24"/>
          <w:szCs w:val="24"/>
        </w:rPr>
      </w:pPr>
      <w:r w:rsidRPr="004231FD">
        <w:rPr>
          <w:rFonts w:ascii="Arial" w:hAnsi="Arial" w:cs="Arial"/>
          <w:b/>
          <w:bCs/>
          <w:sz w:val="24"/>
          <w:szCs w:val="24"/>
        </w:rPr>
        <w:t>17.5-</w:t>
      </w:r>
      <w:r w:rsidRPr="004231FD">
        <w:rPr>
          <w:rFonts w:ascii="Arial" w:hAnsi="Arial" w:cs="Arial"/>
          <w:bCs/>
          <w:sz w:val="24"/>
          <w:szCs w:val="24"/>
        </w:rPr>
        <w:t xml:space="preserve"> Nas aferições finais, o índice utilizado para reajuste será, obrigatoriamente, o definitivo. </w:t>
      </w:r>
    </w:p>
    <w:p w14:paraId="355DDFB8" w14:textId="77777777" w:rsidR="00BC5245" w:rsidRPr="004231FD" w:rsidRDefault="00BC5245" w:rsidP="00F417BE">
      <w:pPr>
        <w:autoSpaceDE w:val="0"/>
        <w:autoSpaceDN w:val="0"/>
        <w:adjustRightInd w:val="0"/>
        <w:jc w:val="both"/>
        <w:rPr>
          <w:rFonts w:ascii="Arial" w:hAnsi="Arial" w:cs="Arial"/>
          <w:bCs/>
          <w:sz w:val="24"/>
          <w:szCs w:val="24"/>
        </w:rPr>
      </w:pPr>
    </w:p>
    <w:p w14:paraId="0C37EEF4" w14:textId="77777777" w:rsidR="00A31853" w:rsidRPr="004231FD" w:rsidRDefault="00A31853" w:rsidP="00F417BE">
      <w:pPr>
        <w:autoSpaceDE w:val="0"/>
        <w:autoSpaceDN w:val="0"/>
        <w:adjustRightInd w:val="0"/>
        <w:jc w:val="both"/>
        <w:rPr>
          <w:rFonts w:ascii="Arial" w:hAnsi="Arial" w:cs="Arial"/>
          <w:bCs/>
          <w:sz w:val="24"/>
          <w:szCs w:val="24"/>
        </w:rPr>
      </w:pPr>
      <w:r w:rsidRPr="004231FD">
        <w:rPr>
          <w:rFonts w:ascii="Arial" w:hAnsi="Arial" w:cs="Arial"/>
          <w:b/>
          <w:bCs/>
          <w:sz w:val="24"/>
          <w:szCs w:val="24"/>
        </w:rPr>
        <w:t>17.6-</w:t>
      </w:r>
      <w:r w:rsidRPr="004231FD">
        <w:rPr>
          <w:rFonts w:ascii="Arial" w:hAnsi="Arial" w:cs="Arial"/>
          <w:bCs/>
          <w:sz w:val="24"/>
          <w:szCs w:val="24"/>
        </w:rPr>
        <w:t xml:space="preserve"> Caso o índice estabelecido para reajustamento venha a ser extinto ou de qualquer forma não possa mais ser utilizado, será adotado, em substituição, o que vier a ser determinado pela legislação então em vigor.</w:t>
      </w:r>
    </w:p>
    <w:p w14:paraId="58D6C488" w14:textId="77777777" w:rsidR="00A31853" w:rsidRPr="005C2EDA" w:rsidRDefault="00A31853" w:rsidP="00F417BE">
      <w:pPr>
        <w:pStyle w:val="Ttulo1"/>
        <w:pBdr>
          <w:top w:val="double" w:sz="4" w:space="1" w:color="auto"/>
          <w:bottom w:val="double" w:sz="4" w:space="1" w:color="auto"/>
        </w:pBdr>
        <w:spacing w:before="120" w:after="120"/>
        <w:rPr>
          <w:rFonts w:ascii="Arial" w:hAnsi="Arial" w:cs="Arial"/>
          <w:color w:val="auto"/>
          <w:sz w:val="24"/>
          <w:szCs w:val="24"/>
        </w:rPr>
      </w:pPr>
      <w:r w:rsidRPr="005C2EDA">
        <w:rPr>
          <w:rFonts w:ascii="Arial" w:hAnsi="Arial" w:cs="Arial"/>
          <w:iCs/>
          <w:color w:val="auto"/>
          <w:sz w:val="24"/>
          <w:szCs w:val="24"/>
        </w:rPr>
        <w:t xml:space="preserve">18– DA SUBCONTRATAÇÃO </w:t>
      </w:r>
    </w:p>
    <w:p w14:paraId="423E7098" w14:textId="77777777" w:rsidR="00A31853" w:rsidRPr="004231FD" w:rsidRDefault="00A31853" w:rsidP="00F417BE">
      <w:pPr>
        <w:autoSpaceDE w:val="0"/>
        <w:autoSpaceDN w:val="0"/>
        <w:adjustRightInd w:val="0"/>
        <w:jc w:val="both"/>
        <w:rPr>
          <w:rFonts w:ascii="Arial" w:hAnsi="Arial" w:cs="Arial"/>
          <w:b/>
          <w:bCs/>
          <w:sz w:val="24"/>
          <w:szCs w:val="24"/>
          <w:highlight w:val="yellow"/>
        </w:rPr>
      </w:pPr>
    </w:p>
    <w:p w14:paraId="7072533A" w14:textId="77777777" w:rsidR="00A31853" w:rsidRPr="004231FD" w:rsidRDefault="00A31853" w:rsidP="00F417BE">
      <w:pPr>
        <w:pStyle w:val="Default"/>
        <w:jc w:val="both"/>
        <w:rPr>
          <w:rFonts w:ascii="Arial" w:hAnsi="Arial" w:cs="Arial"/>
        </w:rPr>
      </w:pPr>
      <w:r w:rsidRPr="004231FD">
        <w:rPr>
          <w:rFonts w:ascii="Arial" w:hAnsi="Arial" w:cs="Arial"/>
          <w:b/>
          <w:bCs/>
        </w:rPr>
        <w:t>18.1</w:t>
      </w:r>
      <w:r w:rsidRPr="004231FD">
        <w:rPr>
          <w:rFonts w:ascii="Arial" w:hAnsi="Arial" w:cs="Arial"/>
        </w:rPr>
        <w:t xml:space="preserve">. É vedada a subcontratação total ou parcial da execução do objeto, tendo em vista a contratação por notória especialização. </w:t>
      </w:r>
    </w:p>
    <w:p w14:paraId="6CEFDA5E" w14:textId="77777777" w:rsidR="00A31853" w:rsidRPr="004231FD" w:rsidRDefault="00A31853" w:rsidP="00F417BE">
      <w:pPr>
        <w:pStyle w:val="Default"/>
        <w:jc w:val="both"/>
        <w:rPr>
          <w:rFonts w:ascii="Arial" w:hAnsi="Arial" w:cs="Arial"/>
        </w:rPr>
      </w:pPr>
    </w:p>
    <w:p w14:paraId="4899438E" w14:textId="77777777" w:rsidR="00A31853" w:rsidRPr="004231FD" w:rsidRDefault="00A31853" w:rsidP="00F417BE">
      <w:pPr>
        <w:pStyle w:val="Default"/>
        <w:jc w:val="both"/>
        <w:rPr>
          <w:rFonts w:ascii="Arial" w:hAnsi="Arial" w:cs="Arial"/>
        </w:rPr>
      </w:pPr>
      <w:r w:rsidRPr="004231FD">
        <w:rPr>
          <w:rFonts w:ascii="Arial" w:hAnsi="Arial" w:cs="Arial"/>
          <w:b/>
          <w:bCs/>
        </w:rPr>
        <w:t>18.2</w:t>
      </w:r>
      <w:r w:rsidRPr="004231FD">
        <w:rPr>
          <w:rFonts w:ascii="Arial" w:hAnsi="Arial" w:cs="Arial"/>
        </w:rPr>
        <w:t>. A CONTRATADA também não poderá ceder ou transferir, no todo ou em parte, ainda que em função de reestruturação societária, fusão, cisão e incorporação, os direitos e obrigações decorrentes do contrato com a CONTRATANTE, inclusive, seus créditos.</w:t>
      </w:r>
    </w:p>
    <w:p w14:paraId="3AC17EB8" w14:textId="77777777" w:rsidR="00A31853" w:rsidRPr="004231FD" w:rsidRDefault="00A31853" w:rsidP="00F417BE">
      <w:pPr>
        <w:autoSpaceDE w:val="0"/>
        <w:autoSpaceDN w:val="0"/>
        <w:adjustRightInd w:val="0"/>
        <w:jc w:val="both"/>
        <w:rPr>
          <w:rFonts w:ascii="Arial" w:hAnsi="Arial" w:cs="Arial"/>
          <w:sz w:val="24"/>
          <w:szCs w:val="24"/>
          <w:lang w:val="pt-PT"/>
        </w:rPr>
      </w:pPr>
    </w:p>
    <w:p w14:paraId="2C273468" w14:textId="77777777" w:rsidR="00A31853" w:rsidRPr="005C2EDA" w:rsidRDefault="00A31853" w:rsidP="00F417BE">
      <w:pPr>
        <w:pStyle w:val="Ttulo1"/>
        <w:pBdr>
          <w:top w:val="double" w:sz="4" w:space="1" w:color="auto"/>
          <w:bottom w:val="double" w:sz="4" w:space="1" w:color="auto"/>
        </w:pBdr>
        <w:spacing w:before="120" w:after="120"/>
        <w:rPr>
          <w:rFonts w:ascii="Arial" w:hAnsi="Arial" w:cs="Arial"/>
          <w:color w:val="auto"/>
          <w:sz w:val="24"/>
          <w:szCs w:val="24"/>
        </w:rPr>
      </w:pPr>
      <w:r w:rsidRPr="005C2EDA">
        <w:rPr>
          <w:rFonts w:ascii="Arial" w:hAnsi="Arial" w:cs="Arial"/>
          <w:iCs/>
          <w:color w:val="auto"/>
          <w:sz w:val="24"/>
          <w:szCs w:val="24"/>
        </w:rPr>
        <w:t xml:space="preserve">19– ALTERAÇÃO CONTRATUAL </w:t>
      </w:r>
    </w:p>
    <w:p w14:paraId="77125245" w14:textId="77777777" w:rsidR="00A31853" w:rsidRPr="004231FD" w:rsidRDefault="00A31853" w:rsidP="00F417BE">
      <w:pPr>
        <w:pStyle w:val="NormalWeb"/>
        <w:jc w:val="both"/>
        <w:rPr>
          <w:rFonts w:ascii="Arial" w:hAnsi="Arial" w:cs="Arial"/>
          <w:color w:val="000000"/>
        </w:rPr>
      </w:pPr>
      <w:r w:rsidRPr="004231FD">
        <w:rPr>
          <w:rFonts w:ascii="Arial" w:hAnsi="Arial" w:cs="Arial"/>
          <w:b/>
          <w:bCs/>
          <w:color w:val="000000"/>
        </w:rPr>
        <w:t>19.1.</w:t>
      </w:r>
      <w:r w:rsidRPr="004231FD">
        <w:rPr>
          <w:rFonts w:ascii="Arial" w:hAnsi="Arial" w:cs="Arial"/>
          <w:color w:val="000000"/>
        </w:rPr>
        <w:t xml:space="preserve"> Eventuais alterações contratuais reger-se-ão pela disciplina dos </w:t>
      </w:r>
      <w:proofErr w:type="spellStart"/>
      <w:r w:rsidRPr="004231FD">
        <w:rPr>
          <w:rFonts w:ascii="Arial" w:hAnsi="Arial" w:cs="Arial"/>
          <w:color w:val="000000"/>
        </w:rPr>
        <w:t>arts</w:t>
      </w:r>
      <w:proofErr w:type="spellEnd"/>
      <w:r w:rsidRPr="004231FD">
        <w:rPr>
          <w:rFonts w:ascii="Arial" w:hAnsi="Arial" w:cs="Arial"/>
          <w:color w:val="000000"/>
        </w:rPr>
        <w:t>. 124 e seguintes da Lei nº 14.133, de 2021.</w:t>
      </w:r>
    </w:p>
    <w:p w14:paraId="14EB0EC4" w14:textId="77777777" w:rsidR="00A31853" w:rsidRPr="004231FD" w:rsidRDefault="00A31853" w:rsidP="00F417BE">
      <w:pPr>
        <w:pStyle w:val="NormalWeb"/>
        <w:spacing w:before="0" w:beforeAutospacing="0" w:after="0" w:afterAutospacing="0"/>
        <w:jc w:val="both"/>
        <w:rPr>
          <w:rFonts w:ascii="Arial" w:hAnsi="Arial" w:cs="Arial"/>
          <w:color w:val="000000"/>
        </w:rPr>
      </w:pPr>
      <w:r w:rsidRPr="004231FD">
        <w:rPr>
          <w:rFonts w:ascii="Arial" w:hAnsi="Arial" w:cs="Arial"/>
          <w:b/>
          <w:bCs/>
          <w:color w:val="000000"/>
        </w:rPr>
        <w:lastRenderedPageBreak/>
        <w:t>19.2.</w:t>
      </w:r>
      <w:r w:rsidRPr="004231FD">
        <w:rPr>
          <w:rFonts w:ascii="Arial" w:hAnsi="Arial" w:cs="Arial"/>
          <w:color w:val="000000"/>
        </w:rPr>
        <w:t xml:space="preserve"> O contratado é obrigado a aceitar, nas mesmas condições contratuais, os acréscimos ou supressões que se fizerem necessários, até o limite de 25% (vinte e cinco por cento) do valor inicial atualizado do contrato.</w:t>
      </w:r>
    </w:p>
    <w:p w14:paraId="18A225AF" w14:textId="77777777" w:rsidR="00A31853" w:rsidRPr="004231FD" w:rsidRDefault="00A31853" w:rsidP="00F417BE">
      <w:pPr>
        <w:pStyle w:val="NormalWeb"/>
        <w:spacing w:before="0" w:beforeAutospacing="0" w:after="0" w:afterAutospacing="0"/>
        <w:jc w:val="both"/>
        <w:rPr>
          <w:rFonts w:ascii="Arial" w:hAnsi="Arial" w:cs="Arial"/>
          <w:b/>
          <w:bCs/>
          <w:color w:val="000000"/>
        </w:rPr>
      </w:pPr>
    </w:p>
    <w:p w14:paraId="1F8C720F" w14:textId="77777777" w:rsidR="00A31853" w:rsidRPr="004231FD" w:rsidRDefault="00A31853" w:rsidP="00F417BE">
      <w:pPr>
        <w:pStyle w:val="NormalWeb"/>
        <w:spacing w:before="0" w:beforeAutospacing="0" w:after="0" w:afterAutospacing="0"/>
        <w:jc w:val="both"/>
        <w:rPr>
          <w:rFonts w:ascii="Arial" w:hAnsi="Arial" w:cs="Arial"/>
          <w:color w:val="000000"/>
        </w:rPr>
      </w:pPr>
      <w:r w:rsidRPr="004231FD">
        <w:rPr>
          <w:rFonts w:ascii="Arial" w:hAnsi="Arial" w:cs="Arial"/>
          <w:b/>
          <w:bCs/>
          <w:color w:val="000000"/>
        </w:rPr>
        <w:t>19.3</w:t>
      </w:r>
      <w:r w:rsidRPr="004231FD">
        <w:rPr>
          <w:rFonts w:ascii="Arial" w:hAnsi="Arial" w:cs="Arial"/>
          <w:color w:val="000000"/>
        </w:rPr>
        <w:t>.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6A0067DD" w14:textId="77777777" w:rsidR="00A31853" w:rsidRPr="004231FD" w:rsidRDefault="00A31853" w:rsidP="00F417BE">
      <w:pPr>
        <w:autoSpaceDE w:val="0"/>
        <w:autoSpaceDN w:val="0"/>
        <w:adjustRightInd w:val="0"/>
        <w:jc w:val="both"/>
        <w:rPr>
          <w:rFonts w:ascii="Arial" w:hAnsi="Arial" w:cs="Arial"/>
          <w:b/>
          <w:bCs/>
          <w:color w:val="000000"/>
          <w:sz w:val="24"/>
          <w:szCs w:val="24"/>
        </w:rPr>
      </w:pPr>
    </w:p>
    <w:p w14:paraId="2C9D6EE4" w14:textId="77777777" w:rsidR="00A31853" w:rsidRDefault="00A31853" w:rsidP="00F417BE">
      <w:pPr>
        <w:autoSpaceDE w:val="0"/>
        <w:autoSpaceDN w:val="0"/>
        <w:adjustRightInd w:val="0"/>
        <w:jc w:val="both"/>
        <w:rPr>
          <w:rFonts w:ascii="Arial" w:hAnsi="Arial" w:cs="Arial"/>
          <w:color w:val="000000"/>
          <w:sz w:val="24"/>
          <w:szCs w:val="24"/>
        </w:rPr>
      </w:pPr>
      <w:r w:rsidRPr="004231FD">
        <w:rPr>
          <w:rFonts w:ascii="Arial" w:hAnsi="Arial" w:cs="Arial"/>
          <w:b/>
          <w:bCs/>
          <w:color w:val="000000"/>
          <w:sz w:val="24"/>
          <w:szCs w:val="24"/>
        </w:rPr>
        <w:t>19.4.</w:t>
      </w:r>
      <w:r w:rsidRPr="004231FD">
        <w:rPr>
          <w:rFonts w:ascii="Arial" w:hAnsi="Arial" w:cs="Arial"/>
          <w:color w:val="000000"/>
          <w:sz w:val="24"/>
          <w:szCs w:val="24"/>
        </w:rPr>
        <w:t xml:space="preserve"> Registros que não caracterizam alteração do contrato podem ser realizados por simples apostila, dispensada a celebração de termo aditivo, na forma do art. 136 da Lei nº 14.133, de 2021.</w:t>
      </w:r>
    </w:p>
    <w:p w14:paraId="6D5C5B86" w14:textId="77777777" w:rsidR="00BC5245" w:rsidRPr="004231FD" w:rsidRDefault="00BC5245" w:rsidP="00F417BE">
      <w:pPr>
        <w:autoSpaceDE w:val="0"/>
        <w:autoSpaceDN w:val="0"/>
        <w:adjustRightInd w:val="0"/>
        <w:jc w:val="both"/>
        <w:rPr>
          <w:rFonts w:ascii="Arial" w:hAnsi="Arial" w:cs="Arial"/>
          <w:color w:val="000000"/>
          <w:sz w:val="24"/>
          <w:szCs w:val="24"/>
        </w:rPr>
      </w:pPr>
    </w:p>
    <w:p w14:paraId="2EB3DFFE" w14:textId="77777777" w:rsidR="00A31853" w:rsidRPr="005C2EDA" w:rsidRDefault="00A31853" w:rsidP="00F417BE">
      <w:pPr>
        <w:pStyle w:val="Ttulo1"/>
        <w:pBdr>
          <w:top w:val="double" w:sz="4" w:space="1" w:color="auto"/>
          <w:bottom w:val="double" w:sz="4" w:space="1" w:color="auto"/>
        </w:pBdr>
        <w:spacing w:before="120" w:after="120"/>
        <w:rPr>
          <w:rFonts w:ascii="Arial" w:hAnsi="Arial" w:cs="Arial"/>
          <w:color w:val="auto"/>
          <w:sz w:val="24"/>
          <w:szCs w:val="24"/>
        </w:rPr>
      </w:pPr>
      <w:r w:rsidRPr="005C2EDA">
        <w:rPr>
          <w:rFonts w:ascii="Arial" w:hAnsi="Arial" w:cs="Arial"/>
          <w:iCs/>
          <w:color w:val="auto"/>
          <w:sz w:val="24"/>
          <w:szCs w:val="24"/>
        </w:rPr>
        <w:t xml:space="preserve">20– RESCISÃO CONTRATUAL </w:t>
      </w:r>
    </w:p>
    <w:p w14:paraId="45A4F1D5" w14:textId="77777777" w:rsidR="00A31853" w:rsidRPr="004231FD" w:rsidRDefault="00A31853" w:rsidP="00F417BE">
      <w:pPr>
        <w:autoSpaceDE w:val="0"/>
        <w:autoSpaceDN w:val="0"/>
        <w:adjustRightInd w:val="0"/>
        <w:jc w:val="both"/>
        <w:rPr>
          <w:rFonts w:ascii="Arial" w:hAnsi="Arial" w:cs="Arial"/>
          <w:sz w:val="24"/>
          <w:szCs w:val="24"/>
          <w:lang w:val="pt-PT"/>
        </w:rPr>
      </w:pPr>
      <w:r w:rsidRPr="004231FD">
        <w:rPr>
          <w:rFonts w:ascii="Arial" w:hAnsi="Arial" w:cs="Arial"/>
          <w:b/>
          <w:bCs/>
          <w:sz w:val="24"/>
          <w:szCs w:val="24"/>
        </w:rPr>
        <w:t>20.1.</w:t>
      </w:r>
      <w:r w:rsidRPr="004231FD">
        <w:rPr>
          <w:rFonts w:ascii="Arial" w:hAnsi="Arial" w:cs="Arial"/>
          <w:sz w:val="24"/>
          <w:szCs w:val="24"/>
        </w:rPr>
        <w:t xml:space="preserve"> </w:t>
      </w:r>
      <w:r w:rsidRPr="004231FD">
        <w:rPr>
          <w:rFonts w:ascii="Arial" w:hAnsi="Arial" w:cs="Arial"/>
          <w:sz w:val="24"/>
          <w:szCs w:val="24"/>
          <w:lang w:val="pt-PT"/>
        </w:rPr>
        <w:t>A rescisão do presente contrato poderá ocorrer nas hipóteses e condições previstas nos artigos 137, 138 e 139 da Lei nº 14.133/2021, sem prejuízo da aplicação das sanções previstas no presente contrato.</w:t>
      </w:r>
    </w:p>
    <w:p w14:paraId="63DE5B0F" w14:textId="77777777" w:rsidR="00A31853" w:rsidRPr="004231FD" w:rsidRDefault="00A31853" w:rsidP="00F417BE">
      <w:pPr>
        <w:autoSpaceDE w:val="0"/>
        <w:autoSpaceDN w:val="0"/>
        <w:adjustRightInd w:val="0"/>
        <w:jc w:val="both"/>
        <w:rPr>
          <w:rFonts w:ascii="Arial" w:hAnsi="Arial" w:cs="Arial"/>
          <w:sz w:val="24"/>
          <w:szCs w:val="24"/>
          <w:lang w:val="pt-PT"/>
        </w:rPr>
      </w:pPr>
    </w:p>
    <w:p w14:paraId="645830C1"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sz w:val="24"/>
          <w:szCs w:val="24"/>
          <w:lang w:val="pt-PT"/>
        </w:rPr>
        <w:t>20.2.</w:t>
      </w:r>
      <w:r w:rsidRPr="004231FD">
        <w:rPr>
          <w:rFonts w:ascii="Arial" w:hAnsi="Arial" w:cs="Arial"/>
          <w:sz w:val="24"/>
          <w:szCs w:val="24"/>
          <w:lang w:val="pt-PT"/>
        </w:rPr>
        <w:t xml:space="preserve"> Os   casos   de   rescisão   contratual   serão   formalmente   motivados,   assegurando-se   à </w:t>
      </w:r>
      <w:r w:rsidRPr="004231FD">
        <w:rPr>
          <w:rFonts w:ascii="Arial" w:hAnsi="Arial" w:cs="Arial"/>
          <w:sz w:val="24"/>
          <w:szCs w:val="24"/>
        </w:rPr>
        <w:t>CONTRATADA</w:t>
      </w:r>
      <w:r w:rsidRPr="004231FD">
        <w:rPr>
          <w:rFonts w:ascii="Arial" w:hAnsi="Arial" w:cs="Arial"/>
          <w:spacing w:val="-2"/>
          <w:sz w:val="24"/>
          <w:szCs w:val="24"/>
        </w:rPr>
        <w:t xml:space="preserve"> </w:t>
      </w:r>
      <w:r w:rsidRPr="004231FD">
        <w:rPr>
          <w:rFonts w:ascii="Arial" w:hAnsi="Arial" w:cs="Arial"/>
          <w:sz w:val="24"/>
          <w:szCs w:val="24"/>
        </w:rPr>
        <w:t>o</w:t>
      </w:r>
      <w:r w:rsidRPr="004231FD">
        <w:rPr>
          <w:rFonts w:ascii="Arial" w:hAnsi="Arial" w:cs="Arial"/>
          <w:spacing w:val="-4"/>
          <w:sz w:val="24"/>
          <w:szCs w:val="24"/>
        </w:rPr>
        <w:t xml:space="preserve"> </w:t>
      </w:r>
      <w:r w:rsidRPr="004231FD">
        <w:rPr>
          <w:rFonts w:ascii="Arial" w:hAnsi="Arial" w:cs="Arial"/>
          <w:sz w:val="24"/>
          <w:szCs w:val="24"/>
        </w:rPr>
        <w:t>direito à</w:t>
      </w:r>
      <w:r w:rsidRPr="004231FD">
        <w:rPr>
          <w:rFonts w:ascii="Arial" w:hAnsi="Arial" w:cs="Arial"/>
          <w:spacing w:val="-3"/>
          <w:sz w:val="24"/>
          <w:szCs w:val="24"/>
        </w:rPr>
        <w:t xml:space="preserve"> </w:t>
      </w:r>
      <w:r w:rsidRPr="004231FD">
        <w:rPr>
          <w:rFonts w:ascii="Arial" w:hAnsi="Arial" w:cs="Arial"/>
          <w:sz w:val="24"/>
          <w:szCs w:val="24"/>
        </w:rPr>
        <w:t>prévia</w:t>
      </w:r>
      <w:r w:rsidRPr="004231FD">
        <w:rPr>
          <w:rFonts w:ascii="Arial" w:hAnsi="Arial" w:cs="Arial"/>
          <w:spacing w:val="-3"/>
          <w:sz w:val="24"/>
          <w:szCs w:val="24"/>
        </w:rPr>
        <w:t xml:space="preserve"> </w:t>
      </w:r>
      <w:r w:rsidRPr="004231FD">
        <w:rPr>
          <w:rFonts w:ascii="Arial" w:hAnsi="Arial" w:cs="Arial"/>
          <w:sz w:val="24"/>
          <w:szCs w:val="24"/>
        </w:rPr>
        <w:t>e</w:t>
      </w:r>
      <w:r w:rsidRPr="004231FD">
        <w:rPr>
          <w:rFonts w:ascii="Arial" w:hAnsi="Arial" w:cs="Arial"/>
          <w:spacing w:val="-1"/>
          <w:sz w:val="24"/>
          <w:szCs w:val="24"/>
        </w:rPr>
        <w:t xml:space="preserve"> </w:t>
      </w:r>
      <w:r w:rsidRPr="004231FD">
        <w:rPr>
          <w:rFonts w:ascii="Arial" w:hAnsi="Arial" w:cs="Arial"/>
          <w:sz w:val="24"/>
          <w:szCs w:val="24"/>
        </w:rPr>
        <w:t>ampla</w:t>
      </w:r>
      <w:r w:rsidRPr="004231FD">
        <w:rPr>
          <w:rFonts w:ascii="Arial" w:hAnsi="Arial" w:cs="Arial"/>
          <w:spacing w:val="-5"/>
          <w:sz w:val="24"/>
          <w:szCs w:val="24"/>
        </w:rPr>
        <w:t xml:space="preserve"> </w:t>
      </w:r>
      <w:r w:rsidRPr="004231FD">
        <w:rPr>
          <w:rFonts w:ascii="Arial" w:hAnsi="Arial" w:cs="Arial"/>
          <w:sz w:val="24"/>
          <w:szCs w:val="24"/>
        </w:rPr>
        <w:t>defesa.</w:t>
      </w:r>
    </w:p>
    <w:p w14:paraId="265341F1" w14:textId="77777777" w:rsidR="00A31853" w:rsidRPr="004231FD" w:rsidRDefault="00A31853" w:rsidP="00F417BE">
      <w:pPr>
        <w:autoSpaceDE w:val="0"/>
        <w:autoSpaceDN w:val="0"/>
        <w:adjustRightInd w:val="0"/>
        <w:jc w:val="both"/>
        <w:rPr>
          <w:rFonts w:ascii="Arial" w:hAnsi="Arial" w:cs="Arial"/>
          <w:sz w:val="24"/>
          <w:szCs w:val="24"/>
        </w:rPr>
      </w:pPr>
    </w:p>
    <w:p w14:paraId="63158E9E"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sz w:val="24"/>
          <w:szCs w:val="24"/>
        </w:rPr>
        <w:t>20.3.</w:t>
      </w:r>
      <w:r w:rsidRPr="004231FD">
        <w:rPr>
          <w:rFonts w:ascii="Arial" w:hAnsi="Arial" w:cs="Arial"/>
          <w:sz w:val="24"/>
          <w:szCs w:val="24"/>
        </w:rPr>
        <w:t xml:space="preserve"> O termo de rescisão será lavrado sob orientação da Controladoria do Município, no que</w:t>
      </w:r>
      <w:r w:rsidRPr="004231FD">
        <w:rPr>
          <w:rFonts w:ascii="Arial" w:hAnsi="Arial" w:cs="Arial"/>
          <w:spacing w:val="1"/>
          <w:sz w:val="24"/>
          <w:szCs w:val="24"/>
        </w:rPr>
        <w:t xml:space="preserve"> </w:t>
      </w:r>
      <w:r w:rsidRPr="004231FD">
        <w:rPr>
          <w:rFonts w:ascii="Arial" w:hAnsi="Arial" w:cs="Arial"/>
          <w:sz w:val="24"/>
          <w:szCs w:val="24"/>
        </w:rPr>
        <w:t>couber.</w:t>
      </w:r>
    </w:p>
    <w:p w14:paraId="4D0D3BF5"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sz w:val="24"/>
          <w:szCs w:val="24"/>
        </w:rPr>
        <w:t xml:space="preserve"> </w:t>
      </w:r>
    </w:p>
    <w:p w14:paraId="0FC209D0" w14:textId="77777777" w:rsidR="00A31853" w:rsidRPr="005C2EDA" w:rsidRDefault="00A31853" w:rsidP="00F417BE">
      <w:pPr>
        <w:pStyle w:val="Ttulo1"/>
        <w:pBdr>
          <w:top w:val="double" w:sz="4" w:space="1" w:color="auto"/>
          <w:bottom w:val="double" w:sz="4" w:space="1" w:color="auto"/>
        </w:pBdr>
        <w:spacing w:before="120" w:after="120"/>
        <w:rPr>
          <w:rFonts w:ascii="Arial" w:hAnsi="Arial" w:cs="Arial"/>
          <w:color w:val="auto"/>
          <w:sz w:val="24"/>
          <w:szCs w:val="24"/>
        </w:rPr>
      </w:pPr>
      <w:r w:rsidRPr="005C2EDA">
        <w:rPr>
          <w:rFonts w:ascii="Arial" w:hAnsi="Arial" w:cs="Arial"/>
          <w:iCs/>
          <w:color w:val="auto"/>
          <w:sz w:val="24"/>
          <w:szCs w:val="24"/>
        </w:rPr>
        <w:t>21– SANÇOES ADMINISTRATIVAS</w:t>
      </w:r>
    </w:p>
    <w:p w14:paraId="21FF21F1" w14:textId="77777777" w:rsidR="00A31853" w:rsidRPr="004231FD" w:rsidRDefault="00A31853" w:rsidP="00F417BE">
      <w:pPr>
        <w:autoSpaceDE w:val="0"/>
        <w:autoSpaceDN w:val="0"/>
        <w:adjustRightInd w:val="0"/>
        <w:jc w:val="both"/>
        <w:rPr>
          <w:rFonts w:ascii="Arial" w:hAnsi="Arial" w:cs="Arial"/>
          <w:b/>
          <w:sz w:val="24"/>
          <w:szCs w:val="24"/>
        </w:rPr>
      </w:pPr>
    </w:p>
    <w:p w14:paraId="53C5E8ED"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21.1</w:t>
      </w:r>
      <w:r w:rsidRPr="004231FD">
        <w:rPr>
          <w:rFonts w:ascii="Arial" w:hAnsi="Arial" w:cs="Arial"/>
          <w:sz w:val="24"/>
          <w:szCs w:val="24"/>
        </w:rPr>
        <w:t xml:space="preserve">. Sem prejuízo das regras previstas nos art. 155 e seguintes da Lei nº 14.133/2021, constantes do Capítulo I, incluso no Título IV da normativa federal, comete ato passível de sanção o Licitante que: </w:t>
      </w:r>
    </w:p>
    <w:p w14:paraId="6A85A5C9" w14:textId="77777777" w:rsidR="00A31853" w:rsidRPr="004231FD" w:rsidRDefault="00A31853" w:rsidP="00F417BE">
      <w:pPr>
        <w:autoSpaceDE w:val="0"/>
        <w:autoSpaceDN w:val="0"/>
        <w:adjustRightInd w:val="0"/>
        <w:jc w:val="both"/>
        <w:rPr>
          <w:rFonts w:ascii="Arial" w:hAnsi="Arial" w:cs="Arial"/>
          <w:sz w:val="24"/>
          <w:szCs w:val="24"/>
        </w:rPr>
      </w:pPr>
    </w:p>
    <w:p w14:paraId="2435FA1F"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21.1.1</w:t>
      </w:r>
      <w:r w:rsidRPr="004231FD">
        <w:rPr>
          <w:rFonts w:ascii="Arial" w:hAnsi="Arial" w:cs="Arial"/>
          <w:sz w:val="24"/>
          <w:szCs w:val="24"/>
        </w:rPr>
        <w:t xml:space="preserve">. Der causa à inexecução parcial do contrato; </w:t>
      </w:r>
    </w:p>
    <w:p w14:paraId="45C93288" w14:textId="77777777" w:rsidR="00A31853" w:rsidRPr="004231FD" w:rsidRDefault="00A31853" w:rsidP="00F417BE">
      <w:pPr>
        <w:autoSpaceDE w:val="0"/>
        <w:autoSpaceDN w:val="0"/>
        <w:adjustRightInd w:val="0"/>
        <w:jc w:val="both"/>
        <w:rPr>
          <w:rFonts w:ascii="Arial" w:hAnsi="Arial" w:cs="Arial"/>
          <w:sz w:val="24"/>
          <w:szCs w:val="24"/>
        </w:rPr>
      </w:pPr>
    </w:p>
    <w:p w14:paraId="52A458E2"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21.1.2</w:t>
      </w:r>
      <w:r w:rsidRPr="004231FD">
        <w:rPr>
          <w:rFonts w:ascii="Arial" w:hAnsi="Arial" w:cs="Arial"/>
          <w:sz w:val="24"/>
          <w:szCs w:val="24"/>
        </w:rPr>
        <w:t xml:space="preserve">. Der causa à inexecução parcial do contrato que cause grave dano à Administração, ao funcionamento dos serviços públicos ou ao interesse coletivo; </w:t>
      </w:r>
    </w:p>
    <w:p w14:paraId="05F2A8E7" w14:textId="77777777" w:rsidR="00A31853" w:rsidRPr="004231FD" w:rsidRDefault="00A31853" w:rsidP="00F417BE">
      <w:pPr>
        <w:autoSpaceDE w:val="0"/>
        <w:autoSpaceDN w:val="0"/>
        <w:adjustRightInd w:val="0"/>
        <w:jc w:val="both"/>
        <w:rPr>
          <w:rFonts w:ascii="Arial" w:hAnsi="Arial" w:cs="Arial"/>
          <w:sz w:val="24"/>
          <w:szCs w:val="24"/>
        </w:rPr>
      </w:pPr>
    </w:p>
    <w:p w14:paraId="49464E61"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21.1.3</w:t>
      </w:r>
      <w:r w:rsidRPr="004231FD">
        <w:rPr>
          <w:rFonts w:ascii="Arial" w:hAnsi="Arial" w:cs="Arial"/>
          <w:sz w:val="24"/>
          <w:szCs w:val="24"/>
        </w:rPr>
        <w:t xml:space="preserve">. Der causa à inexecução total do contrato; </w:t>
      </w:r>
    </w:p>
    <w:p w14:paraId="2939BC60" w14:textId="77777777" w:rsidR="00A31853" w:rsidRPr="004231FD" w:rsidRDefault="00A31853" w:rsidP="00F417BE">
      <w:pPr>
        <w:autoSpaceDE w:val="0"/>
        <w:autoSpaceDN w:val="0"/>
        <w:adjustRightInd w:val="0"/>
        <w:jc w:val="both"/>
        <w:rPr>
          <w:rFonts w:ascii="Arial" w:hAnsi="Arial" w:cs="Arial"/>
          <w:b/>
          <w:bCs/>
          <w:sz w:val="24"/>
          <w:szCs w:val="24"/>
        </w:rPr>
      </w:pPr>
    </w:p>
    <w:p w14:paraId="26FC8040"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21.1.4</w:t>
      </w:r>
      <w:r w:rsidRPr="004231FD">
        <w:rPr>
          <w:rFonts w:ascii="Arial" w:hAnsi="Arial" w:cs="Arial"/>
          <w:sz w:val="24"/>
          <w:szCs w:val="24"/>
        </w:rPr>
        <w:t xml:space="preserve">. Deixar de entregar a documentação exigida para o certame; </w:t>
      </w:r>
    </w:p>
    <w:p w14:paraId="3FD0D4C4" w14:textId="77777777" w:rsidR="00A31853" w:rsidRPr="004231FD" w:rsidRDefault="00A31853" w:rsidP="00F417BE">
      <w:pPr>
        <w:autoSpaceDE w:val="0"/>
        <w:autoSpaceDN w:val="0"/>
        <w:adjustRightInd w:val="0"/>
        <w:jc w:val="both"/>
        <w:rPr>
          <w:rFonts w:ascii="Arial" w:hAnsi="Arial" w:cs="Arial"/>
          <w:sz w:val="24"/>
          <w:szCs w:val="24"/>
        </w:rPr>
      </w:pPr>
    </w:p>
    <w:p w14:paraId="497F41EA"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21.1.5.</w:t>
      </w:r>
      <w:r w:rsidRPr="004231FD">
        <w:rPr>
          <w:rFonts w:ascii="Arial" w:hAnsi="Arial" w:cs="Arial"/>
          <w:sz w:val="24"/>
          <w:szCs w:val="24"/>
        </w:rPr>
        <w:t xml:space="preserve"> Não manter a proposta, salvo em decorrência de fato superveniente devidamente justificado; </w:t>
      </w:r>
    </w:p>
    <w:p w14:paraId="32107843" w14:textId="77777777" w:rsidR="00A31853" w:rsidRPr="004231FD" w:rsidRDefault="00A31853" w:rsidP="00F417BE">
      <w:pPr>
        <w:autoSpaceDE w:val="0"/>
        <w:autoSpaceDN w:val="0"/>
        <w:adjustRightInd w:val="0"/>
        <w:jc w:val="both"/>
        <w:rPr>
          <w:rFonts w:ascii="Arial" w:hAnsi="Arial" w:cs="Arial"/>
          <w:sz w:val="24"/>
          <w:szCs w:val="24"/>
        </w:rPr>
      </w:pPr>
    </w:p>
    <w:p w14:paraId="3CE27C67"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21.1.6.</w:t>
      </w:r>
      <w:r w:rsidRPr="004231FD">
        <w:rPr>
          <w:rFonts w:ascii="Arial" w:hAnsi="Arial" w:cs="Arial"/>
          <w:sz w:val="24"/>
          <w:szCs w:val="24"/>
        </w:rPr>
        <w:t xml:space="preserve"> Não celebrar o contrato ou não entregar a documentação exigida para a contratação, quando convocado dentro do prazo de validade de sua proposta; </w:t>
      </w:r>
    </w:p>
    <w:p w14:paraId="57CB61FE" w14:textId="77777777" w:rsidR="00A31853" w:rsidRPr="004231FD" w:rsidRDefault="00A31853" w:rsidP="00F417BE">
      <w:pPr>
        <w:autoSpaceDE w:val="0"/>
        <w:autoSpaceDN w:val="0"/>
        <w:adjustRightInd w:val="0"/>
        <w:jc w:val="both"/>
        <w:rPr>
          <w:rFonts w:ascii="Arial" w:hAnsi="Arial" w:cs="Arial"/>
          <w:sz w:val="24"/>
          <w:szCs w:val="24"/>
        </w:rPr>
      </w:pPr>
    </w:p>
    <w:p w14:paraId="307B40AA"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lastRenderedPageBreak/>
        <w:t>21.1.7</w:t>
      </w:r>
      <w:r w:rsidRPr="004231FD">
        <w:rPr>
          <w:rFonts w:ascii="Arial" w:hAnsi="Arial" w:cs="Arial"/>
          <w:sz w:val="24"/>
          <w:szCs w:val="24"/>
        </w:rPr>
        <w:t xml:space="preserve">. Ensejar o retardamento da execução ou da entrega do objeto da licitação sem motivo justificado; </w:t>
      </w:r>
    </w:p>
    <w:p w14:paraId="036C891C" w14:textId="77777777" w:rsidR="00A31853" w:rsidRPr="004231FD" w:rsidRDefault="00A31853" w:rsidP="00F417BE">
      <w:pPr>
        <w:autoSpaceDE w:val="0"/>
        <w:autoSpaceDN w:val="0"/>
        <w:adjustRightInd w:val="0"/>
        <w:jc w:val="both"/>
        <w:rPr>
          <w:rFonts w:ascii="Arial" w:hAnsi="Arial" w:cs="Arial"/>
          <w:sz w:val="24"/>
          <w:szCs w:val="24"/>
        </w:rPr>
      </w:pPr>
    </w:p>
    <w:p w14:paraId="75D4B85B"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21.1.8</w:t>
      </w:r>
      <w:r w:rsidRPr="004231FD">
        <w:rPr>
          <w:rFonts w:ascii="Arial" w:hAnsi="Arial" w:cs="Arial"/>
          <w:sz w:val="24"/>
          <w:szCs w:val="24"/>
        </w:rPr>
        <w:t xml:space="preserve">. Apresentar declaração ou documentação falsa exigida para o certame ou prestar declaração falsa durante a licitação ou a execução do contrato; </w:t>
      </w:r>
    </w:p>
    <w:p w14:paraId="7CB17C4E" w14:textId="77777777" w:rsidR="00A31853" w:rsidRPr="004231FD" w:rsidRDefault="00A31853" w:rsidP="00F417BE">
      <w:pPr>
        <w:autoSpaceDE w:val="0"/>
        <w:autoSpaceDN w:val="0"/>
        <w:adjustRightInd w:val="0"/>
        <w:jc w:val="both"/>
        <w:rPr>
          <w:rFonts w:ascii="Arial" w:hAnsi="Arial" w:cs="Arial"/>
          <w:sz w:val="24"/>
          <w:szCs w:val="24"/>
        </w:rPr>
      </w:pPr>
    </w:p>
    <w:p w14:paraId="3FFAC947"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21.1.9</w:t>
      </w:r>
      <w:r w:rsidRPr="004231FD">
        <w:rPr>
          <w:rFonts w:ascii="Arial" w:hAnsi="Arial" w:cs="Arial"/>
          <w:sz w:val="24"/>
          <w:szCs w:val="24"/>
        </w:rPr>
        <w:t xml:space="preserve">. Fraudar a licitação ou praticar ato fraudulento na execução do contrato; </w:t>
      </w:r>
    </w:p>
    <w:p w14:paraId="130875E6" w14:textId="77777777" w:rsidR="00A31853" w:rsidRPr="004231FD" w:rsidRDefault="00A31853" w:rsidP="00F417BE">
      <w:pPr>
        <w:autoSpaceDE w:val="0"/>
        <w:autoSpaceDN w:val="0"/>
        <w:adjustRightInd w:val="0"/>
        <w:jc w:val="both"/>
        <w:rPr>
          <w:rFonts w:ascii="Arial" w:hAnsi="Arial" w:cs="Arial"/>
          <w:b/>
          <w:bCs/>
          <w:sz w:val="24"/>
          <w:szCs w:val="24"/>
        </w:rPr>
      </w:pPr>
    </w:p>
    <w:p w14:paraId="469FA882"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19.1.10.</w:t>
      </w:r>
      <w:r w:rsidRPr="004231FD">
        <w:rPr>
          <w:rFonts w:ascii="Arial" w:hAnsi="Arial" w:cs="Arial"/>
          <w:sz w:val="24"/>
          <w:szCs w:val="24"/>
        </w:rPr>
        <w:t xml:space="preserve"> Comportar-se de modo inidôneo ou cometer fraude de qualquer natureza; </w:t>
      </w:r>
    </w:p>
    <w:p w14:paraId="761066A7" w14:textId="77777777" w:rsidR="00A31853" w:rsidRPr="004231FD" w:rsidRDefault="00A31853" w:rsidP="00F417BE">
      <w:pPr>
        <w:autoSpaceDE w:val="0"/>
        <w:autoSpaceDN w:val="0"/>
        <w:adjustRightInd w:val="0"/>
        <w:jc w:val="both"/>
        <w:rPr>
          <w:rFonts w:ascii="Arial" w:hAnsi="Arial" w:cs="Arial"/>
          <w:b/>
          <w:bCs/>
          <w:sz w:val="24"/>
          <w:szCs w:val="24"/>
        </w:rPr>
      </w:pPr>
    </w:p>
    <w:p w14:paraId="6E3F164B"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21.2</w:t>
      </w:r>
      <w:r w:rsidRPr="004231FD">
        <w:rPr>
          <w:rFonts w:ascii="Arial" w:hAnsi="Arial" w:cs="Arial"/>
          <w:sz w:val="24"/>
          <w:szCs w:val="24"/>
        </w:rPr>
        <w:t xml:space="preserve">. Praticar atos ilícitos com vistas a frustrar os objetivos da licitação; </w:t>
      </w:r>
    </w:p>
    <w:p w14:paraId="05471E61" w14:textId="77777777" w:rsidR="00A31853" w:rsidRPr="004231FD" w:rsidRDefault="00A31853" w:rsidP="00F417BE">
      <w:pPr>
        <w:autoSpaceDE w:val="0"/>
        <w:autoSpaceDN w:val="0"/>
        <w:adjustRightInd w:val="0"/>
        <w:jc w:val="both"/>
        <w:rPr>
          <w:rFonts w:ascii="Arial" w:hAnsi="Arial" w:cs="Arial"/>
          <w:b/>
          <w:bCs/>
          <w:sz w:val="24"/>
          <w:szCs w:val="24"/>
        </w:rPr>
      </w:pPr>
    </w:p>
    <w:p w14:paraId="14652EB5" w14:textId="77777777" w:rsidR="00A31853" w:rsidRPr="004231FD" w:rsidRDefault="00A31853" w:rsidP="00F417BE">
      <w:pPr>
        <w:autoSpaceDE w:val="0"/>
        <w:autoSpaceDN w:val="0"/>
        <w:adjustRightInd w:val="0"/>
        <w:jc w:val="both"/>
        <w:rPr>
          <w:rFonts w:ascii="Arial" w:hAnsi="Arial" w:cs="Arial"/>
          <w:sz w:val="24"/>
          <w:szCs w:val="24"/>
        </w:rPr>
      </w:pPr>
      <w:r w:rsidRPr="004231FD">
        <w:rPr>
          <w:rFonts w:ascii="Arial" w:hAnsi="Arial" w:cs="Arial"/>
          <w:b/>
          <w:bCs/>
          <w:sz w:val="24"/>
          <w:szCs w:val="24"/>
        </w:rPr>
        <w:t>21.2</w:t>
      </w:r>
      <w:r w:rsidRPr="004231FD">
        <w:rPr>
          <w:rFonts w:ascii="Arial" w:hAnsi="Arial" w:cs="Arial"/>
          <w:sz w:val="24"/>
          <w:szCs w:val="24"/>
        </w:rPr>
        <w:t>.</w:t>
      </w:r>
      <w:r w:rsidRPr="004231FD">
        <w:rPr>
          <w:rFonts w:ascii="Arial" w:hAnsi="Arial" w:cs="Arial"/>
          <w:b/>
          <w:bCs/>
          <w:sz w:val="24"/>
          <w:szCs w:val="24"/>
        </w:rPr>
        <w:t>1</w:t>
      </w:r>
      <w:r w:rsidRPr="004231FD">
        <w:rPr>
          <w:rFonts w:ascii="Arial" w:hAnsi="Arial" w:cs="Arial"/>
          <w:sz w:val="24"/>
          <w:szCs w:val="24"/>
        </w:rPr>
        <w:t xml:space="preserve">. Praticar ato lesivo previsto no art. 5º da Lei nº 12.846, de 1º de agosto de 2013. </w:t>
      </w:r>
    </w:p>
    <w:p w14:paraId="08BD8377" w14:textId="77777777" w:rsidR="00A31853" w:rsidRPr="004231FD" w:rsidRDefault="00A31853" w:rsidP="00F417BE">
      <w:pPr>
        <w:autoSpaceDE w:val="0"/>
        <w:autoSpaceDN w:val="0"/>
        <w:adjustRightInd w:val="0"/>
        <w:jc w:val="both"/>
        <w:rPr>
          <w:rFonts w:ascii="Arial" w:hAnsi="Arial" w:cs="Arial"/>
          <w:sz w:val="24"/>
          <w:szCs w:val="24"/>
        </w:rPr>
      </w:pPr>
    </w:p>
    <w:p w14:paraId="69691810" w14:textId="77777777" w:rsidR="00A31853" w:rsidRPr="004231FD" w:rsidRDefault="00A31853" w:rsidP="00F417BE">
      <w:pPr>
        <w:autoSpaceDE w:val="0"/>
        <w:autoSpaceDN w:val="0"/>
        <w:adjustRightInd w:val="0"/>
        <w:jc w:val="both"/>
        <w:rPr>
          <w:rFonts w:ascii="Arial" w:hAnsi="Arial" w:cs="Arial"/>
          <w:b/>
          <w:sz w:val="24"/>
          <w:szCs w:val="24"/>
        </w:rPr>
      </w:pPr>
      <w:r w:rsidRPr="004231FD">
        <w:rPr>
          <w:rFonts w:ascii="Arial" w:hAnsi="Arial" w:cs="Arial"/>
          <w:b/>
          <w:bCs/>
          <w:sz w:val="24"/>
          <w:szCs w:val="24"/>
        </w:rPr>
        <w:t>21.2.2.</w:t>
      </w:r>
      <w:r w:rsidRPr="004231FD">
        <w:rPr>
          <w:rFonts w:ascii="Arial" w:hAnsi="Arial" w:cs="Arial"/>
          <w:sz w:val="24"/>
          <w:szCs w:val="24"/>
        </w:rPr>
        <w:t xml:space="preserve"> As sanções aplicáveis são advertência, multa, impedimento de licitar e contratar e declaração de inidoneidade, nos termos do estabelecido no art. 156 da Lei nº 14.133/2021, Capítulo I, incluso no Título IV da normativa federal, e demais disposições da legislação vigente.</w:t>
      </w:r>
    </w:p>
    <w:p w14:paraId="7FCD019D" w14:textId="77777777" w:rsidR="00A31853" w:rsidRPr="004231FD" w:rsidRDefault="00A31853" w:rsidP="00F417BE">
      <w:pPr>
        <w:pStyle w:val="Normal1"/>
        <w:jc w:val="both"/>
        <w:rPr>
          <w:rFonts w:ascii="Arial" w:eastAsia="Verdana" w:hAnsi="Arial" w:cs="Arial"/>
          <w:b/>
          <w:sz w:val="24"/>
          <w:szCs w:val="24"/>
        </w:rPr>
      </w:pPr>
    </w:p>
    <w:p w14:paraId="76C3E223" w14:textId="77777777" w:rsidR="00A31853" w:rsidRPr="005C2EDA" w:rsidRDefault="00A31853" w:rsidP="00F417BE">
      <w:pPr>
        <w:pStyle w:val="Ttulo1"/>
        <w:pBdr>
          <w:top w:val="double" w:sz="4" w:space="1" w:color="auto"/>
          <w:bottom w:val="double" w:sz="4" w:space="1" w:color="auto"/>
        </w:pBdr>
        <w:spacing w:before="120" w:after="120"/>
        <w:rPr>
          <w:rFonts w:ascii="Arial" w:hAnsi="Arial" w:cs="Arial"/>
          <w:color w:val="auto"/>
          <w:sz w:val="24"/>
          <w:szCs w:val="24"/>
        </w:rPr>
      </w:pPr>
      <w:r w:rsidRPr="005C2EDA">
        <w:rPr>
          <w:rFonts w:ascii="Arial" w:hAnsi="Arial" w:cs="Arial"/>
          <w:iCs/>
          <w:color w:val="auto"/>
          <w:sz w:val="24"/>
          <w:szCs w:val="24"/>
        </w:rPr>
        <w:t>22– DOS RECURSOS</w:t>
      </w:r>
    </w:p>
    <w:p w14:paraId="53C74D87" w14:textId="77777777" w:rsidR="00A31853" w:rsidRDefault="00A31853" w:rsidP="00F417BE">
      <w:pPr>
        <w:tabs>
          <w:tab w:val="left" w:pos="912"/>
        </w:tabs>
        <w:spacing w:before="94"/>
        <w:ind w:right="52"/>
        <w:jc w:val="both"/>
        <w:rPr>
          <w:rFonts w:ascii="Arial" w:hAnsi="Arial" w:cs="Arial"/>
          <w:sz w:val="24"/>
          <w:szCs w:val="24"/>
        </w:rPr>
      </w:pPr>
      <w:r w:rsidRPr="004231FD">
        <w:rPr>
          <w:rFonts w:ascii="Arial" w:hAnsi="Arial" w:cs="Arial"/>
          <w:b/>
          <w:sz w:val="24"/>
          <w:szCs w:val="24"/>
        </w:rPr>
        <w:t xml:space="preserve">22.1. </w:t>
      </w:r>
      <w:r w:rsidRPr="004231FD">
        <w:rPr>
          <w:rFonts w:ascii="Arial" w:hAnsi="Arial" w:cs="Arial"/>
          <w:sz w:val="24"/>
          <w:szCs w:val="24"/>
        </w:rPr>
        <w:t>O ato administrativo praticado no curso do contrato estará sujeito à interposição de recurso,</w:t>
      </w:r>
      <w:r w:rsidRPr="004231FD">
        <w:rPr>
          <w:rFonts w:ascii="Arial" w:hAnsi="Arial" w:cs="Arial"/>
          <w:spacing w:val="-52"/>
          <w:sz w:val="24"/>
          <w:szCs w:val="24"/>
        </w:rPr>
        <w:t xml:space="preserve"> </w:t>
      </w:r>
      <w:r w:rsidRPr="004231FD">
        <w:rPr>
          <w:rFonts w:ascii="Arial" w:hAnsi="Arial" w:cs="Arial"/>
          <w:sz w:val="24"/>
          <w:szCs w:val="24"/>
        </w:rPr>
        <w:t>nos</w:t>
      </w:r>
      <w:r w:rsidRPr="004231FD">
        <w:rPr>
          <w:rFonts w:ascii="Arial" w:hAnsi="Arial" w:cs="Arial"/>
          <w:spacing w:val="28"/>
          <w:sz w:val="24"/>
          <w:szCs w:val="24"/>
        </w:rPr>
        <w:t xml:space="preserve"> </w:t>
      </w:r>
      <w:r w:rsidRPr="004231FD">
        <w:rPr>
          <w:rFonts w:ascii="Arial" w:hAnsi="Arial" w:cs="Arial"/>
          <w:sz w:val="24"/>
          <w:szCs w:val="24"/>
        </w:rPr>
        <w:t>termos</w:t>
      </w:r>
      <w:r w:rsidRPr="004231FD">
        <w:rPr>
          <w:rFonts w:ascii="Arial" w:hAnsi="Arial" w:cs="Arial"/>
          <w:spacing w:val="28"/>
          <w:sz w:val="24"/>
          <w:szCs w:val="24"/>
        </w:rPr>
        <w:t xml:space="preserve"> </w:t>
      </w:r>
      <w:r w:rsidRPr="004231FD">
        <w:rPr>
          <w:rFonts w:ascii="Arial" w:hAnsi="Arial" w:cs="Arial"/>
          <w:sz w:val="24"/>
          <w:szCs w:val="24"/>
        </w:rPr>
        <w:t>do</w:t>
      </w:r>
      <w:r w:rsidRPr="004231FD">
        <w:rPr>
          <w:rFonts w:ascii="Arial" w:hAnsi="Arial" w:cs="Arial"/>
          <w:spacing w:val="31"/>
          <w:sz w:val="24"/>
          <w:szCs w:val="24"/>
        </w:rPr>
        <w:t xml:space="preserve"> </w:t>
      </w:r>
      <w:r w:rsidRPr="004231FD">
        <w:rPr>
          <w:rFonts w:ascii="Arial" w:hAnsi="Arial" w:cs="Arial"/>
          <w:sz w:val="24"/>
          <w:szCs w:val="24"/>
        </w:rPr>
        <w:t>Art.</w:t>
      </w:r>
      <w:r w:rsidRPr="004231FD">
        <w:rPr>
          <w:rFonts w:ascii="Arial" w:hAnsi="Arial" w:cs="Arial"/>
          <w:spacing w:val="27"/>
          <w:sz w:val="24"/>
          <w:szCs w:val="24"/>
        </w:rPr>
        <w:t xml:space="preserve"> </w:t>
      </w:r>
      <w:r w:rsidRPr="004231FD">
        <w:rPr>
          <w:rFonts w:ascii="Arial" w:hAnsi="Arial" w:cs="Arial"/>
          <w:sz w:val="24"/>
          <w:szCs w:val="24"/>
        </w:rPr>
        <w:t>165</w:t>
      </w:r>
      <w:r w:rsidRPr="004231FD">
        <w:rPr>
          <w:rFonts w:ascii="Arial" w:hAnsi="Arial" w:cs="Arial"/>
          <w:spacing w:val="27"/>
          <w:sz w:val="24"/>
          <w:szCs w:val="24"/>
        </w:rPr>
        <w:t xml:space="preserve"> </w:t>
      </w:r>
      <w:r w:rsidRPr="004231FD">
        <w:rPr>
          <w:rFonts w:ascii="Arial" w:hAnsi="Arial" w:cs="Arial"/>
          <w:sz w:val="24"/>
          <w:szCs w:val="24"/>
        </w:rPr>
        <w:t>da</w:t>
      </w:r>
      <w:r w:rsidRPr="004231FD">
        <w:rPr>
          <w:rFonts w:ascii="Arial" w:hAnsi="Arial" w:cs="Arial"/>
          <w:spacing w:val="31"/>
          <w:sz w:val="24"/>
          <w:szCs w:val="24"/>
        </w:rPr>
        <w:t xml:space="preserve"> </w:t>
      </w:r>
      <w:r w:rsidRPr="004231FD">
        <w:rPr>
          <w:rFonts w:ascii="Arial" w:hAnsi="Arial" w:cs="Arial"/>
          <w:sz w:val="24"/>
          <w:szCs w:val="24"/>
        </w:rPr>
        <w:t>Lei</w:t>
      </w:r>
      <w:r w:rsidRPr="004231FD">
        <w:rPr>
          <w:rFonts w:ascii="Arial" w:hAnsi="Arial" w:cs="Arial"/>
          <w:spacing w:val="28"/>
          <w:sz w:val="24"/>
          <w:szCs w:val="24"/>
        </w:rPr>
        <w:t xml:space="preserve"> </w:t>
      </w:r>
      <w:r w:rsidRPr="004231FD">
        <w:rPr>
          <w:rFonts w:ascii="Arial" w:hAnsi="Arial" w:cs="Arial"/>
          <w:sz w:val="24"/>
          <w:szCs w:val="24"/>
        </w:rPr>
        <w:t>n°</w:t>
      </w:r>
      <w:r w:rsidRPr="004231FD">
        <w:rPr>
          <w:rFonts w:ascii="Arial" w:hAnsi="Arial" w:cs="Arial"/>
          <w:spacing w:val="31"/>
          <w:sz w:val="24"/>
          <w:szCs w:val="24"/>
        </w:rPr>
        <w:t xml:space="preserve"> </w:t>
      </w:r>
      <w:r w:rsidRPr="004231FD">
        <w:rPr>
          <w:rFonts w:ascii="Arial" w:hAnsi="Arial" w:cs="Arial"/>
          <w:sz w:val="24"/>
          <w:szCs w:val="24"/>
        </w:rPr>
        <w:t>14.133/2021</w:t>
      </w:r>
      <w:r w:rsidRPr="004231FD">
        <w:rPr>
          <w:rFonts w:ascii="Arial" w:hAnsi="Arial" w:cs="Arial"/>
          <w:spacing w:val="30"/>
          <w:sz w:val="24"/>
          <w:szCs w:val="24"/>
        </w:rPr>
        <w:t xml:space="preserve"> </w:t>
      </w:r>
      <w:r w:rsidRPr="004231FD">
        <w:rPr>
          <w:rFonts w:ascii="Arial" w:hAnsi="Arial" w:cs="Arial"/>
          <w:sz w:val="24"/>
          <w:szCs w:val="24"/>
        </w:rPr>
        <w:t>e</w:t>
      </w:r>
      <w:r w:rsidRPr="004231FD">
        <w:rPr>
          <w:rFonts w:ascii="Arial" w:hAnsi="Arial" w:cs="Arial"/>
          <w:spacing w:val="31"/>
          <w:sz w:val="24"/>
          <w:szCs w:val="24"/>
        </w:rPr>
        <w:t xml:space="preserve"> </w:t>
      </w:r>
      <w:r w:rsidRPr="004231FD">
        <w:rPr>
          <w:rFonts w:ascii="Arial" w:hAnsi="Arial" w:cs="Arial"/>
          <w:sz w:val="24"/>
          <w:szCs w:val="24"/>
        </w:rPr>
        <w:t>inciso</w:t>
      </w:r>
      <w:r w:rsidRPr="004231FD">
        <w:rPr>
          <w:rFonts w:ascii="Arial" w:hAnsi="Arial" w:cs="Arial"/>
          <w:spacing w:val="31"/>
          <w:sz w:val="24"/>
          <w:szCs w:val="24"/>
        </w:rPr>
        <w:t xml:space="preserve"> </w:t>
      </w:r>
      <w:r w:rsidRPr="004231FD">
        <w:rPr>
          <w:rFonts w:ascii="Arial" w:hAnsi="Arial" w:cs="Arial"/>
          <w:sz w:val="24"/>
          <w:szCs w:val="24"/>
        </w:rPr>
        <w:t>XXXIV</w:t>
      </w:r>
      <w:r w:rsidRPr="004231FD">
        <w:rPr>
          <w:rFonts w:ascii="Arial" w:hAnsi="Arial" w:cs="Arial"/>
          <w:spacing w:val="28"/>
          <w:sz w:val="24"/>
          <w:szCs w:val="24"/>
        </w:rPr>
        <w:t xml:space="preserve"> </w:t>
      </w:r>
      <w:r w:rsidRPr="004231FD">
        <w:rPr>
          <w:rFonts w:ascii="Arial" w:hAnsi="Arial" w:cs="Arial"/>
          <w:sz w:val="24"/>
          <w:szCs w:val="24"/>
        </w:rPr>
        <w:t>do</w:t>
      </w:r>
      <w:r w:rsidRPr="004231FD">
        <w:rPr>
          <w:rFonts w:ascii="Arial" w:hAnsi="Arial" w:cs="Arial"/>
          <w:spacing w:val="30"/>
          <w:sz w:val="24"/>
          <w:szCs w:val="24"/>
        </w:rPr>
        <w:t xml:space="preserve"> </w:t>
      </w:r>
      <w:r w:rsidRPr="004231FD">
        <w:rPr>
          <w:rFonts w:ascii="Arial" w:hAnsi="Arial" w:cs="Arial"/>
          <w:sz w:val="24"/>
          <w:szCs w:val="24"/>
        </w:rPr>
        <w:t>Art.</w:t>
      </w:r>
      <w:r w:rsidRPr="004231FD">
        <w:rPr>
          <w:rFonts w:ascii="Arial" w:hAnsi="Arial" w:cs="Arial"/>
          <w:spacing w:val="28"/>
          <w:sz w:val="24"/>
          <w:szCs w:val="24"/>
        </w:rPr>
        <w:t xml:space="preserve"> </w:t>
      </w:r>
      <w:r w:rsidRPr="004231FD">
        <w:rPr>
          <w:rFonts w:ascii="Arial" w:hAnsi="Arial" w:cs="Arial"/>
          <w:sz w:val="24"/>
          <w:szCs w:val="24"/>
        </w:rPr>
        <w:t>5º</w:t>
      </w:r>
      <w:r w:rsidRPr="004231FD">
        <w:rPr>
          <w:rFonts w:ascii="Arial" w:hAnsi="Arial" w:cs="Arial"/>
          <w:spacing w:val="27"/>
          <w:sz w:val="24"/>
          <w:szCs w:val="24"/>
        </w:rPr>
        <w:t xml:space="preserve"> </w:t>
      </w:r>
      <w:r w:rsidRPr="004231FD">
        <w:rPr>
          <w:rFonts w:ascii="Arial" w:hAnsi="Arial" w:cs="Arial"/>
          <w:sz w:val="24"/>
          <w:szCs w:val="24"/>
        </w:rPr>
        <w:t>da</w:t>
      </w:r>
      <w:r w:rsidRPr="004231FD">
        <w:rPr>
          <w:rFonts w:ascii="Arial" w:hAnsi="Arial" w:cs="Arial"/>
          <w:spacing w:val="16"/>
          <w:sz w:val="24"/>
          <w:szCs w:val="24"/>
        </w:rPr>
        <w:t xml:space="preserve"> </w:t>
      </w:r>
      <w:r w:rsidRPr="004231FD">
        <w:rPr>
          <w:rFonts w:ascii="Arial" w:hAnsi="Arial" w:cs="Arial"/>
          <w:sz w:val="24"/>
          <w:szCs w:val="24"/>
        </w:rPr>
        <w:t>Constituição</w:t>
      </w:r>
      <w:r w:rsidRPr="004231FD">
        <w:rPr>
          <w:rFonts w:ascii="Arial" w:hAnsi="Arial" w:cs="Arial"/>
          <w:spacing w:val="48"/>
          <w:sz w:val="24"/>
          <w:szCs w:val="24"/>
        </w:rPr>
        <w:t xml:space="preserve"> </w:t>
      </w:r>
      <w:r w:rsidRPr="004231FD">
        <w:rPr>
          <w:rFonts w:ascii="Arial" w:hAnsi="Arial" w:cs="Arial"/>
          <w:sz w:val="24"/>
          <w:szCs w:val="24"/>
        </w:rPr>
        <w:t>Federal,</w:t>
      </w:r>
      <w:r w:rsidRPr="004231FD">
        <w:rPr>
          <w:rFonts w:ascii="Arial" w:hAnsi="Arial" w:cs="Arial"/>
          <w:spacing w:val="-51"/>
          <w:sz w:val="24"/>
          <w:szCs w:val="24"/>
        </w:rPr>
        <w:t xml:space="preserve"> </w:t>
      </w:r>
      <w:r w:rsidRPr="004231FD">
        <w:rPr>
          <w:rFonts w:ascii="Arial" w:hAnsi="Arial" w:cs="Arial"/>
          <w:sz w:val="24"/>
          <w:szCs w:val="24"/>
        </w:rPr>
        <w:t>que</w:t>
      </w:r>
      <w:r w:rsidRPr="004231FD">
        <w:rPr>
          <w:rFonts w:ascii="Arial" w:hAnsi="Arial" w:cs="Arial"/>
          <w:spacing w:val="26"/>
          <w:sz w:val="24"/>
          <w:szCs w:val="24"/>
        </w:rPr>
        <w:t xml:space="preserve"> </w:t>
      </w:r>
      <w:r w:rsidRPr="004231FD">
        <w:rPr>
          <w:rFonts w:ascii="Arial" w:hAnsi="Arial" w:cs="Arial"/>
          <w:sz w:val="24"/>
          <w:szCs w:val="24"/>
        </w:rPr>
        <w:t>deverá</w:t>
      </w:r>
      <w:r w:rsidRPr="004231FD">
        <w:rPr>
          <w:rFonts w:ascii="Arial" w:hAnsi="Arial" w:cs="Arial"/>
          <w:spacing w:val="27"/>
          <w:sz w:val="24"/>
          <w:szCs w:val="24"/>
        </w:rPr>
        <w:t xml:space="preserve"> </w:t>
      </w:r>
      <w:r w:rsidRPr="004231FD">
        <w:rPr>
          <w:rFonts w:ascii="Arial" w:hAnsi="Arial" w:cs="Arial"/>
          <w:sz w:val="24"/>
          <w:szCs w:val="24"/>
        </w:rPr>
        <w:t>ser</w:t>
      </w:r>
      <w:r w:rsidRPr="004231FD">
        <w:rPr>
          <w:rFonts w:ascii="Arial" w:hAnsi="Arial" w:cs="Arial"/>
          <w:spacing w:val="27"/>
          <w:sz w:val="24"/>
          <w:szCs w:val="24"/>
        </w:rPr>
        <w:t xml:space="preserve"> </w:t>
      </w:r>
      <w:r w:rsidRPr="004231FD">
        <w:rPr>
          <w:rFonts w:ascii="Arial" w:hAnsi="Arial" w:cs="Arial"/>
          <w:sz w:val="24"/>
          <w:szCs w:val="24"/>
        </w:rPr>
        <w:t>protocolado</w:t>
      </w:r>
      <w:r w:rsidRPr="004231FD">
        <w:rPr>
          <w:rFonts w:ascii="Arial" w:hAnsi="Arial" w:cs="Arial"/>
          <w:spacing w:val="29"/>
          <w:sz w:val="24"/>
          <w:szCs w:val="24"/>
        </w:rPr>
        <w:t xml:space="preserve"> </w:t>
      </w:r>
      <w:r w:rsidRPr="004231FD">
        <w:rPr>
          <w:rFonts w:ascii="Arial" w:hAnsi="Arial" w:cs="Arial"/>
          <w:sz w:val="24"/>
          <w:szCs w:val="24"/>
        </w:rPr>
        <w:t>no</w:t>
      </w:r>
      <w:r w:rsidRPr="004231FD">
        <w:rPr>
          <w:rFonts w:ascii="Arial" w:hAnsi="Arial" w:cs="Arial"/>
          <w:spacing w:val="27"/>
          <w:sz w:val="24"/>
          <w:szCs w:val="24"/>
        </w:rPr>
        <w:t xml:space="preserve"> </w:t>
      </w:r>
      <w:r w:rsidRPr="004231FD">
        <w:rPr>
          <w:rFonts w:ascii="Arial" w:hAnsi="Arial" w:cs="Arial"/>
          <w:sz w:val="24"/>
          <w:szCs w:val="24"/>
        </w:rPr>
        <w:t>endereço</w:t>
      </w:r>
      <w:r w:rsidRPr="004231FD">
        <w:rPr>
          <w:rFonts w:ascii="Arial" w:hAnsi="Arial" w:cs="Arial"/>
          <w:spacing w:val="26"/>
          <w:sz w:val="24"/>
          <w:szCs w:val="24"/>
        </w:rPr>
        <w:t xml:space="preserve"> </w:t>
      </w:r>
      <w:r w:rsidRPr="004231FD">
        <w:rPr>
          <w:rFonts w:ascii="Arial" w:hAnsi="Arial" w:cs="Arial"/>
          <w:sz w:val="24"/>
          <w:szCs w:val="24"/>
        </w:rPr>
        <w:t>mencionado</w:t>
      </w:r>
      <w:r w:rsidRPr="004231FD">
        <w:rPr>
          <w:rFonts w:ascii="Arial" w:hAnsi="Arial" w:cs="Arial"/>
          <w:spacing w:val="30"/>
          <w:sz w:val="24"/>
          <w:szCs w:val="24"/>
        </w:rPr>
        <w:t xml:space="preserve"> </w:t>
      </w:r>
      <w:r w:rsidRPr="004231FD">
        <w:rPr>
          <w:rFonts w:ascii="Arial" w:hAnsi="Arial" w:cs="Arial"/>
          <w:sz w:val="24"/>
          <w:szCs w:val="24"/>
        </w:rPr>
        <w:t>neste Contrato.</w:t>
      </w:r>
    </w:p>
    <w:p w14:paraId="0B30210A" w14:textId="77777777" w:rsidR="00BC5245" w:rsidRPr="004231FD" w:rsidRDefault="00BC5245" w:rsidP="00F417BE">
      <w:pPr>
        <w:tabs>
          <w:tab w:val="left" w:pos="912"/>
        </w:tabs>
        <w:spacing w:before="94"/>
        <w:ind w:right="52"/>
        <w:jc w:val="both"/>
        <w:rPr>
          <w:rFonts w:ascii="Arial" w:hAnsi="Arial" w:cs="Arial"/>
          <w:sz w:val="24"/>
          <w:szCs w:val="24"/>
        </w:rPr>
      </w:pPr>
    </w:p>
    <w:p w14:paraId="1FF614C7" w14:textId="77777777" w:rsidR="00A31853" w:rsidRDefault="00A31853" w:rsidP="00F417BE">
      <w:pPr>
        <w:tabs>
          <w:tab w:val="left" w:pos="912"/>
        </w:tabs>
        <w:spacing w:before="94"/>
        <w:ind w:right="52"/>
        <w:jc w:val="both"/>
        <w:rPr>
          <w:rFonts w:ascii="Arial" w:hAnsi="Arial" w:cs="Arial"/>
          <w:sz w:val="24"/>
          <w:szCs w:val="24"/>
        </w:rPr>
      </w:pPr>
      <w:r w:rsidRPr="004231FD">
        <w:rPr>
          <w:rFonts w:ascii="Arial" w:hAnsi="Arial" w:cs="Arial"/>
          <w:b/>
          <w:sz w:val="24"/>
          <w:szCs w:val="24"/>
        </w:rPr>
        <w:t>22.2.</w:t>
      </w:r>
      <w:r w:rsidRPr="004231FD">
        <w:rPr>
          <w:rFonts w:ascii="Arial" w:hAnsi="Arial" w:cs="Arial"/>
          <w:sz w:val="24"/>
          <w:szCs w:val="24"/>
        </w:rPr>
        <w:t xml:space="preserve"> Dos</w:t>
      </w:r>
      <w:r w:rsidRPr="004231FD">
        <w:rPr>
          <w:rFonts w:ascii="Arial" w:hAnsi="Arial" w:cs="Arial"/>
          <w:spacing w:val="-3"/>
          <w:sz w:val="24"/>
          <w:szCs w:val="24"/>
        </w:rPr>
        <w:t xml:space="preserve"> </w:t>
      </w:r>
      <w:r w:rsidRPr="004231FD">
        <w:rPr>
          <w:rFonts w:ascii="Arial" w:hAnsi="Arial" w:cs="Arial"/>
          <w:sz w:val="24"/>
          <w:szCs w:val="24"/>
        </w:rPr>
        <w:t>atos</w:t>
      </w:r>
      <w:r w:rsidRPr="004231FD">
        <w:rPr>
          <w:rFonts w:ascii="Arial" w:hAnsi="Arial" w:cs="Arial"/>
          <w:spacing w:val="-6"/>
          <w:sz w:val="24"/>
          <w:szCs w:val="24"/>
        </w:rPr>
        <w:t xml:space="preserve"> </w:t>
      </w:r>
      <w:r w:rsidRPr="004231FD">
        <w:rPr>
          <w:rFonts w:ascii="Arial" w:hAnsi="Arial" w:cs="Arial"/>
          <w:sz w:val="24"/>
          <w:szCs w:val="24"/>
        </w:rPr>
        <w:t>da</w:t>
      </w:r>
      <w:r w:rsidRPr="004231FD">
        <w:rPr>
          <w:rFonts w:ascii="Arial" w:hAnsi="Arial" w:cs="Arial"/>
          <w:spacing w:val="-6"/>
          <w:sz w:val="24"/>
          <w:szCs w:val="24"/>
        </w:rPr>
        <w:t xml:space="preserve"> </w:t>
      </w:r>
      <w:r w:rsidRPr="004231FD">
        <w:rPr>
          <w:rFonts w:ascii="Arial" w:hAnsi="Arial" w:cs="Arial"/>
          <w:sz w:val="24"/>
          <w:szCs w:val="24"/>
        </w:rPr>
        <w:t>Administração</w:t>
      </w:r>
      <w:r w:rsidRPr="004231FD">
        <w:rPr>
          <w:rFonts w:ascii="Arial" w:hAnsi="Arial" w:cs="Arial"/>
          <w:spacing w:val="-2"/>
          <w:sz w:val="24"/>
          <w:szCs w:val="24"/>
        </w:rPr>
        <w:t xml:space="preserve"> </w:t>
      </w:r>
      <w:r w:rsidRPr="004231FD">
        <w:rPr>
          <w:rFonts w:ascii="Arial" w:hAnsi="Arial" w:cs="Arial"/>
          <w:sz w:val="24"/>
          <w:szCs w:val="24"/>
        </w:rPr>
        <w:t>referentes</w:t>
      </w:r>
      <w:r w:rsidRPr="004231FD">
        <w:rPr>
          <w:rFonts w:ascii="Arial" w:hAnsi="Arial" w:cs="Arial"/>
          <w:spacing w:val="-3"/>
          <w:sz w:val="24"/>
          <w:szCs w:val="24"/>
        </w:rPr>
        <w:t xml:space="preserve"> </w:t>
      </w:r>
      <w:r w:rsidRPr="004231FD">
        <w:rPr>
          <w:rFonts w:ascii="Arial" w:hAnsi="Arial" w:cs="Arial"/>
          <w:sz w:val="24"/>
          <w:szCs w:val="24"/>
        </w:rPr>
        <w:t>a</w:t>
      </w:r>
      <w:r w:rsidRPr="004231FD">
        <w:rPr>
          <w:rFonts w:ascii="Arial" w:hAnsi="Arial" w:cs="Arial"/>
          <w:spacing w:val="-4"/>
          <w:sz w:val="24"/>
          <w:szCs w:val="24"/>
        </w:rPr>
        <w:t xml:space="preserve"> </w:t>
      </w:r>
      <w:r w:rsidRPr="004231FD">
        <w:rPr>
          <w:rFonts w:ascii="Arial" w:hAnsi="Arial" w:cs="Arial"/>
          <w:sz w:val="24"/>
          <w:szCs w:val="24"/>
        </w:rPr>
        <w:t>este</w:t>
      </w:r>
      <w:r w:rsidRPr="004231FD">
        <w:rPr>
          <w:rFonts w:ascii="Arial" w:hAnsi="Arial" w:cs="Arial"/>
          <w:spacing w:val="-3"/>
          <w:sz w:val="24"/>
          <w:szCs w:val="24"/>
        </w:rPr>
        <w:t xml:space="preserve"> </w:t>
      </w:r>
      <w:r w:rsidRPr="004231FD">
        <w:rPr>
          <w:rFonts w:ascii="Arial" w:hAnsi="Arial" w:cs="Arial"/>
          <w:sz w:val="24"/>
          <w:szCs w:val="24"/>
        </w:rPr>
        <w:t>Contrato</w:t>
      </w:r>
      <w:r w:rsidRPr="004231FD">
        <w:rPr>
          <w:rFonts w:ascii="Arial" w:hAnsi="Arial" w:cs="Arial"/>
          <w:spacing w:val="-3"/>
          <w:sz w:val="24"/>
          <w:szCs w:val="24"/>
        </w:rPr>
        <w:t xml:space="preserve"> </w:t>
      </w:r>
      <w:r w:rsidRPr="004231FD">
        <w:rPr>
          <w:rFonts w:ascii="Arial" w:hAnsi="Arial" w:cs="Arial"/>
          <w:sz w:val="24"/>
          <w:szCs w:val="24"/>
        </w:rPr>
        <w:t>cabem:</w:t>
      </w:r>
    </w:p>
    <w:p w14:paraId="50702BC3" w14:textId="77777777" w:rsidR="00BC5245" w:rsidRPr="004231FD" w:rsidRDefault="00BC5245" w:rsidP="00F417BE">
      <w:pPr>
        <w:tabs>
          <w:tab w:val="left" w:pos="912"/>
        </w:tabs>
        <w:spacing w:before="94"/>
        <w:ind w:right="52"/>
        <w:jc w:val="both"/>
        <w:rPr>
          <w:rFonts w:ascii="Arial" w:hAnsi="Arial" w:cs="Arial"/>
          <w:sz w:val="24"/>
          <w:szCs w:val="24"/>
        </w:rPr>
      </w:pPr>
    </w:p>
    <w:p w14:paraId="3E87DCE0" w14:textId="77777777" w:rsidR="00A31853" w:rsidRDefault="00A31853" w:rsidP="00F417BE">
      <w:pPr>
        <w:tabs>
          <w:tab w:val="left" w:pos="1157"/>
        </w:tabs>
        <w:ind w:right="52"/>
        <w:jc w:val="both"/>
        <w:rPr>
          <w:rFonts w:ascii="Arial" w:hAnsi="Arial" w:cs="Arial"/>
          <w:sz w:val="24"/>
          <w:szCs w:val="24"/>
        </w:rPr>
      </w:pPr>
      <w:r w:rsidRPr="004231FD">
        <w:rPr>
          <w:rFonts w:ascii="Arial" w:hAnsi="Arial" w:cs="Arial"/>
          <w:b/>
          <w:sz w:val="24"/>
          <w:szCs w:val="24"/>
        </w:rPr>
        <w:t>22.2.1.</w:t>
      </w:r>
      <w:r w:rsidRPr="004231FD">
        <w:rPr>
          <w:rFonts w:ascii="Arial" w:hAnsi="Arial" w:cs="Arial"/>
          <w:sz w:val="24"/>
          <w:szCs w:val="24"/>
        </w:rPr>
        <w:t xml:space="preserve"> Recurso no prazo de 15 (quinze) dias úteis, em consonância com os preceitos dos artigos</w:t>
      </w:r>
      <w:r w:rsidRPr="004231FD">
        <w:rPr>
          <w:rFonts w:ascii="Arial" w:hAnsi="Arial" w:cs="Arial"/>
          <w:spacing w:val="1"/>
          <w:sz w:val="24"/>
          <w:szCs w:val="24"/>
        </w:rPr>
        <w:t xml:space="preserve"> </w:t>
      </w:r>
      <w:r w:rsidRPr="004231FD">
        <w:rPr>
          <w:rFonts w:ascii="Arial" w:hAnsi="Arial" w:cs="Arial"/>
          <w:sz w:val="24"/>
          <w:szCs w:val="24"/>
        </w:rPr>
        <w:t>157</w:t>
      </w:r>
      <w:r w:rsidRPr="004231FD">
        <w:rPr>
          <w:rFonts w:ascii="Arial" w:hAnsi="Arial" w:cs="Arial"/>
          <w:spacing w:val="-2"/>
          <w:sz w:val="24"/>
          <w:szCs w:val="24"/>
        </w:rPr>
        <w:t xml:space="preserve"> </w:t>
      </w:r>
      <w:r w:rsidRPr="004231FD">
        <w:rPr>
          <w:rFonts w:ascii="Arial" w:hAnsi="Arial" w:cs="Arial"/>
          <w:sz w:val="24"/>
          <w:szCs w:val="24"/>
        </w:rPr>
        <w:t>e 158</w:t>
      </w:r>
      <w:r w:rsidRPr="004231FD">
        <w:rPr>
          <w:rFonts w:ascii="Arial" w:hAnsi="Arial" w:cs="Arial"/>
          <w:spacing w:val="-1"/>
          <w:sz w:val="24"/>
          <w:szCs w:val="24"/>
        </w:rPr>
        <w:t xml:space="preserve"> </w:t>
      </w:r>
      <w:r w:rsidRPr="004231FD">
        <w:rPr>
          <w:rFonts w:ascii="Arial" w:hAnsi="Arial" w:cs="Arial"/>
          <w:sz w:val="24"/>
          <w:szCs w:val="24"/>
        </w:rPr>
        <w:t>da Lei</w:t>
      </w:r>
      <w:r w:rsidRPr="004231FD">
        <w:rPr>
          <w:rFonts w:ascii="Arial" w:hAnsi="Arial" w:cs="Arial"/>
          <w:spacing w:val="-3"/>
          <w:sz w:val="24"/>
          <w:szCs w:val="24"/>
        </w:rPr>
        <w:t xml:space="preserve"> </w:t>
      </w:r>
      <w:r w:rsidRPr="004231FD">
        <w:rPr>
          <w:rFonts w:ascii="Arial" w:hAnsi="Arial" w:cs="Arial"/>
          <w:sz w:val="24"/>
          <w:szCs w:val="24"/>
        </w:rPr>
        <w:t>nº</w:t>
      </w:r>
      <w:r w:rsidRPr="004231FD">
        <w:rPr>
          <w:rFonts w:ascii="Arial" w:hAnsi="Arial" w:cs="Arial"/>
          <w:spacing w:val="-3"/>
          <w:sz w:val="24"/>
          <w:szCs w:val="24"/>
        </w:rPr>
        <w:t xml:space="preserve"> </w:t>
      </w:r>
      <w:r w:rsidRPr="004231FD">
        <w:rPr>
          <w:rFonts w:ascii="Arial" w:hAnsi="Arial" w:cs="Arial"/>
          <w:sz w:val="24"/>
          <w:szCs w:val="24"/>
        </w:rPr>
        <w:t>14.133/2021,</w:t>
      </w:r>
      <w:r w:rsidRPr="004231FD">
        <w:rPr>
          <w:rFonts w:ascii="Arial" w:hAnsi="Arial" w:cs="Arial"/>
          <w:spacing w:val="-2"/>
          <w:sz w:val="24"/>
          <w:szCs w:val="24"/>
        </w:rPr>
        <w:t xml:space="preserve"> </w:t>
      </w:r>
      <w:r w:rsidRPr="004231FD">
        <w:rPr>
          <w:rFonts w:ascii="Arial" w:hAnsi="Arial" w:cs="Arial"/>
          <w:sz w:val="24"/>
          <w:szCs w:val="24"/>
        </w:rPr>
        <w:t>a contar</w:t>
      </w:r>
      <w:r w:rsidRPr="004231FD">
        <w:rPr>
          <w:rFonts w:ascii="Arial" w:hAnsi="Arial" w:cs="Arial"/>
          <w:spacing w:val="-3"/>
          <w:sz w:val="24"/>
          <w:szCs w:val="24"/>
        </w:rPr>
        <w:t xml:space="preserve"> </w:t>
      </w:r>
      <w:r w:rsidRPr="004231FD">
        <w:rPr>
          <w:rFonts w:ascii="Arial" w:hAnsi="Arial" w:cs="Arial"/>
          <w:sz w:val="24"/>
          <w:szCs w:val="24"/>
        </w:rPr>
        <w:t>da</w:t>
      </w:r>
      <w:r w:rsidRPr="004231FD">
        <w:rPr>
          <w:rFonts w:ascii="Arial" w:hAnsi="Arial" w:cs="Arial"/>
          <w:spacing w:val="-3"/>
          <w:sz w:val="24"/>
          <w:szCs w:val="24"/>
        </w:rPr>
        <w:t xml:space="preserve"> </w:t>
      </w:r>
      <w:r w:rsidRPr="004231FD">
        <w:rPr>
          <w:rFonts w:ascii="Arial" w:hAnsi="Arial" w:cs="Arial"/>
          <w:sz w:val="24"/>
          <w:szCs w:val="24"/>
        </w:rPr>
        <w:t>ciência</w:t>
      </w:r>
      <w:r w:rsidRPr="004231FD">
        <w:rPr>
          <w:rFonts w:ascii="Arial" w:hAnsi="Arial" w:cs="Arial"/>
          <w:spacing w:val="1"/>
          <w:sz w:val="24"/>
          <w:szCs w:val="24"/>
        </w:rPr>
        <w:t xml:space="preserve"> </w:t>
      </w:r>
      <w:r w:rsidRPr="004231FD">
        <w:rPr>
          <w:rFonts w:ascii="Arial" w:hAnsi="Arial" w:cs="Arial"/>
          <w:sz w:val="24"/>
          <w:szCs w:val="24"/>
        </w:rPr>
        <w:t>do</w:t>
      </w:r>
      <w:r w:rsidRPr="004231FD">
        <w:rPr>
          <w:rFonts w:ascii="Arial" w:hAnsi="Arial" w:cs="Arial"/>
          <w:spacing w:val="-3"/>
          <w:sz w:val="24"/>
          <w:szCs w:val="24"/>
        </w:rPr>
        <w:t xml:space="preserve"> </w:t>
      </w:r>
      <w:r w:rsidRPr="004231FD">
        <w:rPr>
          <w:rFonts w:ascii="Arial" w:hAnsi="Arial" w:cs="Arial"/>
          <w:sz w:val="24"/>
          <w:szCs w:val="24"/>
        </w:rPr>
        <w:t>Contratado</w:t>
      </w:r>
      <w:r w:rsidRPr="004231FD">
        <w:rPr>
          <w:rFonts w:ascii="Arial" w:hAnsi="Arial" w:cs="Arial"/>
          <w:spacing w:val="-2"/>
          <w:sz w:val="24"/>
          <w:szCs w:val="24"/>
        </w:rPr>
        <w:t xml:space="preserve"> </w:t>
      </w:r>
      <w:r w:rsidRPr="004231FD">
        <w:rPr>
          <w:rFonts w:ascii="Arial" w:hAnsi="Arial" w:cs="Arial"/>
          <w:sz w:val="24"/>
          <w:szCs w:val="24"/>
        </w:rPr>
        <w:t>da</w:t>
      </w:r>
      <w:r w:rsidRPr="004231FD">
        <w:rPr>
          <w:rFonts w:ascii="Arial" w:hAnsi="Arial" w:cs="Arial"/>
          <w:spacing w:val="-1"/>
          <w:sz w:val="24"/>
          <w:szCs w:val="24"/>
        </w:rPr>
        <w:t xml:space="preserve"> </w:t>
      </w:r>
      <w:r w:rsidRPr="004231FD">
        <w:rPr>
          <w:rFonts w:ascii="Arial" w:hAnsi="Arial" w:cs="Arial"/>
          <w:sz w:val="24"/>
          <w:szCs w:val="24"/>
        </w:rPr>
        <w:t>decisão.</w:t>
      </w:r>
    </w:p>
    <w:p w14:paraId="7A4BBB57" w14:textId="77777777" w:rsidR="00BC5245" w:rsidRPr="004231FD" w:rsidRDefault="00BC5245" w:rsidP="00F417BE">
      <w:pPr>
        <w:tabs>
          <w:tab w:val="left" w:pos="1157"/>
        </w:tabs>
        <w:ind w:right="52"/>
        <w:jc w:val="both"/>
        <w:rPr>
          <w:rFonts w:ascii="Arial" w:hAnsi="Arial" w:cs="Arial"/>
          <w:sz w:val="24"/>
          <w:szCs w:val="24"/>
        </w:rPr>
      </w:pPr>
    </w:p>
    <w:p w14:paraId="7D315B42" w14:textId="77777777" w:rsidR="00A31853" w:rsidRDefault="00A31853" w:rsidP="00F417BE">
      <w:pPr>
        <w:tabs>
          <w:tab w:val="left" w:pos="979"/>
        </w:tabs>
        <w:ind w:right="52"/>
        <w:jc w:val="both"/>
        <w:rPr>
          <w:rFonts w:ascii="Arial" w:hAnsi="Arial" w:cs="Arial"/>
          <w:sz w:val="24"/>
          <w:szCs w:val="24"/>
        </w:rPr>
      </w:pPr>
      <w:r w:rsidRPr="004231FD">
        <w:rPr>
          <w:rFonts w:ascii="Arial" w:hAnsi="Arial" w:cs="Arial"/>
          <w:b/>
          <w:sz w:val="24"/>
          <w:szCs w:val="24"/>
        </w:rPr>
        <w:t>22.2.2.</w:t>
      </w:r>
      <w:r w:rsidRPr="004231FD">
        <w:rPr>
          <w:rFonts w:ascii="Arial" w:hAnsi="Arial" w:cs="Arial"/>
          <w:sz w:val="24"/>
          <w:szCs w:val="24"/>
        </w:rPr>
        <w:t xml:space="preserve"> A</w:t>
      </w:r>
      <w:r w:rsidRPr="004231FD">
        <w:rPr>
          <w:rFonts w:ascii="Arial" w:hAnsi="Arial" w:cs="Arial"/>
          <w:spacing w:val="1"/>
          <w:sz w:val="24"/>
          <w:szCs w:val="24"/>
        </w:rPr>
        <w:t xml:space="preserve"> </w:t>
      </w:r>
      <w:r w:rsidRPr="004231FD">
        <w:rPr>
          <w:rFonts w:ascii="Arial" w:hAnsi="Arial" w:cs="Arial"/>
          <w:sz w:val="24"/>
          <w:szCs w:val="24"/>
        </w:rPr>
        <w:t>comunicação</w:t>
      </w:r>
      <w:r w:rsidRPr="004231FD">
        <w:rPr>
          <w:rFonts w:ascii="Arial" w:hAnsi="Arial" w:cs="Arial"/>
          <w:spacing w:val="1"/>
          <w:sz w:val="24"/>
          <w:szCs w:val="24"/>
        </w:rPr>
        <w:t xml:space="preserve"> </w:t>
      </w:r>
      <w:r w:rsidRPr="004231FD">
        <w:rPr>
          <w:rFonts w:ascii="Arial" w:hAnsi="Arial" w:cs="Arial"/>
          <w:sz w:val="24"/>
          <w:szCs w:val="24"/>
        </w:rPr>
        <w:t>e</w:t>
      </w:r>
      <w:r w:rsidRPr="004231FD">
        <w:rPr>
          <w:rFonts w:ascii="Arial" w:hAnsi="Arial" w:cs="Arial"/>
          <w:spacing w:val="1"/>
          <w:sz w:val="24"/>
          <w:szCs w:val="24"/>
        </w:rPr>
        <w:t xml:space="preserve"> </w:t>
      </w:r>
      <w:r w:rsidRPr="004231FD">
        <w:rPr>
          <w:rFonts w:ascii="Arial" w:hAnsi="Arial" w:cs="Arial"/>
          <w:sz w:val="24"/>
          <w:szCs w:val="24"/>
        </w:rPr>
        <w:t>o</w:t>
      </w:r>
      <w:r w:rsidRPr="004231FD">
        <w:rPr>
          <w:rFonts w:ascii="Arial" w:hAnsi="Arial" w:cs="Arial"/>
          <w:spacing w:val="1"/>
          <w:sz w:val="24"/>
          <w:szCs w:val="24"/>
        </w:rPr>
        <w:t xml:space="preserve"> </w:t>
      </w:r>
      <w:r w:rsidRPr="004231FD">
        <w:rPr>
          <w:rFonts w:ascii="Arial" w:hAnsi="Arial" w:cs="Arial"/>
          <w:sz w:val="24"/>
          <w:szCs w:val="24"/>
        </w:rPr>
        <w:t>procedimento</w:t>
      </w:r>
      <w:r w:rsidRPr="004231FD">
        <w:rPr>
          <w:rFonts w:ascii="Arial" w:hAnsi="Arial" w:cs="Arial"/>
          <w:spacing w:val="1"/>
          <w:sz w:val="24"/>
          <w:szCs w:val="24"/>
        </w:rPr>
        <w:t xml:space="preserve"> </w:t>
      </w:r>
      <w:r w:rsidRPr="004231FD">
        <w:rPr>
          <w:rFonts w:ascii="Arial" w:hAnsi="Arial" w:cs="Arial"/>
          <w:sz w:val="24"/>
          <w:szCs w:val="24"/>
        </w:rPr>
        <w:t>de</w:t>
      </w:r>
      <w:r w:rsidRPr="004231FD">
        <w:rPr>
          <w:rFonts w:ascii="Arial" w:hAnsi="Arial" w:cs="Arial"/>
          <w:spacing w:val="1"/>
          <w:sz w:val="24"/>
          <w:szCs w:val="24"/>
        </w:rPr>
        <w:t xml:space="preserve"> </w:t>
      </w:r>
      <w:r w:rsidRPr="004231FD">
        <w:rPr>
          <w:rFonts w:ascii="Arial" w:hAnsi="Arial" w:cs="Arial"/>
          <w:sz w:val="24"/>
          <w:szCs w:val="24"/>
        </w:rPr>
        <w:t>aplicação</w:t>
      </w:r>
      <w:r w:rsidRPr="004231FD">
        <w:rPr>
          <w:rFonts w:ascii="Arial" w:hAnsi="Arial" w:cs="Arial"/>
          <w:spacing w:val="1"/>
          <w:sz w:val="24"/>
          <w:szCs w:val="24"/>
        </w:rPr>
        <w:t xml:space="preserve"> </w:t>
      </w:r>
      <w:r w:rsidRPr="004231FD">
        <w:rPr>
          <w:rFonts w:ascii="Arial" w:hAnsi="Arial" w:cs="Arial"/>
          <w:sz w:val="24"/>
          <w:szCs w:val="24"/>
        </w:rPr>
        <w:t>das</w:t>
      </w:r>
      <w:r w:rsidRPr="004231FD">
        <w:rPr>
          <w:rFonts w:ascii="Arial" w:hAnsi="Arial" w:cs="Arial"/>
          <w:spacing w:val="1"/>
          <w:sz w:val="24"/>
          <w:szCs w:val="24"/>
        </w:rPr>
        <w:t xml:space="preserve"> </w:t>
      </w:r>
      <w:r w:rsidRPr="004231FD">
        <w:rPr>
          <w:rFonts w:ascii="Arial" w:hAnsi="Arial" w:cs="Arial"/>
          <w:sz w:val="24"/>
          <w:szCs w:val="24"/>
        </w:rPr>
        <w:t>penalidades</w:t>
      </w:r>
      <w:r w:rsidRPr="004231FD">
        <w:rPr>
          <w:rFonts w:ascii="Arial" w:hAnsi="Arial" w:cs="Arial"/>
          <w:spacing w:val="1"/>
          <w:sz w:val="24"/>
          <w:szCs w:val="24"/>
        </w:rPr>
        <w:t xml:space="preserve"> </w:t>
      </w:r>
      <w:proofErr w:type="gramStart"/>
      <w:r w:rsidRPr="004231FD">
        <w:rPr>
          <w:rFonts w:ascii="Arial" w:hAnsi="Arial" w:cs="Arial"/>
          <w:sz w:val="24"/>
          <w:szCs w:val="24"/>
        </w:rPr>
        <w:t>observará</w:t>
      </w:r>
      <w:proofErr w:type="gramEnd"/>
      <w:r w:rsidRPr="004231FD">
        <w:rPr>
          <w:rFonts w:ascii="Arial" w:hAnsi="Arial" w:cs="Arial"/>
          <w:spacing w:val="1"/>
          <w:sz w:val="24"/>
          <w:szCs w:val="24"/>
        </w:rPr>
        <w:t xml:space="preserve"> </w:t>
      </w:r>
      <w:r w:rsidRPr="004231FD">
        <w:rPr>
          <w:rFonts w:ascii="Arial" w:hAnsi="Arial" w:cs="Arial"/>
          <w:sz w:val="24"/>
          <w:szCs w:val="24"/>
        </w:rPr>
        <w:t>o</w:t>
      </w:r>
      <w:r w:rsidRPr="004231FD">
        <w:rPr>
          <w:rFonts w:ascii="Arial" w:hAnsi="Arial" w:cs="Arial"/>
          <w:spacing w:val="1"/>
          <w:sz w:val="24"/>
          <w:szCs w:val="24"/>
        </w:rPr>
        <w:t xml:space="preserve"> </w:t>
      </w:r>
      <w:r w:rsidRPr="004231FD">
        <w:rPr>
          <w:rFonts w:ascii="Arial" w:hAnsi="Arial" w:cs="Arial"/>
          <w:sz w:val="24"/>
          <w:szCs w:val="24"/>
        </w:rPr>
        <w:t>disposto</w:t>
      </w:r>
      <w:r w:rsidRPr="004231FD">
        <w:rPr>
          <w:rFonts w:ascii="Arial" w:hAnsi="Arial" w:cs="Arial"/>
          <w:spacing w:val="1"/>
          <w:sz w:val="24"/>
          <w:szCs w:val="24"/>
        </w:rPr>
        <w:t xml:space="preserve"> </w:t>
      </w:r>
      <w:r w:rsidRPr="004231FD">
        <w:rPr>
          <w:rFonts w:ascii="Arial" w:hAnsi="Arial" w:cs="Arial"/>
          <w:sz w:val="24"/>
          <w:szCs w:val="24"/>
        </w:rPr>
        <w:t>contido</w:t>
      </w:r>
      <w:r w:rsidRPr="004231FD">
        <w:rPr>
          <w:rFonts w:ascii="Arial" w:hAnsi="Arial" w:cs="Arial"/>
          <w:spacing w:val="-2"/>
          <w:sz w:val="24"/>
          <w:szCs w:val="24"/>
        </w:rPr>
        <w:t xml:space="preserve"> </w:t>
      </w:r>
      <w:r w:rsidRPr="004231FD">
        <w:rPr>
          <w:rFonts w:ascii="Arial" w:hAnsi="Arial" w:cs="Arial"/>
          <w:sz w:val="24"/>
          <w:szCs w:val="24"/>
        </w:rPr>
        <w:t>neste</w:t>
      </w:r>
      <w:r w:rsidRPr="004231FD">
        <w:rPr>
          <w:rFonts w:ascii="Arial" w:hAnsi="Arial" w:cs="Arial"/>
          <w:spacing w:val="-2"/>
          <w:sz w:val="24"/>
          <w:szCs w:val="24"/>
        </w:rPr>
        <w:t xml:space="preserve"> </w:t>
      </w:r>
      <w:r w:rsidRPr="004231FD">
        <w:rPr>
          <w:rFonts w:ascii="Arial" w:hAnsi="Arial" w:cs="Arial"/>
          <w:sz w:val="24"/>
          <w:szCs w:val="24"/>
        </w:rPr>
        <w:t>contrato.</w:t>
      </w:r>
    </w:p>
    <w:p w14:paraId="465F0133" w14:textId="77777777" w:rsidR="00BC5245" w:rsidRPr="004231FD" w:rsidRDefault="00BC5245" w:rsidP="00F417BE">
      <w:pPr>
        <w:tabs>
          <w:tab w:val="left" w:pos="979"/>
        </w:tabs>
        <w:ind w:right="52"/>
        <w:jc w:val="both"/>
        <w:rPr>
          <w:rFonts w:ascii="Arial" w:hAnsi="Arial" w:cs="Arial"/>
          <w:sz w:val="24"/>
          <w:szCs w:val="24"/>
        </w:rPr>
      </w:pPr>
    </w:p>
    <w:p w14:paraId="6986E3AB" w14:textId="77777777" w:rsidR="00A31853" w:rsidRDefault="00A31853" w:rsidP="00F417BE">
      <w:pPr>
        <w:tabs>
          <w:tab w:val="left" w:pos="979"/>
        </w:tabs>
        <w:ind w:right="52"/>
        <w:jc w:val="both"/>
        <w:rPr>
          <w:rFonts w:ascii="Arial" w:hAnsi="Arial" w:cs="Arial"/>
          <w:sz w:val="24"/>
          <w:szCs w:val="24"/>
        </w:rPr>
      </w:pPr>
      <w:r w:rsidRPr="004231FD">
        <w:rPr>
          <w:rFonts w:ascii="Arial" w:hAnsi="Arial" w:cs="Arial"/>
          <w:b/>
          <w:sz w:val="24"/>
          <w:szCs w:val="24"/>
        </w:rPr>
        <w:t>22.3.</w:t>
      </w:r>
      <w:r w:rsidRPr="004231FD">
        <w:rPr>
          <w:rFonts w:ascii="Arial" w:hAnsi="Arial" w:cs="Arial"/>
          <w:spacing w:val="-3"/>
          <w:sz w:val="24"/>
          <w:szCs w:val="24"/>
        </w:rPr>
        <w:t xml:space="preserve"> </w:t>
      </w:r>
      <w:r w:rsidRPr="004231FD">
        <w:rPr>
          <w:rFonts w:ascii="Arial" w:hAnsi="Arial" w:cs="Arial"/>
          <w:sz w:val="24"/>
          <w:szCs w:val="24"/>
        </w:rPr>
        <w:t>Os</w:t>
      </w:r>
      <w:r w:rsidRPr="004231FD">
        <w:rPr>
          <w:rFonts w:ascii="Arial" w:hAnsi="Arial" w:cs="Arial"/>
          <w:spacing w:val="-3"/>
          <w:sz w:val="24"/>
          <w:szCs w:val="24"/>
        </w:rPr>
        <w:t xml:space="preserve"> </w:t>
      </w:r>
      <w:r w:rsidRPr="004231FD">
        <w:rPr>
          <w:rFonts w:ascii="Arial" w:hAnsi="Arial" w:cs="Arial"/>
          <w:sz w:val="24"/>
          <w:szCs w:val="24"/>
        </w:rPr>
        <w:t>recursos</w:t>
      </w:r>
      <w:r w:rsidRPr="004231FD">
        <w:rPr>
          <w:rFonts w:ascii="Arial" w:hAnsi="Arial" w:cs="Arial"/>
          <w:spacing w:val="-5"/>
          <w:sz w:val="24"/>
          <w:szCs w:val="24"/>
        </w:rPr>
        <w:t xml:space="preserve"> </w:t>
      </w:r>
      <w:r w:rsidRPr="004231FD">
        <w:rPr>
          <w:rFonts w:ascii="Arial" w:hAnsi="Arial" w:cs="Arial"/>
          <w:sz w:val="24"/>
          <w:szCs w:val="24"/>
        </w:rPr>
        <w:t>previstos</w:t>
      </w:r>
      <w:r w:rsidRPr="004231FD">
        <w:rPr>
          <w:rFonts w:ascii="Arial" w:hAnsi="Arial" w:cs="Arial"/>
          <w:spacing w:val="-6"/>
          <w:sz w:val="24"/>
          <w:szCs w:val="24"/>
        </w:rPr>
        <w:t xml:space="preserve"> </w:t>
      </w:r>
      <w:r w:rsidRPr="004231FD">
        <w:rPr>
          <w:rFonts w:ascii="Arial" w:hAnsi="Arial" w:cs="Arial"/>
          <w:sz w:val="24"/>
          <w:szCs w:val="24"/>
        </w:rPr>
        <w:t>nesta</w:t>
      </w:r>
      <w:r w:rsidRPr="004231FD">
        <w:rPr>
          <w:rFonts w:ascii="Arial" w:hAnsi="Arial" w:cs="Arial"/>
          <w:spacing w:val="-5"/>
          <w:sz w:val="24"/>
          <w:szCs w:val="24"/>
        </w:rPr>
        <w:t xml:space="preserve"> </w:t>
      </w:r>
      <w:r w:rsidRPr="004231FD">
        <w:rPr>
          <w:rFonts w:ascii="Arial" w:hAnsi="Arial" w:cs="Arial"/>
          <w:sz w:val="24"/>
          <w:szCs w:val="24"/>
        </w:rPr>
        <w:t>Cláusula</w:t>
      </w:r>
      <w:r w:rsidRPr="004231FD">
        <w:rPr>
          <w:rFonts w:ascii="Arial" w:hAnsi="Arial" w:cs="Arial"/>
          <w:spacing w:val="-7"/>
          <w:sz w:val="24"/>
          <w:szCs w:val="24"/>
        </w:rPr>
        <w:t xml:space="preserve"> </w:t>
      </w:r>
      <w:r w:rsidRPr="004231FD">
        <w:rPr>
          <w:rFonts w:ascii="Arial" w:hAnsi="Arial" w:cs="Arial"/>
          <w:sz w:val="24"/>
          <w:szCs w:val="24"/>
        </w:rPr>
        <w:t>terão</w:t>
      </w:r>
      <w:r w:rsidRPr="004231FD">
        <w:rPr>
          <w:rFonts w:ascii="Arial" w:hAnsi="Arial" w:cs="Arial"/>
          <w:spacing w:val="-4"/>
          <w:sz w:val="24"/>
          <w:szCs w:val="24"/>
        </w:rPr>
        <w:t xml:space="preserve"> </w:t>
      </w:r>
      <w:r w:rsidRPr="004231FD">
        <w:rPr>
          <w:rFonts w:ascii="Arial" w:hAnsi="Arial" w:cs="Arial"/>
          <w:sz w:val="24"/>
          <w:szCs w:val="24"/>
        </w:rPr>
        <w:t>efeito</w:t>
      </w:r>
      <w:r w:rsidRPr="004231FD">
        <w:rPr>
          <w:rFonts w:ascii="Arial" w:hAnsi="Arial" w:cs="Arial"/>
          <w:spacing w:val="-4"/>
          <w:sz w:val="24"/>
          <w:szCs w:val="24"/>
        </w:rPr>
        <w:t xml:space="preserve"> </w:t>
      </w:r>
      <w:r w:rsidRPr="004231FD">
        <w:rPr>
          <w:rFonts w:ascii="Arial" w:hAnsi="Arial" w:cs="Arial"/>
          <w:sz w:val="24"/>
          <w:szCs w:val="24"/>
        </w:rPr>
        <w:t>suspensivo.</w:t>
      </w:r>
    </w:p>
    <w:p w14:paraId="45BDE076" w14:textId="77777777" w:rsidR="00BC5245" w:rsidRPr="004231FD" w:rsidRDefault="00BC5245" w:rsidP="00F417BE">
      <w:pPr>
        <w:tabs>
          <w:tab w:val="left" w:pos="979"/>
        </w:tabs>
        <w:ind w:right="52"/>
        <w:jc w:val="both"/>
        <w:rPr>
          <w:rFonts w:ascii="Arial" w:hAnsi="Arial" w:cs="Arial"/>
          <w:sz w:val="24"/>
          <w:szCs w:val="24"/>
        </w:rPr>
      </w:pPr>
    </w:p>
    <w:p w14:paraId="76D8F826" w14:textId="77777777" w:rsidR="00A31853" w:rsidRDefault="00A31853" w:rsidP="00F417BE">
      <w:pPr>
        <w:tabs>
          <w:tab w:val="left" w:pos="946"/>
        </w:tabs>
        <w:ind w:right="52"/>
        <w:jc w:val="both"/>
        <w:rPr>
          <w:rFonts w:ascii="Arial" w:hAnsi="Arial" w:cs="Arial"/>
          <w:sz w:val="24"/>
          <w:szCs w:val="24"/>
        </w:rPr>
      </w:pPr>
      <w:r w:rsidRPr="004231FD">
        <w:rPr>
          <w:rFonts w:ascii="Arial" w:hAnsi="Arial" w:cs="Arial"/>
          <w:b/>
          <w:sz w:val="24"/>
          <w:szCs w:val="24"/>
        </w:rPr>
        <w:t>22.4.</w:t>
      </w:r>
      <w:r w:rsidRPr="004231FD">
        <w:rPr>
          <w:rFonts w:ascii="Arial" w:hAnsi="Arial" w:cs="Arial"/>
          <w:sz w:val="24"/>
          <w:szCs w:val="24"/>
        </w:rPr>
        <w:t xml:space="preserve"> A aplicação das penalidades será decidida pelo Secretário Municipal de Fazenda, sendo os eventuais recursos delas decorrentes</w:t>
      </w:r>
      <w:r w:rsidRPr="004231FD">
        <w:rPr>
          <w:rFonts w:ascii="Arial" w:hAnsi="Arial" w:cs="Arial"/>
          <w:spacing w:val="1"/>
          <w:sz w:val="24"/>
          <w:szCs w:val="24"/>
        </w:rPr>
        <w:t xml:space="preserve"> </w:t>
      </w:r>
      <w:r w:rsidRPr="004231FD">
        <w:rPr>
          <w:rFonts w:ascii="Arial" w:hAnsi="Arial" w:cs="Arial"/>
          <w:sz w:val="24"/>
          <w:szCs w:val="24"/>
        </w:rPr>
        <w:t>dirigidos ao próprio Secretário Municipal,</w:t>
      </w:r>
      <w:r w:rsidRPr="004231FD">
        <w:rPr>
          <w:rFonts w:ascii="Arial" w:hAnsi="Arial" w:cs="Arial"/>
          <w:spacing w:val="1"/>
          <w:sz w:val="24"/>
          <w:szCs w:val="24"/>
        </w:rPr>
        <w:t xml:space="preserve"> </w:t>
      </w:r>
      <w:r w:rsidRPr="004231FD">
        <w:rPr>
          <w:rFonts w:ascii="Arial" w:hAnsi="Arial" w:cs="Arial"/>
          <w:sz w:val="24"/>
          <w:szCs w:val="24"/>
        </w:rPr>
        <w:t>podendo</w:t>
      </w:r>
      <w:r w:rsidRPr="004231FD">
        <w:rPr>
          <w:rFonts w:ascii="Arial" w:hAnsi="Arial" w:cs="Arial"/>
          <w:spacing w:val="1"/>
          <w:sz w:val="24"/>
          <w:szCs w:val="24"/>
        </w:rPr>
        <w:t xml:space="preserve"> </w:t>
      </w:r>
      <w:r w:rsidRPr="004231FD">
        <w:rPr>
          <w:rFonts w:ascii="Arial" w:hAnsi="Arial" w:cs="Arial"/>
          <w:sz w:val="24"/>
          <w:szCs w:val="24"/>
        </w:rPr>
        <w:t>reconsiderar</w:t>
      </w:r>
      <w:r w:rsidRPr="004231FD">
        <w:rPr>
          <w:rFonts w:ascii="Arial" w:hAnsi="Arial" w:cs="Arial"/>
          <w:spacing w:val="1"/>
          <w:sz w:val="24"/>
          <w:szCs w:val="24"/>
        </w:rPr>
        <w:t xml:space="preserve"> </w:t>
      </w:r>
      <w:r w:rsidRPr="004231FD">
        <w:rPr>
          <w:rFonts w:ascii="Arial" w:hAnsi="Arial" w:cs="Arial"/>
          <w:sz w:val="24"/>
          <w:szCs w:val="24"/>
        </w:rPr>
        <w:t>ou,</w:t>
      </w:r>
      <w:r w:rsidRPr="004231FD">
        <w:rPr>
          <w:rFonts w:ascii="Arial" w:hAnsi="Arial" w:cs="Arial"/>
          <w:spacing w:val="1"/>
          <w:sz w:val="24"/>
          <w:szCs w:val="24"/>
        </w:rPr>
        <w:t xml:space="preserve"> </w:t>
      </w:r>
      <w:r w:rsidRPr="004231FD">
        <w:rPr>
          <w:rFonts w:ascii="Arial" w:hAnsi="Arial" w:cs="Arial"/>
          <w:sz w:val="24"/>
          <w:szCs w:val="24"/>
        </w:rPr>
        <w:t>sendo</w:t>
      </w:r>
      <w:r w:rsidRPr="004231FD">
        <w:rPr>
          <w:rFonts w:ascii="Arial" w:hAnsi="Arial" w:cs="Arial"/>
          <w:spacing w:val="1"/>
          <w:sz w:val="24"/>
          <w:szCs w:val="24"/>
        </w:rPr>
        <w:t xml:space="preserve"> </w:t>
      </w:r>
      <w:r w:rsidRPr="004231FD">
        <w:rPr>
          <w:rFonts w:ascii="Arial" w:hAnsi="Arial" w:cs="Arial"/>
          <w:sz w:val="24"/>
          <w:szCs w:val="24"/>
        </w:rPr>
        <w:t>mantida</w:t>
      </w:r>
      <w:r w:rsidRPr="004231FD">
        <w:rPr>
          <w:rFonts w:ascii="Arial" w:hAnsi="Arial" w:cs="Arial"/>
          <w:spacing w:val="1"/>
          <w:sz w:val="24"/>
          <w:szCs w:val="24"/>
        </w:rPr>
        <w:t xml:space="preserve"> </w:t>
      </w:r>
      <w:r w:rsidRPr="004231FD">
        <w:rPr>
          <w:rFonts w:ascii="Arial" w:hAnsi="Arial" w:cs="Arial"/>
          <w:sz w:val="24"/>
          <w:szCs w:val="24"/>
        </w:rPr>
        <w:t>a</w:t>
      </w:r>
      <w:r w:rsidRPr="004231FD">
        <w:rPr>
          <w:rFonts w:ascii="Arial" w:hAnsi="Arial" w:cs="Arial"/>
          <w:spacing w:val="1"/>
          <w:sz w:val="24"/>
          <w:szCs w:val="24"/>
        </w:rPr>
        <w:t xml:space="preserve"> </w:t>
      </w:r>
      <w:r w:rsidRPr="004231FD">
        <w:rPr>
          <w:rFonts w:ascii="Arial" w:hAnsi="Arial" w:cs="Arial"/>
          <w:sz w:val="24"/>
          <w:szCs w:val="24"/>
        </w:rPr>
        <w:t>decisão,</w:t>
      </w:r>
      <w:r w:rsidRPr="004231FD">
        <w:rPr>
          <w:rFonts w:ascii="Arial" w:hAnsi="Arial" w:cs="Arial"/>
          <w:spacing w:val="1"/>
          <w:sz w:val="24"/>
          <w:szCs w:val="24"/>
        </w:rPr>
        <w:t xml:space="preserve"> </w:t>
      </w:r>
      <w:r w:rsidRPr="004231FD">
        <w:rPr>
          <w:rFonts w:ascii="Arial" w:hAnsi="Arial" w:cs="Arial"/>
          <w:sz w:val="24"/>
          <w:szCs w:val="24"/>
        </w:rPr>
        <w:t>atender</w:t>
      </w:r>
      <w:r w:rsidRPr="004231FD">
        <w:rPr>
          <w:rFonts w:ascii="Arial" w:hAnsi="Arial" w:cs="Arial"/>
          <w:spacing w:val="1"/>
          <w:sz w:val="24"/>
          <w:szCs w:val="24"/>
        </w:rPr>
        <w:t xml:space="preserve"> </w:t>
      </w:r>
      <w:r w:rsidRPr="004231FD">
        <w:rPr>
          <w:rFonts w:ascii="Arial" w:hAnsi="Arial" w:cs="Arial"/>
          <w:sz w:val="24"/>
          <w:szCs w:val="24"/>
        </w:rPr>
        <w:t>a</w:t>
      </w:r>
      <w:r w:rsidRPr="004231FD">
        <w:rPr>
          <w:rFonts w:ascii="Arial" w:hAnsi="Arial" w:cs="Arial"/>
          <w:spacing w:val="1"/>
          <w:sz w:val="24"/>
          <w:szCs w:val="24"/>
        </w:rPr>
        <w:t xml:space="preserve"> </w:t>
      </w:r>
      <w:r w:rsidRPr="004231FD">
        <w:rPr>
          <w:rFonts w:ascii="Arial" w:hAnsi="Arial" w:cs="Arial"/>
          <w:sz w:val="24"/>
          <w:szCs w:val="24"/>
        </w:rPr>
        <w:t>Norma</w:t>
      </w:r>
      <w:r w:rsidRPr="004231FD">
        <w:rPr>
          <w:rFonts w:ascii="Arial" w:hAnsi="Arial" w:cs="Arial"/>
          <w:spacing w:val="1"/>
          <w:sz w:val="24"/>
          <w:szCs w:val="24"/>
        </w:rPr>
        <w:t xml:space="preserve"> </w:t>
      </w:r>
      <w:r w:rsidRPr="004231FD">
        <w:rPr>
          <w:rFonts w:ascii="Arial" w:hAnsi="Arial" w:cs="Arial"/>
          <w:sz w:val="24"/>
          <w:szCs w:val="24"/>
        </w:rPr>
        <w:t>de</w:t>
      </w:r>
      <w:r w:rsidRPr="004231FD">
        <w:rPr>
          <w:rFonts w:ascii="Arial" w:hAnsi="Arial" w:cs="Arial"/>
          <w:spacing w:val="1"/>
          <w:sz w:val="24"/>
          <w:szCs w:val="24"/>
        </w:rPr>
        <w:t xml:space="preserve"> </w:t>
      </w:r>
      <w:r w:rsidRPr="004231FD">
        <w:rPr>
          <w:rFonts w:ascii="Arial" w:hAnsi="Arial" w:cs="Arial"/>
          <w:sz w:val="24"/>
          <w:szCs w:val="24"/>
        </w:rPr>
        <w:t>Procedimento</w:t>
      </w:r>
      <w:r w:rsidRPr="004231FD">
        <w:rPr>
          <w:rFonts w:ascii="Arial" w:hAnsi="Arial" w:cs="Arial"/>
          <w:spacing w:val="-2"/>
          <w:sz w:val="24"/>
          <w:szCs w:val="24"/>
        </w:rPr>
        <w:t xml:space="preserve"> </w:t>
      </w:r>
      <w:r w:rsidRPr="004231FD">
        <w:rPr>
          <w:rFonts w:ascii="Arial" w:hAnsi="Arial" w:cs="Arial"/>
          <w:sz w:val="24"/>
          <w:szCs w:val="24"/>
        </w:rPr>
        <w:t>do</w:t>
      </w:r>
      <w:r w:rsidRPr="004231FD">
        <w:rPr>
          <w:rFonts w:ascii="Arial" w:hAnsi="Arial" w:cs="Arial"/>
          <w:spacing w:val="-1"/>
          <w:sz w:val="24"/>
          <w:szCs w:val="24"/>
        </w:rPr>
        <w:t xml:space="preserve"> </w:t>
      </w:r>
      <w:r w:rsidRPr="004231FD">
        <w:rPr>
          <w:rFonts w:ascii="Arial" w:hAnsi="Arial" w:cs="Arial"/>
          <w:sz w:val="24"/>
          <w:szCs w:val="24"/>
        </w:rPr>
        <w:t>Município.</w:t>
      </w:r>
    </w:p>
    <w:p w14:paraId="2058EE07" w14:textId="77777777" w:rsidR="00BC5245" w:rsidRPr="004231FD" w:rsidRDefault="00BC5245" w:rsidP="00F417BE">
      <w:pPr>
        <w:tabs>
          <w:tab w:val="left" w:pos="946"/>
        </w:tabs>
        <w:ind w:right="52"/>
        <w:jc w:val="both"/>
        <w:rPr>
          <w:rFonts w:ascii="Arial" w:hAnsi="Arial" w:cs="Arial"/>
          <w:sz w:val="24"/>
          <w:szCs w:val="24"/>
        </w:rPr>
      </w:pPr>
    </w:p>
    <w:p w14:paraId="7CB4D29F" w14:textId="77777777" w:rsidR="00A31853" w:rsidRPr="005C2EDA" w:rsidRDefault="00A31853" w:rsidP="00F417BE">
      <w:pPr>
        <w:pStyle w:val="Ttulo1"/>
        <w:pBdr>
          <w:top w:val="double" w:sz="4" w:space="1" w:color="auto"/>
          <w:bottom w:val="double" w:sz="4" w:space="1" w:color="auto"/>
        </w:pBdr>
        <w:spacing w:before="120" w:after="120"/>
        <w:rPr>
          <w:rFonts w:ascii="Arial" w:hAnsi="Arial" w:cs="Arial"/>
          <w:color w:val="auto"/>
          <w:sz w:val="24"/>
          <w:szCs w:val="24"/>
        </w:rPr>
      </w:pPr>
      <w:r w:rsidRPr="005C2EDA">
        <w:rPr>
          <w:rFonts w:ascii="Arial" w:hAnsi="Arial" w:cs="Arial"/>
          <w:iCs/>
          <w:color w:val="auto"/>
          <w:sz w:val="24"/>
          <w:szCs w:val="24"/>
        </w:rPr>
        <w:t>23– DAS CONDIÇÕES GERAIS</w:t>
      </w:r>
    </w:p>
    <w:p w14:paraId="400111AD" w14:textId="77777777" w:rsidR="00A31853" w:rsidRPr="004231FD" w:rsidRDefault="00A31853" w:rsidP="00F417BE">
      <w:pPr>
        <w:pStyle w:val="Normal1"/>
        <w:jc w:val="both"/>
        <w:rPr>
          <w:rFonts w:ascii="Arial" w:hAnsi="Arial" w:cs="Arial"/>
          <w:b/>
          <w:bCs/>
          <w:sz w:val="24"/>
          <w:szCs w:val="24"/>
        </w:rPr>
      </w:pPr>
    </w:p>
    <w:p w14:paraId="040FF3B1" w14:textId="77777777" w:rsidR="00A31853" w:rsidRPr="004231FD" w:rsidRDefault="00A31853" w:rsidP="00F417BE">
      <w:pPr>
        <w:pStyle w:val="Normal1"/>
        <w:jc w:val="both"/>
        <w:rPr>
          <w:rFonts w:ascii="Arial" w:hAnsi="Arial" w:cs="Arial"/>
          <w:sz w:val="24"/>
          <w:szCs w:val="24"/>
        </w:rPr>
      </w:pPr>
      <w:r w:rsidRPr="004231FD">
        <w:rPr>
          <w:rFonts w:ascii="Arial" w:hAnsi="Arial" w:cs="Arial"/>
          <w:b/>
          <w:bCs/>
          <w:sz w:val="24"/>
          <w:szCs w:val="24"/>
        </w:rPr>
        <w:t>23.1.</w:t>
      </w:r>
      <w:r w:rsidRPr="004231FD">
        <w:rPr>
          <w:rFonts w:ascii="Arial" w:hAnsi="Arial" w:cs="Arial"/>
          <w:sz w:val="24"/>
          <w:szCs w:val="24"/>
        </w:rPr>
        <w:t xml:space="preserve"> Da sessão pública do certame divulgar-se-á Ata no sistema eletrônico. </w:t>
      </w:r>
    </w:p>
    <w:p w14:paraId="7304789B" w14:textId="77777777" w:rsidR="00A31853" w:rsidRPr="004231FD" w:rsidRDefault="00A31853" w:rsidP="00F417BE">
      <w:pPr>
        <w:pStyle w:val="Normal1"/>
        <w:jc w:val="both"/>
        <w:rPr>
          <w:rFonts w:ascii="Arial" w:hAnsi="Arial" w:cs="Arial"/>
          <w:b/>
          <w:bCs/>
          <w:sz w:val="24"/>
          <w:szCs w:val="24"/>
        </w:rPr>
      </w:pPr>
    </w:p>
    <w:p w14:paraId="0D93D211" w14:textId="653EB2A5" w:rsidR="00A31853" w:rsidRPr="004231FD" w:rsidRDefault="00A31853" w:rsidP="00F417BE">
      <w:pPr>
        <w:pStyle w:val="Normal1"/>
        <w:jc w:val="both"/>
        <w:rPr>
          <w:rFonts w:ascii="Arial" w:hAnsi="Arial" w:cs="Arial"/>
          <w:sz w:val="24"/>
          <w:szCs w:val="24"/>
        </w:rPr>
      </w:pPr>
      <w:r w:rsidRPr="004231FD">
        <w:rPr>
          <w:rFonts w:ascii="Arial" w:hAnsi="Arial" w:cs="Arial"/>
          <w:b/>
          <w:bCs/>
          <w:sz w:val="24"/>
          <w:szCs w:val="24"/>
        </w:rPr>
        <w:t>23.2.</w:t>
      </w:r>
      <w:r w:rsidRPr="004231FD">
        <w:rPr>
          <w:rFonts w:ascii="Arial" w:hAnsi="Arial" w:cs="Arial"/>
          <w:sz w:val="24"/>
          <w:szCs w:val="24"/>
        </w:rPr>
        <w:t xml:space="preserve"> Na contagem dos prazos estabelecidos neste edital e seus anexos, excluir-se-á o dia do início e incluir-se-á o do vencimento, observando-se que só se iniciam e vencem </w:t>
      </w:r>
      <w:r w:rsidRPr="004231FD">
        <w:rPr>
          <w:rFonts w:ascii="Arial" w:hAnsi="Arial" w:cs="Arial"/>
          <w:sz w:val="24"/>
          <w:szCs w:val="24"/>
        </w:rPr>
        <w:lastRenderedPageBreak/>
        <w:t xml:space="preserve">prazos em dia de expediente normal na </w:t>
      </w:r>
      <w:r w:rsidR="005C2EDA">
        <w:rPr>
          <w:rFonts w:ascii="Arial" w:hAnsi="Arial" w:cs="Arial"/>
          <w:sz w:val="24"/>
          <w:szCs w:val="24"/>
        </w:rPr>
        <w:t>Câmara Municipal de Bonfinópolis de Minas</w:t>
      </w:r>
      <w:r w:rsidRPr="004231FD">
        <w:rPr>
          <w:rFonts w:ascii="Arial" w:hAnsi="Arial" w:cs="Arial"/>
          <w:sz w:val="24"/>
          <w:szCs w:val="24"/>
        </w:rPr>
        <w:t xml:space="preserve">-MG, exceto quando for explicitamente disposto em contrário. </w:t>
      </w:r>
    </w:p>
    <w:p w14:paraId="7AEE7E1C" w14:textId="77777777" w:rsidR="00A31853" w:rsidRPr="004231FD" w:rsidRDefault="00A31853" w:rsidP="00F417BE">
      <w:pPr>
        <w:pStyle w:val="Normal1"/>
        <w:jc w:val="both"/>
        <w:rPr>
          <w:rFonts w:ascii="Arial" w:hAnsi="Arial" w:cs="Arial"/>
          <w:b/>
          <w:bCs/>
          <w:sz w:val="24"/>
          <w:szCs w:val="24"/>
        </w:rPr>
      </w:pPr>
    </w:p>
    <w:p w14:paraId="2A68F142" w14:textId="77777777" w:rsidR="00A31853" w:rsidRPr="004231FD" w:rsidRDefault="00A31853" w:rsidP="00F417BE">
      <w:pPr>
        <w:pStyle w:val="Normal1"/>
        <w:jc w:val="both"/>
        <w:rPr>
          <w:rFonts w:ascii="Arial" w:hAnsi="Arial" w:cs="Arial"/>
          <w:sz w:val="24"/>
          <w:szCs w:val="24"/>
        </w:rPr>
      </w:pPr>
      <w:r w:rsidRPr="004231FD">
        <w:rPr>
          <w:rFonts w:ascii="Arial" w:hAnsi="Arial" w:cs="Arial"/>
          <w:b/>
          <w:bCs/>
          <w:sz w:val="24"/>
          <w:szCs w:val="24"/>
        </w:rPr>
        <w:t>23.3.</w:t>
      </w:r>
      <w:r w:rsidRPr="004231FD">
        <w:rPr>
          <w:rFonts w:ascii="Arial" w:hAnsi="Arial" w:cs="Arial"/>
          <w:sz w:val="24"/>
          <w:szCs w:val="24"/>
        </w:rPr>
        <w:t xml:space="preserve"> Todas as referências de tempo no Edital, no aviso e durante a sessão pública observarão o horário de Brasília – DF. </w:t>
      </w:r>
    </w:p>
    <w:p w14:paraId="16FC38D6" w14:textId="77777777" w:rsidR="00A31853" w:rsidRPr="004231FD" w:rsidRDefault="00A31853" w:rsidP="00F417BE">
      <w:pPr>
        <w:pStyle w:val="Normal1"/>
        <w:jc w:val="both"/>
        <w:rPr>
          <w:rFonts w:ascii="Arial" w:hAnsi="Arial" w:cs="Arial"/>
          <w:sz w:val="24"/>
          <w:szCs w:val="24"/>
        </w:rPr>
      </w:pPr>
    </w:p>
    <w:p w14:paraId="75668B5D" w14:textId="67EC32E6" w:rsidR="00A31853" w:rsidRPr="004231FD" w:rsidRDefault="00A31853" w:rsidP="00F417BE">
      <w:pPr>
        <w:pStyle w:val="Normal1"/>
        <w:jc w:val="both"/>
        <w:rPr>
          <w:rFonts w:ascii="Arial" w:hAnsi="Arial" w:cs="Arial"/>
          <w:sz w:val="24"/>
          <w:szCs w:val="24"/>
        </w:rPr>
      </w:pPr>
      <w:r w:rsidRPr="004231FD">
        <w:rPr>
          <w:rFonts w:ascii="Arial" w:hAnsi="Arial" w:cs="Arial"/>
          <w:b/>
          <w:bCs/>
          <w:sz w:val="24"/>
          <w:szCs w:val="24"/>
        </w:rPr>
        <w:t>23.4.</w:t>
      </w:r>
      <w:r w:rsidRPr="004231FD">
        <w:rPr>
          <w:rFonts w:ascii="Arial" w:hAnsi="Arial" w:cs="Arial"/>
          <w:sz w:val="24"/>
          <w:szCs w:val="24"/>
        </w:rPr>
        <w:t xml:space="preserve"> O Pre</w:t>
      </w:r>
      <w:r w:rsidR="005C2EDA">
        <w:rPr>
          <w:rFonts w:ascii="Arial" w:hAnsi="Arial" w:cs="Arial"/>
          <w:sz w:val="24"/>
          <w:szCs w:val="24"/>
        </w:rPr>
        <w:t>sidente da Câmara Municipal de Bonfinópolis de Minas-MG</w:t>
      </w:r>
      <w:r w:rsidRPr="004231FD">
        <w:rPr>
          <w:rFonts w:ascii="Arial" w:hAnsi="Arial" w:cs="Arial"/>
          <w:sz w:val="24"/>
          <w:szCs w:val="24"/>
        </w:rPr>
        <w:t xml:space="preserve"> poderá revogar a presente licitação por razões de interesse público, decorrente de fato superveniente devidamente comprovado, pertinente e suficiente para justificar tal conduta, devendo anulá-la por ilegalidade, de ofício ou mediante provocação de terceiros, nos termos da Lei nº 14.133/2021, não sendo devida nenhuma indenização ao licitante.</w:t>
      </w:r>
    </w:p>
    <w:p w14:paraId="79FD653E" w14:textId="77777777" w:rsidR="00A31853" w:rsidRPr="004231FD" w:rsidRDefault="00A31853" w:rsidP="00F417BE">
      <w:pPr>
        <w:pStyle w:val="Normal1"/>
        <w:jc w:val="both"/>
        <w:rPr>
          <w:rFonts w:ascii="Arial" w:hAnsi="Arial" w:cs="Arial"/>
          <w:sz w:val="24"/>
          <w:szCs w:val="24"/>
        </w:rPr>
      </w:pPr>
    </w:p>
    <w:p w14:paraId="09220279" w14:textId="77777777" w:rsidR="00A31853" w:rsidRPr="004231FD" w:rsidRDefault="00A31853" w:rsidP="00F417BE">
      <w:pPr>
        <w:pStyle w:val="Normal1"/>
        <w:jc w:val="both"/>
        <w:rPr>
          <w:rFonts w:ascii="Arial" w:hAnsi="Arial" w:cs="Arial"/>
          <w:sz w:val="24"/>
          <w:szCs w:val="24"/>
        </w:rPr>
      </w:pPr>
      <w:r w:rsidRPr="004231FD">
        <w:rPr>
          <w:rFonts w:ascii="Arial" w:hAnsi="Arial" w:cs="Arial"/>
          <w:b/>
          <w:bCs/>
          <w:sz w:val="24"/>
          <w:szCs w:val="24"/>
        </w:rPr>
        <w:t>23.5.</w:t>
      </w:r>
      <w:r w:rsidRPr="004231FD">
        <w:rPr>
          <w:rFonts w:ascii="Arial" w:hAnsi="Arial" w:cs="Arial"/>
          <w:sz w:val="24"/>
          <w:szCs w:val="24"/>
        </w:rPr>
        <w:t xml:space="preserve"> A homologação do resultado desta licitação não implicará em direito à contratação. </w:t>
      </w:r>
    </w:p>
    <w:p w14:paraId="78C594AD" w14:textId="77777777" w:rsidR="00A31853" w:rsidRPr="004231FD" w:rsidRDefault="00A31853" w:rsidP="00F417BE">
      <w:pPr>
        <w:pStyle w:val="Normal1"/>
        <w:jc w:val="both"/>
        <w:rPr>
          <w:rFonts w:ascii="Arial" w:hAnsi="Arial" w:cs="Arial"/>
          <w:b/>
          <w:bCs/>
          <w:sz w:val="24"/>
          <w:szCs w:val="24"/>
        </w:rPr>
      </w:pPr>
    </w:p>
    <w:p w14:paraId="4EE59DF1" w14:textId="77777777" w:rsidR="00A31853" w:rsidRPr="004231FD" w:rsidRDefault="00A31853" w:rsidP="00F417BE">
      <w:pPr>
        <w:pStyle w:val="Normal1"/>
        <w:jc w:val="both"/>
        <w:rPr>
          <w:rFonts w:ascii="Arial" w:hAnsi="Arial" w:cs="Arial"/>
          <w:sz w:val="24"/>
          <w:szCs w:val="24"/>
        </w:rPr>
      </w:pPr>
      <w:r w:rsidRPr="004231FD">
        <w:rPr>
          <w:rFonts w:ascii="Arial" w:hAnsi="Arial" w:cs="Arial"/>
          <w:b/>
          <w:bCs/>
          <w:sz w:val="24"/>
          <w:szCs w:val="24"/>
        </w:rPr>
        <w:t>23.6</w:t>
      </w:r>
      <w:r w:rsidRPr="004231FD">
        <w:rPr>
          <w:rFonts w:ascii="Arial" w:hAnsi="Arial" w:cs="Arial"/>
          <w:sz w:val="24"/>
          <w:szCs w:val="24"/>
        </w:rPr>
        <w:t>. As normas disciplinadoras da licitação serão sempre interpretadas em favor da ampliação da disputa entre os interessados, desde que não comprometam os interesses públicos e o da Administração, o princípio da isonomia, a finalidade e a segurança da contratação.</w:t>
      </w:r>
    </w:p>
    <w:p w14:paraId="59E9125F" w14:textId="77777777" w:rsidR="00A31853" w:rsidRPr="004231FD" w:rsidRDefault="00A31853" w:rsidP="00F417BE">
      <w:pPr>
        <w:pStyle w:val="Normal1"/>
        <w:jc w:val="both"/>
        <w:rPr>
          <w:rFonts w:ascii="Arial" w:hAnsi="Arial" w:cs="Arial"/>
          <w:sz w:val="24"/>
          <w:szCs w:val="24"/>
        </w:rPr>
      </w:pPr>
    </w:p>
    <w:p w14:paraId="5D72AEF6" w14:textId="77777777" w:rsidR="00A31853" w:rsidRPr="004231FD" w:rsidRDefault="00A31853" w:rsidP="00F417BE">
      <w:pPr>
        <w:pStyle w:val="Normal1"/>
        <w:jc w:val="both"/>
        <w:rPr>
          <w:rFonts w:ascii="Arial" w:hAnsi="Arial" w:cs="Arial"/>
          <w:sz w:val="24"/>
          <w:szCs w:val="24"/>
        </w:rPr>
      </w:pPr>
      <w:r w:rsidRPr="004231FD">
        <w:rPr>
          <w:rFonts w:ascii="Arial" w:hAnsi="Arial" w:cs="Arial"/>
          <w:b/>
          <w:bCs/>
          <w:sz w:val="24"/>
          <w:szCs w:val="24"/>
        </w:rPr>
        <w:t>23.7</w:t>
      </w:r>
      <w:r w:rsidRPr="004231FD">
        <w:rPr>
          <w:rFonts w:ascii="Arial" w:hAnsi="Arial" w:cs="Arial"/>
          <w:sz w:val="24"/>
          <w:szCs w:val="24"/>
        </w:rPr>
        <w:t xml:space="preserve">. Os licitantes assumem todos os custos de preparação e apresentação de suas propostas e a Administração não será, em nenhum caso, responsável por esses custos, independentemente da condução ou do resultado do processo licitatório. </w:t>
      </w:r>
    </w:p>
    <w:p w14:paraId="13AEF527" w14:textId="77777777" w:rsidR="00A31853" w:rsidRPr="004231FD" w:rsidRDefault="00A31853" w:rsidP="00F417BE">
      <w:pPr>
        <w:pStyle w:val="Normal1"/>
        <w:jc w:val="both"/>
        <w:rPr>
          <w:rFonts w:ascii="Arial" w:hAnsi="Arial" w:cs="Arial"/>
          <w:b/>
          <w:bCs/>
          <w:sz w:val="24"/>
          <w:szCs w:val="24"/>
        </w:rPr>
      </w:pPr>
    </w:p>
    <w:p w14:paraId="39FF8E38" w14:textId="77777777" w:rsidR="00A31853" w:rsidRPr="004231FD" w:rsidRDefault="00A31853" w:rsidP="00F417BE">
      <w:pPr>
        <w:pStyle w:val="Normal1"/>
        <w:jc w:val="both"/>
        <w:rPr>
          <w:rFonts w:ascii="Arial" w:hAnsi="Arial" w:cs="Arial"/>
          <w:sz w:val="24"/>
          <w:szCs w:val="24"/>
        </w:rPr>
      </w:pPr>
      <w:r w:rsidRPr="004231FD">
        <w:rPr>
          <w:rFonts w:ascii="Arial" w:hAnsi="Arial" w:cs="Arial"/>
          <w:b/>
          <w:bCs/>
          <w:sz w:val="24"/>
          <w:szCs w:val="24"/>
        </w:rPr>
        <w:t>23.8.</w:t>
      </w:r>
      <w:r w:rsidRPr="004231FD">
        <w:rPr>
          <w:rFonts w:ascii="Arial" w:hAnsi="Arial" w:cs="Arial"/>
          <w:sz w:val="24"/>
          <w:szCs w:val="24"/>
        </w:rPr>
        <w:t xml:space="preserve"> O desatendimento de exigências formais não essenciais não importará o afastamento do licitante, desde que seja possível o aproveitamento do ato, observados os princípios da isonomia, do interesse público, da finalidade e da segurança jurídica. </w:t>
      </w:r>
    </w:p>
    <w:p w14:paraId="1BFFC4E6" w14:textId="77777777" w:rsidR="00A31853" w:rsidRPr="004231FD" w:rsidRDefault="00A31853" w:rsidP="00F417BE">
      <w:pPr>
        <w:pStyle w:val="Normal1"/>
        <w:jc w:val="both"/>
        <w:rPr>
          <w:rFonts w:ascii="Arial" w:hAnsi="Arial" w:cs="Arial"/>
          <w:b/>
          <w:bCs/>
          <w:sz w:val="24"/>
          <w:szCs w:val="24"/>
        </w:rPr>
      </w:pPr>
    </w:p>
    <w:p w14:paraId="3E317B21" w14:textId="77777777" w:rsidR="00A31853" w:rsidRPr="004231FD" w:rsidRDefault="00A31853" w:rsidP="00F417BE">
      <w:pPr>
        <w:pStyle w:val="Normal1"/>
        <w:jc w:val="both"/>
        <w:rPr>
          <w:rFonts w:ascii="Arial" w:hAnsi="Arial" w:cs="Arial"/>
          <w:sz w:val="24"/>
          <w:szCs w:val="24"/>
        </w:rPr>
      </w:pPr>
      <w:r w:rsidRPr="004231FD">
        <w:rPr>
          <w:rFonts w:ascii="Arial" w:hAnsi="Arial" w:cs="Arial"/>
          <w:b/>
          <w:bCs/>
          <w:sz w:val="24"/>
          <w:szCs w:val="24"/>
        </w:rPr>
        <w:t>23.9.</w:t>
      </w:r>
      <w:r w:rsidRPr="004231FD">
        <w:rPr>
          <w:rFonts w:ascii="Arial" w:hAnsi="Arial" w:cs="Arial"/>
          <w:sz w:val="24"/>
          <w:szCs w:val="24"/>
        </w:rPr>
        <w:t xml:space="preserve"> Em caso de divergência entre disposições deste edital e seus anexos ou demais peças que compõem o processo, prevalecerá as deste edital. </w:t>
      </w:r>
    </w:p>
    <w:p w14:paraId="0B4D7716" w14:textId="77777777" w:rsidR="00A31853" w:rsidRPr="004231FD" w:rsidRDefault="00A31853" w:rsidP="00F417BE">
      <w:pPr>
        <w:pStyle w:val="Normal1"/>
        <w:jc w:val="both"/>
        <w:rPr>
          <w:rFonts w:ascii="Arial" w:hAnsi="Arial" w:cs="Arial"/>
          <w:b/>
          <w:bCs/>
          <w:sz w:val="24"/>
          <w:szCs w:val="24"/>
        </w:rPr>
      </w:pPr>
    </w:p>
    <w:p w14:paraId="35DE2F28" w14:textId="77777777" w:rsidR="00A31853" w:rsidRPr="004231FD" w:rsidRDefault="00A31853" w:rsidP="00F417BE">
      <w:pPr>
        <w:pStyle w:val="Normal1"/>
        <w:jc w:val="both"/>
        <w:rPr>
          <w:rFonts w:ascii="Arial" w:hAnsi="Arial" w:cs="Arial"/>
          <w:sz w:val="24"/>
          <w:szCs w:val="24"/>
        </w:rPr>
      </w:pPr>
      <w:r w:rsidRPr="004231FD">
        <w:rPr>
          <w:rFonts w:ascii="Arial" w:hAnsi="Arial" w:cs="Arial"/>
          <w:b/>
          <w:bCs/>
          <w:sz w:val="24"/>
          <w:szCs w:val="24"/>
        </w:rPr>
        <w:t>23.10.</w:t>
      </w:r>
      <w:r w:rsidRPr="004231FD">
        <w:rPr>
          <w:rFonts w:ascii="Arial" w:hAnsi="Arial" w:cs="Arial"/>
          <w:sz w:val="24"/>
          <w:szCs w:val="24"/>
        </w:rPr>
        <w:t xml:space="preserve"> No caso de alteração deste edital no curso do prazo estabelecido para a realização do certame, este prazo será reaberto, exceto quando, inquestionavelmente, a alteração não prejudicar a formulação das propostas. </w:t>
      </w:r>
    </w:p>
    <w:p w14:paraId="27C3D2CC" w14:textId="77777777" w:rsidR="00A31853" w:rsidRPr="004231FD" w:rsidRDefault="00A31853" w:rsidP="00F417BE">
      <w:pPr>
        <w:pStyle w:val="Normal1"/>
        <w:jc w:val="both"/>
        <w:rPr>
          <w:rFonts w:ascii="Arial" w:hAnsi="Arial" w:cs="Arial"/>
          <w:b/>
          <w:bCs/>
          <w:sz w:val="24"/>
          <w:szCs w:val="24"/>
        </w:rPr>
      </w:pPr>
    </w:p>
    <w:p w14:paraId="1E7A979B" w14:textId="77777777" w:rsidR="00A31853" w:rsidRPr="004231FD" w:rsidRDefault="00A31853" w:rsidP="00F417BE">
      <w:pPr>
        <w:pStyle w:val="Normal1"/>
        <w:jc w:val="both"/>
        <w:rPr>
          <w:rFonts w:ascii="Arial" w:hAnsi="Arial" w:cs="Arial"/>
          <w:sz w:val="24"/>
          <w:szCs w:val="24"/>
        </w:rPr>
      </w:pPr>
      <w:r w:rsidRPr="004231FD">
        <w:rPr>
          <w:rFonts w:ascii="Arial" w:hAnsi="Arial" w:cs="Arial"/>
          <w:b/>
          <w:bCs/>
          <w:sz w:val="24"/>
          <w:szCs w:val="24"/>
        </w:rPr>
        <w:t>23.11.</w:t>
      </w:r>
      <w:r w:rsidRPr="004231FD">
        <w:rPr>
          <w:rFonts w:ascii="Arial" w:hAnsi="Arial" w:cs="Arial"/>
          <w:sz w:val="24"/>
          <w:szCs w:val="24"/>
        </w:rPr>
        <w:t xml:space="preserve"> Ao contrato decorrente desta licitação poderá ser acrescido ou diminuído o objeto do fornecimento dentro dos limites estabelecidos em Lei. </w:t>
      </w:r>
    </w:p>
    <w:p w14:paraId="6016D153" w14:textId="77777777" w:rsidR="00A31853" w:rsidRPr="004231FD" w:rsidRDefault="00A31853" w:rsidP="00F417BE">
      <w:pPr>
        <w:pStyle w:val="Normal1"/>
        <w:jc w:val="both"/>
        <w:rPr>
          <w:rFonts w:ascii="Arial" w:hAnsi="Arial" w:cs="Arial"/>
          <w:b/>
          <w:bCs/>
          <w:sz w:val="24"/>
          <w:szCs w:val="24"/>
        </w:rPr>
      </w:pPr>
    </w:p>
    <w:p w14:paraId="666949F2" w14:textId="77777777" w:rsidR="00A31853" w:rsidRPr="004231FD" w:rsidRDefault="00A31853" w:rsidP="00F417BE">
      <w:pPr>
        <w:pStyle w:val="Normal1"/>
        <w:jc w:val="both"/>
        <w:rPr>
          <w:rFonts w:ascii="Arial" w:hAnsi="Arial" w:cs="Arial"/>
          <w:sz w:val="24"/>
          <w:szCs w:val="24"/>
        </w:rPr>
      </w:pPr>
      <w:r w:rsidRPr="004231FD">
        <w:rPr>
          <w:rFonts w:ascii="Arial" w:hAnsi="Arial" w:cs="Arial"/>
          <w:b/>
          <w:bCs/>
          <w:sz w:val="24"/>
          <w:szCs w:val="24"/>
        </w:rPr>
        <w:t>23.12.</w:t>
      </w:r>
      <w:r w:rsidRPr="004231FD">
        <w:rPr>
          <w:rFonts w:ascii="Arial" w:hAnsi="Arial" w:cs="Arial"/>
          <w:sz w:val="24"/>
          <w:szCs w:val="24"/>
        </w:rPr>
        <w:t xml:space="preserve"> Integram este edital, para todos os fins e efeitos, os seguintes anexos: </w:t>
      </w:r>
    </w:p>
    <w:p w14:paraId="7046BF39" w14:textId="77777777" w:rsidR="00A31853" w:rsidRPr="004231FD" w:rsidRDefault="00A31853" w:rsidP="00F417BE">
      <w:pPr>
        <w:pStyle w:val="Normal1"/>
        <w:jc w:val="both"/>
        <w:rPr>
          <w:rFonts w:ascii="Arial" w:hAnsi="Arial" w:cs="Arial"/>
          <w:sz w:val="24"/>
          <w:szCs w:val="24"/>
        </w:rPr>
      </w:pPr>
    </w:p>
    <w:p w14:paraId="6522E6A4" w14:textId="77777777" w:rsidR="00A31853" w:rsidRPr="004231FD" w:rsidRDefault="00A31853" w:rsidP="00F417BE">
      <w:pPr>
        <w:pStyle w:val="Normal1"/>
        <w:jc w:val="both"/>
        <w:rPr>
          <w:rFonts w:ascii="Arial" w:hAnsi="Arial" w:cs="Arial"/>
          <w:sz w:val="24"/>
          <w:szCs w:val="24"/>
        </w:rPr>
      </w:pPr>
      <w:r w:rsidRPr="004231FD">
        <w:rPr>
          <w:rFonts w:ascii="Arial" w:hAnsi="Arial" w:cs="Arial"/>
          <w:b/>
          <w:bCs/>
          <w:sz w:val="24"/>
          <w:szCs w:val="24"/>
        </w:rPr>
        <w:t>Anexo I</w:t>
      </w:r>
      <w:r w:rsidRPr="004231FD">
        <w:rPr>
          <w:rFonts w:ascii="Arial" w:hAnsi="Arial" w:cs="Arial"/>
          <w:sz w:val="24"/>
          <w:szCs w:val="24"/>
        </w:rPr>
        <w:t xml:space="preserve"> – Termo de Referência;</w:t>
      </w:r>
    </w:p>
    <w:p w14:paraId="06F70204" w14:textId="77777777" w:rsidR="00A31853" w:rsidRPr="004231FD" w:rsidRDefault="00A31853" w:rsidP="00F417BE">
      <w:pPr>
        <w:pStyle w:val="Normal1"/>
        <w:jc w:val="both"/>
        <w:rPr>
          <w:rFonts w:ascii="Arial" w:hAnsi="Arial" w:cs="Arial"/>
          <w:sz w:val="24"/>
          <w:szCs w:val="24"/>
        </w:rPr>
      </w:pPr>
      <w:r w:rsidRPr="004231FD">
        <w:rPr>
          <w:rFonts w:ascii="Arial" w:hAnsi="Arial" w:cs="Arial"/>
          <w:b/>
          <w:bCs/>
          <w:sz w:val="24"/>
          <w:szCs w:val="24"/>
        </w:rPr>
        <w:t xml:space="preserve">Anexo II </w:t>
      </w:r>
      <w:r w:rsidRPr="004231FD">
        <w:rPr>
          <w:rFonts w:ascii="Arial" w:hAnsi="Arial" w:cs="Arial"/>
          <w:bCs/>
          <w:sz w:val="24"/>
          <w:szCs w:val="24"/>
        </w:rPr>
        <w:t xml:space="preserve">– Requisitos para Pontuação da Proposta Técnica; </w:t>
      </w:r>
    </w:p>
    <w:p w14:paraId="47BE0164" w14:textId="47FC92AD" w:rsidR="00A005C4" w:rsidRDefault="00A31853" w:rsidP="00F417BE">
      <w:pPr>
        <w:pStyle w:val="Normal1"/>
        <w:jc w:val="both"/>
        <w:rPr>
          <w:rFonts w:ascii="Arial" w:hAnsi="Arial" w:cs="Arial"/>
          <w:sz w:val="24"/>
          <w:szCs w:val="24"/>
        </w:rPr>
      </w:pPr>
      <w:r w:rsidRPr="004231FD">
        <w:rPr>
          <w:rFonts w:ascii="Arial" w:hAnsi="Arial" w:cs="Arial"/>
          <w:b/>
          <w:bCs/>
          <w:sz w:val="24"/>
          <w:szCs w:val="24"/>
        </w:rPr>
        <w:t>Anexo III</w:t>
      </w:r>
      <w:r w:rsidRPr="004231FD">
        <w:rPr>
          <w:rFonts w:ascii="Arial" w:hAnsi="Arial" w:cs="Arial"/>
          <w:sz w:val="24"/>
          <w:szCs w:val="24"/>
        </w:rPr>
        <w:t xml:space="preserve"> </w:t>
      </w:r>
      <w:r w:rsidR="00A005C4">
        <w:rPr>
          <w:rFonts w:ascii="Arial" w:hAnsi="Arial" w:cs="Arial"/>
          <w:sz w:val="24"/>
          <w:szCs w:val="24"/>
        </w:rPr>
        <w:t>– Minuta de Contrato;</w:t>
      </w:r>
    </w:p>
    <w:p w14:paraId="4D14FE29" w14:textId="748DA2ED" w:rsidR="00A31853" w:rsidRPr="00A005C4" w:rsidRDefault="00A005C4" w:rsidP="00F417BE">
      <w:pPr>
        <w:pStyle w:val="Normal1"/>
        <w:jc w:val="both"/>
        <w:rPr>
          <w:rFonts w:ascii="Arial" w:hAnsi="Arial" w:cs="Arial"/>
          <w:b/>
          <w:sz w:val="24"/>
          <w:szCs w:val="24"/>
        </w:rPr>
      </w:pPr>
      <w:r w:rsidRPr="00A005C4">
        <w:rPr>
          <w:rFonts w:ascii="Arial" w:hAnsi="Arial" w:cs="Arial"/>
          <w:b/>
          <w:sz w:val="24"/>
          <w:szCs w:val="24"/>
        </w:rPr>
        <w:t xml:space="preserve">Anexo IV </w:t>
      </w:r>
      <w:r>
        <w:rPr>
          <w:rFonts w:ascii="Arial" w:hAnsi="Arial" w:cs="Arial"/>
          <w:b/>
          <w:sz w:val="24"/>
          <w:szCs w:val="24"/>
        </w:rPr>
        <w:t>–</w:t>
      </w:r>
      <w:r w:rsidRPr="00A005C4">
        <w:rPr>
          <w:rFonts w:ascii="Arial" w:hAnsi="Arial" w:cs="Arial"/>
          <w:b/>
          <w:sz w:val="24"/>
          <w:szCs w:val="24"/>
        </w:rPr>
        <w:t xml:space="preserve"> </w:t>
      </w:r>
      <w:r w:rsidRPr="00A005C4">
        <w:rPr>
          <w:rFonts w:ascii="Arial" w:hAnsi="Arial" w:cs="Arial"/>
          <w:sz w:val="24"/>
          <w:szCs w:val="24"/>
        </w:rPr>
        <w:t xml:space="preserve">Minuta </w:t>
      </w:r>
      <w:r w:rsidR="00A31853" w:rsidRPr="00A005C4">
        <w:rPr>
          <w:rFonts w:ascii="Arial" w:hAnsi="Arial" w:cs="Arial"/>
          <w:sz w:val="24"/>
          <w:szCs w:val="24"/>
        </w:rPr>
        <w:t>Proposta</w:t>
      </w:r>
      <w:r w:rsidRPr="00A005C4">
        <w:rPr>
          <w:rFonts w:ascii="Arial" w:hAnsi="Arial" w:cs="Arial"/>
          <w:sz w:val="24"/>
          <w:szCs w:val="24"/>
        </w:rPr>
        <w:t xml:space="preserve"> </w:t>
      </w:r>
      <w:r>
        <w:rPr>
          <w:rFonts w:ascii="Arial" w:hAnsi="Arial" w:cs="Arial"/>
          <w:sz w:val="24"/>
          <w:szCs w:val="24"/>
        </w:rPr>
        <w:t>Comercial</w:t>
      </w:r>
      <w:r w:rsidR="00A31853" w:rsidRPr="00A005C4">
        <w:rPr>
          <w:rFonts w:ascii="Arial" w:hAnsi="Arial" w:cs="Arial"/>
          <w:b/>
          <w:sz w:val="24"/>
          <w:szCs w:val="24"/>
        </w:rPr>
        <w:t>;</w:t>
      </w:r>
    </w:p>
    <w:p w14:paraId="39675944" w14:textId="3F131815" w:rsidR="00A31853" w:rsidRPr="004231FD" w:rsidRDefault="00A31853" w:rsidP="00F417BE">
      <w:pPr>
        <w:pStyle w:val="Normal1"/>
        <w:jc w:val="both"/>
        <w:rPr>
          <w:rFonts w:ascii="Arial" w:hAnsi="Arial" w:cs="Arial"/>
          <w:sz w:val="24"/>
          <w:szCs w:val="24"/>
        </w:rPr>
      </w:pPr>
      <w:r w:rsidRPr="004231FD">
        <w:rPr>
          <w:rFonts w:ascii="Arial" w:hAnsi="Arial" w:cs="Arial"/>
          <w:b/>
          <w:bCs/>
          <w:sz w:val="24"/>
          <w:szCs w:val="24"/>
        </w:rPr>
        <w:t>Anexo V</w:t>
      </w:r>
      <w:r w:rsidRPr="004231FD">
        <w:rPr>
          <w:rFonts w:ascii="Arial" w:hAnsi="Arial" w:cs="Arial"/>
          <w:sz w:val="24"/>
          <w:szCs w:val="24"/>
        </w:rPr>
        <w:t xml:space="preserve"> – Modelo Proposta Técnica;</w:t>
      </w:r>
    </w:p>
    <w:p w14:paraId="4CD84E88" w14:textId="5A8FA389" w:rsidR="00A31853" w:rsidRPr="004231FD" w:rsidRDefault="00A31853" w:rsidP="00F417BE">
      <w:pPr>
        <w:pStyle w:val="Normal1"/>
        <w:jc w:val="both"/>
        <w:rPr>
          <w:rFonts w:ascii="Arial" w:hAnsi="Arial" w:cs="Arial"/>
          <w:sz w:val="24"/>
          <w:szCs w:val="24"/>
        </w:rPr>
      </w:pPr>
      <w:r w:rsidRPr="004231FD">
        <w:rPr>
          <w:rFonts w:ascii="Arial" w:hAnsi="Arial" w:cs="Arial"/>
          <w:b/>
          <w:bCs/>
          <w:sz w:val="24"/>
          <w:szCs w:val="24"/>
        </w:rPr>
        <w:t>Anexo V</w:t>
      </w:r>
      <w:r w:rsidR="00A005C4">
        <w:rPr>
          <w:rFonts w:ascii="Arial" w:hAnsi="Arial" w:cs="Arial"/>
          <w:b/>
          <w:bCs/>
          <w:sz w:val="24"/>
          <w:szCs w:val="24"/>
        </w:rPr>
        <w:t>I</w:t>
      </w:r>
      <w:r w:rsidRPr="004231FD">
        <w:rPr>
          <w:rFonts w:ascii="Arial" w:hAnsi="Arial" w:cs="Arial"/>
          <w:sz w:val="24"/>
          <w:szCs w:val="24"/>
        </w:rPr>
        <w:t xml:space="preserve"> – Declaração Unificada;</w:t>
      </w:r>
    </w:p>
    <w:p w14:paraId="2149A687" w14:textId="4CEE3B02" w:rsidR="00A31853" w:rsidRPr="004231FD" w:rsidRDefault="00A31853" w:rsidP="00F417BE">
      <w:pPr>
        <w:pStyle w:val="Normal1"/>
        <w:jc w:val="both"/>
        <w:rPr>
          <w:rFonts w:ascii="Arial" w:hAnsi="Arial" w:cs="Arial"/>
          <w:sz w:val="24"/>
          <w:szCs w:val="24"/>
        </w:rPr>
      </w:pPr>
      <w:r w:rsidRPr="004231FD">
        <w:rPr>
          <w:rFonts w:ascii="Arial" w:hAnsi="Arial" w:cs="Arial"/>
          <w:b/>
          <w:bCs/>
          <w:sz w:val="24"/>
          <w:szCs w:val="24"/>
        </w:rPr>
        <w:t>Anexo VI</w:t>
      </w:r>
      <w:r w:rsidR="00A005C4">
        <w:rPr>
          <w:rFonts w:ascii="Arial" w:hAnsi="Arial" w:cs="Arial"/>
          <w:b/>
          <w:bCs/>
          <w:sz w:val="24"/>
          <w:szCs w:val="24"/>
        </w:rPr>
        <w:t>I</w:t>
      </w:r>
      <w:r w:rsidR="00A005C4">
        <w:rPr>
          <w:rFonts w:ascii="Arial" w:hAnsi="Arial" w:cs="Arial"/>
          <w:sz w:val="24"/>
          <w:szCs w:val="24"/>
        </w:rPr>
        <w:t xml:space="preserve"> – Declaração ME/EPP.</w:t>
      </w:r>
    </w:p>
    <w:p w14:paraId="37F1934A" w14:textId="77777777" w:rsidR="00A31853" w:rsidRPr="004231FD" w:rsidRDefault="00A31853" w:rsidP="00F417BE">
      <w:pPr>
        <w:pStyle w:val="Normal1"/>
        <w:jc w:val="both"/>
        <w:rPr>
          <w:rFonts w:ascii="Arial" w:eastAsia="Verdana" w:hAnsi="Arial" w:cs="Arial"/>
          <w:color w:val="000000"/>
          <w:sz w:val="24"/>
          <w:szCs w:val="24"/>
        </w:rPr>
      </w:pPr>
    </w:p>
    <w:p w14:paraId="49AC436A" w14:textId="77777777" w:rsidR="00A31853" w:rsidRPr="005C2EDA" w:rsidRDefault="00A31853" w:rsidP="00F417BE">
      <w:pPr>
        <w:pStyle w:val="Ttulo1"/>
        <w:pBdr>
          <w:top w:val="double" w:sz="4" w:space="1" w:color="auto"/>
          <w:bottom w:val="double" w:sz="4" w:space="1" w:color="auto"/>
        </w:pBdr>
        <w:spacing w:before="120" w:after="120"/>
        <w:rPr>
          <w:rFonts w:ascii="Arial" w:hAnsi="Arial" w:cs="Arial"/>
          <w:color w:val="auto"/>
          <w:sz w:val="24"/>
          <w:szCs w:val="24"/>
        </w:rPr>
      </w:pPr>
      <w:r w:rsidRPr="005C2EDA">
        <w:rPr>
          <w:rFonts w:ascii="Arial" w:hAnsi="Arial" w:cs="Arial"/>
          <w:iCs/>
          <w:color w:val="auto"/>
          <w:sz w:val="24"/>
          <w:szCs w:val="24"/>
        </w:rPr>
        <w:t>24– DO FORO</w:t>
      </w:r>
    </w:p>
    <w:p w14:paraId="70A328EC" w14:textId="77777777" w:rsidR="00A31853" w:rsidRPr="004231FD" w:rsidRDefault="00A31853" w:rsidP="00F417BE">
      <w:pPr>
        <w:pStyle w:val="Normal1"/>
        <w:jc w:val="both"/>
        <w:rPr>
          <w:rFonts w:ascii="Arial" w:eastAsia="Verdana" w:hAnsi="Arial" w:cs="Arial"/>
          <w:color w:val="000000"/>
          <w:sz w:val="24"/>
          <w:szCs w:val="24"/>
        </w:rPr>
      </w:pPr>
    </w:p>
    <w:p w14:paraId="3E65E9C2" w14:textId="61C15A46" w:rsidR="00A31853" w:rsidRPr="004231FD" w:rsidRDefault="00A31853" w:rsidP="00F417BE">
      <w:pPr>
        <w:pStyle w:val="Normal1"/>
        <w:tabs>
          <w:tab w:val="left" w:pos="1418"/>
        </w:tabs>
        <w:ind w:right="1"/>
        <w:jc w:val="both"/>
        <w:rPr>
          <w:rFonts w:ascii="Arial" w:eastAsia="Verdana" w:hAnsi="Arial" w:cs="Arial"/>
          <w:sz w:val="24"/>
          <w:szCs w:val="24"/>
        </w:rPr>
      </w:pPr>
      <w:r w:rsidRPr="004231FD">
        <w:rPr>
          <w:rFonts w:ascii="Arial" w:eastAsia="Verdana" w:hAnsi="Arial" w:cs="Arial"/>
          <w:b/>
          <w:sz w:val="24"/>
          <w:szCs w:val="24"/>
        </w:rPr>
        <w:lastRenderedPageBreak/>
        <w:t xml:space="preserve">24.1. </w:t>
      </w:r>
      <w:r w:rsidRPr="004231FD">
        <w:rPr>
          <w:rFonts w:ascii="Arial" w:eastAsia="Verdana" w:hAnsi="Arial" w:cs="Arial"/>
          <w:sz w:val="24"/>
          <w:szCs w:val="24"/>
        </w:rPr>
        <w:t xml:space="preserve">As questões decorrentes da execução deste Instrumento, que não possam ser dirimidas administrativamente, serão processadas e julgadas na Justiça Estadual, no Foro da Cidade de </w:t>
      </w:r>
      <w:r w:rsidR="005C2EDA">
        <w:rPr>
          <w:rFonts w:ascii="Arial" w:eastAsia="Verdana" w:hAnsi="Arial" w:cs="Arial"/>
          <w:sz w:val="24"/>
          <w:szCs w:val="24"/>
        </w:rPr>
        <w:t>Bonfinópolis de Minas</w:t>
      </w:r>
      <w:r w:rsidRPr="004231FD">
        <w:rPr>
          <w:rFonts w:ascii="Arial" w:eastAsia="Verdana" w:hAnsi="Arial" w:cs="Arial"/>
          <w:sz w:val="24"/>
          <w:szCs w:val="24"/>
        </w:rPr>
        <w:t>/MG, com exclusão de qualquer outro, por mais privilegiado que seja.</w:t>
      </w:r>
    </w:p>
    <w:p w14:paraId="66C59369" w14:textId="77777777" w:rsidR="00A31853" w:rsidRPr="004231FD" w:rsidRDefault="00A31853" w:rsidP="00F417BE">
      <w:pPr>
        <w:pStyle w:val="Normal1"/>
        <w:tabs>
          <w:tab w:val="left" w:pos="1418"/>
        </w:tabs>
        <w:ind w:right="1"/>
        <w:jc w:val="both"/>
        <w:rPr>
          <w:rFonts w:ascii="Arial" w:eastAsia="Verdana" w:hAnsi="Arial" w:cs="Arial"/>
          <w:sz w:val="24"/>
          <w:szCs w:val="24"/>
        </w:rPr>
      </w:pPr>
    </w:p>
    <w:p w14:paraId="44B51E7A" w14:textId="4CA860F7" w:rsidR="00A31853" w:rsidRPr="004231FD" w:rsidRDefault="005C2EDA" w:rsidP="00F417BE">
      <w:pPr>
        <w:pStyle w:val="Normal1"/>
        <w:ind w:right="1"/>
        <w:jc w:val="both"/>
        <w:rPr>
          <w:rFonts w:ascii="Arial" w:eastAsia="Verdana" w:hAnsi="Arial" w:cs="Arial"/>
          <w:sz w:val="24"/>
          <w:szCs w:val="24"/>
        </w:rPr>
      </w:pPr>
      <w:r>
        <w:rPr>
          <w:rFonts w:ascii="Arial" w:eastAsia="Verdana" w:hAnsi="Arial" w:cs="Arial"/>
          <w:sz w:val="24"/>
          <w:szCs w:val="24"/>
        </w:rPr>
        <w:t>Bonfinópolis de Minas</w:t>
      </w:r>
      <w:r w:rsidR="009543F8">
        <w:rPr>
          <w:rFonts w:ascii="Arial" w:eastAsia="Verdana" w:hAnsi="Arial" w:cs="Arial"/>
          <w:sz w:val="24"/>
          <w:szCs w:val="24"/>
        </w:rPr>
        <w:t>-MG, 2</w:t>
      </w:r>
      <w:r w:rsidR="0052486E">
        <w:rPr>
          <w:rFonts w:ascii="Arial" w:eastAsia="Verdana" w:hAnsi="Arial" w:cs="Arial"/>
          <w:sz w:val="24"/>
          <w:szCs w:val="24"/>
        </w:rPr>
        <w:t>1</w:t>
      </w:r>
      <w:r w:rsidR="00A31853" w:rsidRPr="004231FD">
        <w:rPr>
          <w:rFonts w:ascii="Arial" w:eastAsia="Verdana" w:hAnsi="Arial" w:cs="Arial"/>
          <w:sz w:val="24"/>
          <w:szCs w:val="24"/>
        </w:rPr>
        <w:t xml:space="preserve"> de </w:t>
      </w:r>
      <w:r>
        <w:rPr>
          <w:rFonts w:ascii="Arial" w:eastAsia="Verdana" w:hAnsi="Arial" w:cs="Arial"/>
          <w:sz w:val="24"/>
          <w:szCs w:val="24"/>
        </w:rPr>
        <w:t>outubro</w:t>
      </w:r>
      <w:r w:rsidR="00A31853" w:rsidRPr="004231FD">
        <w:rPr>
          <w:rFonts w:ascii="Arial" w:eastAsia="Verdana" w:hAnsi="Arial" w:cs="Arial"/>
          <w:sz w:val="24"/>
          <w:szCs w:val="24"/>
        </w:rPr>
        <w:t xml:space="preserve"> de 2025.</w:t>
      </w:r>
    </w:p>
    <w:p w14:paraId="735F0768" w14:textId="77777777" w:rsidR="00A31853" w:rsidRPr="004231FD" w:rsidRDefault="00A31853" w:rsidP="00F417BE">
      <w:pPr>
        <w:pStyle w:val="Normal1"/>
        <w:jc w:val="center"/>
        <w:rPr>
          <w:rFonts w:ascii="Arial" w:eastAsia="Arial" w:hAnsi="Arial" w:cs="Arial"/>
          <w:b/>
          <w:sz w:val="24"/>
          <w:szCs w:val="24"/>
        </w:rPr>
      </w:pPr>
    </w:p>
    <w:p w14:paraId="1FAC1FDD" w14:textId="77777777" w:rsidR="00A31853" w:rsidRPr="004231FD" w:rsidRDefault="00A31853" w:rsidP="00F417BE">
      <w:pPr>
        <w:pStyle w:val="Normal1"/>
        <w:jc w:val="center"/>
        <w:rPr>
          <w:rFonts w:ascii="Arial" w:eastAsia="Arial" w:hAnsi="Arial" w:cs="Arial"/>
          <w:b/>
          <w:sz w:val="24"/>
          <w:szCs w:val="24"/>
        </w:rPr>
      </w:pPr>
    </w:p>
    <w:p w14:paraId="294F1729" w14:textId="77777777" w:rsidR="00A31853" w:rsidRDefault="00A31853" w:rsidP="00F417BE">
      <w:pPr>
        <w:pStyle w:val="Normal1"/>
        <w:jc w:val="center"/>
        <w:rPr>
          <w:rFonts w:ascii="Arial" w:eastAsia="Arial" w:hAnsi="Arial" w:cs="Arial"/>
          <w:b/>
          <w:sz w:val="24"/>
          <w:szCs w:val="24"/>
        </w:rPr>
      </w:pPr>
    </w:p>
    <w:p w14:paraId="41063B05" w14:textId="77777777" w:rsidR="009C15B4" w:rsidRDefault="009C15B4" w:rsidP="00F417BE">
      <w:pPr>
        <w:pStyle w:val="Normal1"/>
        <w:jc w:val="center"/>
        <w:rPr>
          <w:rFonts w:ascii="Arial" w:eastAsia="Arial" w:hAnsi="Arial" w:cs="Arial"/>
          <w:b/>
          <w:sz w:val="24"/>
          <w:szCs w:val="24"/>
        </w:rPr>
      </w:pPr>
    </w:p>
    <w:p w14:paraId="03CE4038" w14:textId="77777777" w:rsidR="009C15B4" w:rsidRPr="004231FD" w:rsidRDefault="009C15B4" w:rsidP="00F417BE">
      <w:pPr>
        <w:pStyle w:val="Normal1"/>
        <w:jc w:val="center"/>
        <w:rPr>
          <w:rFonts w:ascii="Arial" w:eastAsia="Arial" w:hAnsi="Arial" w:cs="Arial"/>
          <w:b/>
          <w:sz w:val="24"/>
          <w:szCs w:val="24"/>
        </w:rPr>
      </w:pPr>
    </w:p>
    <w:p w14:paraId="5A384A5F" w14:textId="6BACD06D" w:rsidR="00A31853" w:rsidRPr="004231FD" w:rsidRDefault="005C2EDA" w:rsidP="00F417BE">
      <w:pPr>
        <w:pStyle w:val="Normal1"/>
        <w:pBdr>
          <w:top w:val="nil"/>
          <w:left w:val="nil"/>
          <w:bottom w:val="nil"/>
          <w:right w:val="nil"/>
          <w:between w:val="nil"/>
        </w:pBdr>
        <w:jc w:val="center"/>
        <w:rPr>
          <w:rFonts w:ascii="Arial" w:eastAsia="Verdana" w:hAnsi="Arial" w:cs="Arial"/>
          <w:b/>
          <w:color w:val="000000"/>
          <w:sz w:val="24"/>
          <w:szCs w:val="24"/>
        </w:rPr>
      </w:pPr>
      <w:r>
        <w:rPr>
          <w:rFonts w:ascii="Arial" w:hAnsi="Arial" w:cs="Arial"/>
          <w:b/>
          <w:bCs/>
          <w:iCs/>
          <w:sz w:val="24"/>
          <w:szCs w:val="24"/>
        </w:rPr>
        <w:t>VANI CAETANO DA SILVA</w:t>
      </w:r>
    </w:p>
    <w:p w14:paraId="3C8A0D7B" w14:textId="433882EF" w:rsidR="00A31853" w:rsidRPr="005C2EDA" w:rsidRDefault="00A31853" w:rsidP="00F417BE">
      <w:pPr>
        <w:pStyle w:val="Normal1"/>
        <w:pBdr>
          <w:top w:val="nil"/>
          <w:left w:val="nil"/>
          <w:bottom w:val="nil"/>
          <w:right w:val="nil"/>
          <w:between w:val="nil"/>
        </w:pBdr>
        <w:jc w:val="center"/>
        <w:rPr>
          <w:rFonts w:ascii="Arial" w:eastAsia="Verdana" w:hAnsi="Arial" w:cs="Arial"/>
          <w:color w:val="000000"/>
          <w:sz w:val="24"/>
          <w:szCs w:val="24"/>
        </w:rPr>
      </w:pPr>
      <w:r w:rsidRPr="005C2EDA">
        <w:rPr>
          <w:rFonts w:ascii="Arial" w:eastAsia="Verdana" w:hAnsi="Arial" w:cs="Arial"/>
          <w:color w:val="000000"/>
          <w:sz w:val="24"/>
          <w:szCs w:val="24"/>
        </w:rPr>
        <w:t xml:space="preserve">Secretária </w:t>
      </w:r>
      <w:r w:rsidR="005C2EDA" w:rsidRPr="005C2EDA">
        <w:rPr>
          <w:rFonts w:ascii="Arial" w:eastAsia="Verdana" w:hAnsi="Arial" w:cs="Arial"/>
          <w:color w:val="000000"/>
          <w:sz w:val="24"/>
          <w:szCs w:val="24"/>
        </w:rPr>
        <w:t>Executiva</w:t>
      </w:r>
    </w:p>
    <w:p w14:paraId="173401E6" w14:textId="77777777" w:rsidR="00A31853" w:rsidRPr="004231FD" w:rsidRDefault="00A31853" w:rsidP="00F417BE">
      <w:pPr>
        <w:pStyle w:val="Normal1"/>
        <w:pBdr>
          <w:top w:val="nil"/>
          <w:left w:val="nil"/>
          <w:bottom w:val="nil"/>
          <w:right w:val="nil"/>
          <w:between w:val="nil"/>
        </w:pBdr>
        <w:jc w:val="center"/>
        <w:rPr>
          <w:rFonts w:ascii="Arial" w:eastAsia="Verdana" w:hAnsi="Arial" w:cs="Arial"/>
          <w:b/>
          <w:color w:val="000000"/>
          <w:sz w:val="24"/>
          <w:szCs w:val="24"/>
        </w:rPr>
      </w:pPr>
    </w:p>
    <w:p w14:paraId="4139A2B5" w14:textId="77777777" w:rsidR="00A31853" w:rsidRPr="004231FD" w:rsidRDefault="00A31853" w:rsidP="00F417BE">
      <w:pPr>
        <w:pStyle w:val="Normal1"/>
        <w:pBdr>
          <w:top w:val="nil"/>
          <w:left w:val="nil"/>
          <w:bottom w:val="nil"/>
          <w:right w:val="nil"/>
          <w:between w:val="nil"/>
        </w:pBdr>
        <w:jc w:val="center"/>
        <w:rPr>
          <w:rFonts w:ascii="Arial" w:eastAsia="Verdana" w:hAnsi="Arial" w:cs="Arial"/>
          <w:b/>
          <w:color w:val="000000"/>
          <w:sz w:val="24"/>
          <w:szCs w:val="24"/>
        </w:rPr>
      </w:pPr>
    </w:p>
    <w:p w14:paraId="5B23BE89" w14:textId="77777777" w:rsidR="00A31853" w:rsidRPr="004231FD" w:rsidRDefault="00A31853" w:rsidP="00F417BE">
      <w:pPr>
        <w:pStyle w:val="Normal1"/>
        <w:pBdr>
          <w:top w:val="nil"/>
          <w:left w:val="nil"/>
          <w:bottom w:val="nil"/>
          <w:right w:val="nil"/>
          <w:between w:val="nil"/>
        </w:pBdr>
        <w:jc w:val="center"/>
        <w:rPr>
          <w:rFonts w:ascii="Arial" w:eastAsia="Verdana" w:hAnsi="Arial" w:cs="Arial"/>
          <w:b/>
          <w:color w:val="000000"/>
          <w:sz w:val="24"/>
          <w:szCs w:val="24"/>
        </w:rPr>
      </w:pPr>
    </w:p>
    <w:p w14:paraId="0551843C" w14:textId="77777777" w:rsidR="00A31853" w:rsidRPr="004231FD" w:rsidRDefault="00A31853" w:rsidP="00F417BE">
      <w:pPr>
        <w:pStyle w:val="Normal1"/>
        <w:pBdr>
          <w:top w:val="nil"/>
          <w:left w:val="nil"/>
          <w:bottom w:val="nil"/>
          <w:right w:val="nil"/>
          <w:between w:val="nil"/>
        </w:pBdr>
        <w:jc w:val="center"/>
        <w:rPr>
          <w:rFonts w:ascii="Arial" w:eastAsia="Verdana" w:hAnsi="Arial" w:cs="Arial"/>
          <w:b/>
          <w:color w:val="000000"/>
          <w:sz w:val="24"/>
          <w:szCs w:val="24"/>
        </w:rPr>
      </w:pPr>
    </w:p>
    <w:p w14:paraId="234AABF1" w14:textId="77777777" w:rsidR="00A31853" w:rsidRPr="004231FD" w:rsidRDefault="00A31853" w:rsidP="00F417BE">
      <w:pPr>
        <w:pStyle w:val="Normal1"/>
        <w:pBdr>
          <w:top w:val="nil"/>
          <w:left w:val="nil"/>
          <w:bottom w:val="nil"/>
          <w:right w:val="nil"/>
          <w:between w:val="nil"/>
        </w:pBdr>
        <w:jc w:val="center"/>
        <w:rPr>
          <w:rFonts w:ascii="Arial" w:eastAsia="Verdana" w:hAnsi="Arial" w:cs="Arial"/>
          <w:b/>
          <w:color w:val="000000"/>
          <w:sz w:val="24"/>
          <w:szCs w:val="24"/>
        </w:rPr>
      </w:pPr>
    </w:p>
    <w:p w14:paraId="02B31498" w14:textId="77777777" w:rsidR="00A31853" w:rsidRPr="004231FD" w:rsidRDefault="00A31853" w:rsidP="00F417BE">
      <w:pPr>
        <w:pStyle w:val="Normal1"/>
        <w:pBdr>
          <w:top w:val="nil"/>
          <w:left w:val="nil"/>
          <w:bottom w:val="nil"/>
          <w:right w:val="nil"/>
          <w:between w:val="nil"/>
        </w:pBdr>
        <w:jc w:val="center"/>
        <w:rPr>
          <w:rFonts w:ascii="Arial" w:eastAsia="Verdana" w:hAnsi="Arial" w:cs="Arial"/>
          <w:b/>
          <w:color w:val="000000"/>
          <w:sz w:val="24"/>
          <w:szCs w:val="24"/>
        </w:rPr>
      </w:pPr>
    </w:p>
    <w:p w14:paraId="2B29CF1B" w14:textId="77777777" w:rsidR="00A31853" w:rsidRPr="004231FD" w:rsidRDefault="00A31853" w:rsidP="00F417BE">
      <w:pPr>
        <w:pStyle w:val="Normal1"/>
        <w:pBdr>
          <w:top w:val="nil"/>
          <w:left w:val="nil"/>
          <w:bottom w:val="nil"/>
          <w:right w:val="nil"/>
          <w:between w:val="nil"/>
        </w:pBdr>
        <w:jc w:val="center"/>
        <w:rPr>
          <w:rFonts w:ascii="Arial" w:eastAsia="Verdana" w:hAnsi="Arial" w:cs="Arial"/>
          <w:b/>
          <w:color w:val="000000"/>
          <w:sz w:val="24"/>
          <w:szCs w:val="24"/>
        </w:rPr>
      </w:pPr>
    </w:p>
    <w:p w14:paraId="7DFB0803" w14:textId="77777777" w:rsidR="00A31853" w:rsidRPr="004231FD" w:rsidRDefault="00A31853" w:rsidP="00F417BE">
      <w:pPr>
        <w:pStyle w:val="Normal1"/>
        <w:pBdr>
          <w:top w:val="nil"/>
          <w:left w:val="nil"/>
          <w:bottom w:val="nil"/>
          <w:right w:val="nil"/>
          <w:between w:val="nil"/>
        </w:pBdr>
        <w:jc w:val="center"/>
        <w:rPr>
          <w:rFonts w:ascii="Arial" w:eastAsia="Verdana" w:hAnsi="Arial" w:cs="Arial"/>
          <w:b/>
          <w:color w:val="000000"/>
          <w:sz w:val="24"/>
          <w:szCs w:val="24"/>
        </w:rPr>
      </w:pPr>
    </w:p>
    <w:p w14:paraId="226F5DB1" w14:textId="77777777" w:rsidR="00A31853" w:rsidRPr="004231FD" w:rsidRDefault="00A31853" w:rsidP="00F417BE">
      <w:pPr>
        <w:pStyle w:val="Normal1"/>
        <w:pBdr>
          <w:top w:val="nil"/>
          <w:left w:val="nil"/>
          <w:bottom w:val="nil"/>
          <w:right w:val="nil"/>
          <w:between w:val="nil"/>
        </w:pBdr>
        <w:jc w:val="center"/>
        <w:rPr>
          <w:rFonts w:ascii="Arial" w:eastAsia="Verdana" w:hAnsi="Arial" w:cs="Arial"/>
          <w:b/>
          <w:color w:val="000000"/>
          <w:sz w:val="24"/>
          <w:szCs w:val="24"/>
        </w:rPr>
      </w:pPr>
    </w:p>
    <w:p w14:paraId="256A19DB" w14:textId="77777777" w:rsidR="00A31853" w:rsidRPr="004231FD" w:rsidRDefault="00A31853" w:rsidP="00F417BE">
      <w:pPr>
        <w:pStyle w:val="Normal1"/>
        <w:pBdr>
          <w:top w:val="nil"/>
          <w:left w:val="nil"/>
          <w:bottom w:val="nil"/>
          <w:right w:val="nil"/>
          <w:between w:val="nil"/>
        </w:pBdr>
        <w:jc w:val="center"/>
        <w:rPr>
          <w:rFonts w:ascii="Arial" w:eastAsia="Verdana" w:hAnsi="Arial" w:cs="Arial"/>
          <w:b/>
          <w:color w:val="000000"/>
          <w:sz w:val="24"/>
          <w:szCs w:val="24"/>
        </w:rPr>
      </w:pPr>
    </w:p>
    <w:p w14:paraId="726EB621" w14:textId="77777777" w:rsidR="00A31853" w:rsidRPr="004231FD" w:rsidRDefault="00A31853" w:rsidP="00F417BE">
      <w:pPr>
        <w:pStyle w:val="Normal1"/>
        <w:pBdr>
          <w:top w:val="nil"/>
          <w:left w:val="nil"/>
          <w:bottom w:val="nil"/>
          <w:right w:val="nil"/>
          <w:between w:val="nil"/>
        </w:pBdr>
        <w:jc w:val="center"/>
        <w:rPr>
          <w:rFonts w:ascii="Arial" w:eastAsia="Verdana" w:hAnsi="Arial" w:cs="Arial"/>
          <w:b/>
          <w:color w:val="000000"/>
          <w:sz w:val="24"/>
          <w:szCs w:val="24"/>
        </w:rPr>
      </w:pPr>
    </w:p>
    <w:p w14:paraId="1C4E0C72" w14:textId="77777777" w:rsidR="00A31853" w:rsidRDefault="00A31853" w:rsidP="00F417BE">
      <w:pPr>
        <w:pStyle w:val="Normal1"/>
        <w:pBdr>
          <w:top w:val="nil"/>
          <w:left w:val="nil"/>
          <w:bottom w:val="nil"/>
          <w:right w:val="nil"/>
          <w:between w:val="nil"/>
        </w:pBdr>
        <w:jc w:val="center"/>
        <w:rPr>
          <w:rFonts w:ascii="Arial" w:eastAsia="Verdana" w:hAnsi="Arial" w:cs="Arial"/>
          <w:b/>
          <w:color w:val="000000"/>
          <w:sz w:val="24"/>
          <w:szCs w:val="24"/>
        </w:rPr>
      </w:pPr>
    </w:p>
    <w:p w14:paraId="04223B9A" w14:textId="77777777" w:rsidR="005C2EDA" w:rsidRDefault="005C2EDA" w:rsidP="00F417BE">
      <w:pPr>
        <w:pStyle w:val="Normal1"/>
        <w:pBdr>
          <w:top w:val="nil"/>
          <w:left w:val="nil"/>
          <w:bottom w:val="nil"/>
          <w:right w:val="nil"/>
          <w:between w:val="nil"/>
        </w:pBdr>
        <w:jc w:val="center"/>
        <w:rPr>
          <w:rFonts w:ascii="Arial" w:eastAsia="Verdana" w:hAnsi="Arial" w:cs="Arial"/>
          <w:b/>
          <w:color w:val="000000"/>
          <w:sz w:val="24"/>
          <w:szCs w:val="24"/>
        </w:rPr>
      </w:pPr>
    </w:p>
    <w:p w14:paraId="0EB0503F" w14:textId="77777777" w:rsidR="00BC5245" w:rsidRDefault="00BC5245" w:rsidP="00F417BE">
      <w:pPr>
        <w:pStyle w:val="Normal1"/>
        <w:pBdr>
          <w:top w:val="nil"/>
          <w:left w:val="nil"/>
          <w:bottom w:val="nil"/>
          <w:right w:val="nil"/>
          <w:between w:val="nil"/>
        </w:pBdr>
        <w:jc w:val="center"/>
        <w:rPr>
          <w:rFonts w:ascii="Arial" w:eastAsia="Verdana" w:hAnsi="Arial" w:cs="Arial"/>
          <w:b/>
          <w:color w:val="000000"/>
          <w:sz w:val="24"/>
          <w:szCs w:val="24"/>
        </w:rPr>
      </w:pPr>
    </w:p>
    <w:p w14:paraId="1D03423A" w14:textId="77777777" w:rsidR="00BC5245" w:rsidRDefault="00BC5245" w:rsidP="00F417BE">
      <w:pPr>
        <w:pStyle w:val="Normal1"/>
        <w:pBdr>
          <w:top w:val="nil"/>
          <w:left w:val="nil"/>
          <w:bottom w:val="nil"/>
          <w:right w:val="nil"/>
          <w:between w:val="nil"/>
        </w:pBdr>
        <w:jc w:val="center"/>
        <w:rPr>
          <w:rFonts w:ascii="Arial" w:eastAsia="Verdana" w:hAnsi="Arial" w:cs="Arial"/>
          <w:b/>
          <w:color w:val="000000"/>
          <w:sz w:val="24"/>
          <w:szCs w:val="24"/>
        </w:rPr>
      </w:pPr>
    </w:p>
    <w:p w14:paraId="21106D89" w14:textId="77777777" w:rsidR="00BC5245" w:rsidRDefault="00BC5245" w:rsidP="00F417BE">
      <w:pPr>
        <w:pStyle w:val="Normal1"/>
        <w:pBdr>
          <w:top w:val="nil"/>
          <w:left w:val="nil"/>
          <w:bottom w:val="nil"/>
          <w:right w:val="nil"/>
          <w:between w:val="nil"/>
        </w:pBdr>
        <w:jc w:val="center"/>
        <w:rPr>
          <w:rFonts w:ascii="Arial" w:eastAsia="Verdana" w:hAnsi="Arial" w:cs="Arial"/>
          <w:b/>
          <w:color w:val="000000"/>
          <w:sz w:val="24"/>
          <w:szCs w:val="24"/>
        </w:rPr>
      </w:pPr>
    </w:p>
    <w:p w14:paraId="0E46D8AB" w14:textId="77777777" w:rsidR="00BC5245" w:rsidRDefault="00BC5245" w:rsidP="00F417BE">
      <w:pPr>
        <w:pStyle w:val="Normal1"/>
        <w:pBdr>
          <w:top w:val="nil"/>
          <w:left w:val="nil"/>
          <w:bottom w:val="nil"/>
          <w:right w:val="nil"/>
          <w:between w:val="nil"/>
        </w:pBdr>
        <w:jc w:val="center"/>
        <w:rPr>
          <w:rFonts w:ascii="Arial" w:eastAsia="Verdana" w:hAnsi="Arial" w:cs="Arial"/>
          <w:b/>
          <w:color w:val="000000"/>
          <w:sz w:val="24"/>
          <w:szCs w:val="24"/>
        </w:rPr>
      </w:pPr>
    </w:p>
    <w:p w14:paraId="4EF2DEEE" w14:textId="77777777" w:rsidR="00BC5245" w:rsidRDefault="00BC5245" w:rsidP="00F417BE">
      <w:pPr>
        <w:pStyle w:val="Normal1"/>
        <w:pBdr>
          <w:top w:val="nil"/>
          <w:left w:val="nil"/>
          <w:bottom w:val="nil"/>
          <w:right w:val="nil"/>
          <w:between w:val="nil"/>
        </w:pBdr>
        <w:jc w:val="center"/>
        <w:rPr>
          <w:rFonts w:ascii="Arial" w:eastAsia="Verdana" w:hAnsi="Arial" w:cs="Arial"/>
          <w:b/>
          <w:color w:val="000000"/>
          <w:sz w:val="24"/>
          <w:szCs w:val="24"/>
        </w:rPr>
      </w:pPr>
    </w:p>
    <w:p w14:paraId="565F1CE3" w14:textId="77777777" w:rsidR="00BC5245" w:rsidRDefault="00BC5245" w:rsidP="00F417BE">
      <w:pPr>
        <w:pStyle w:val="Normal1"/>
        <w:pBdr>
          <w:top w:val="nil"/>
          <w:left w:val="nil"/>
          <w:bottom w:val="nil"/>
          <w:right w:val="nil"/>
          <w:between w:val="nil"/>
        </w:pBdr>
        <w:jc w:val="center"/>
        <w:rPr>
          <w:rFonts w:ascii="Arial" w:eastAsia="Verdana" w:hAnsi="Arial" w:cs="Arial"/>
          <w:b/>
          <w:color w:val="000000"/>
          <w:sz w:val="24"/>
          <w:szCs w:val="24"/>
        </w:rPr>
      </w:pPr>
    </w:p>
    <w:p w14:paraId="19E414CC" w14:textId="77777777" w:rsidR="00BC5245" w:rsidRDefault="00BC5245" w:rsidP="00F417BE">
      <w:pPr>
        <w:pStyle w:val="Normal1"/>
        <w:pBdr>
          <w:top w:val="nil"/>
          <w:left w:val="nil"/>
          <w:bottom w:val="nil"/>
          <w:right w:val="nil"/>
          <w:between w:val="nil"/>
        </w:pBdr>
        <w:jc w:val="center"/>
        <w:rPr>
          <w:rFonts w:ascii="Arial" w:eastAsia="Verdana" w:hAnsi="Arial" w:cs="Arial"/>
          <w:b/>
          <w:color w:val="000000"/>
          <w:sz w:val="24"/>
          <w:szCs w:val="24"/>
        </w:rPr>
      </w:pPr>
    </w:p>
    <w:p w14:paraId="1B481E78" w14:textId="77777777" w:rsidR="002C01A9" w:rsidRDefault="002C01A9" w:rsidP="00F417BE">
      <w:pPr>
        <w:pStyle w:val="Normal1"/>
        <w:pBdr>
          <w:top w:val="nil"/>
          <w:left w:val="nil"/>
          <w:bottom w:val="nil"/>
          <w:right w:val="nil"/>
          <w:between w:val="nil"/>
        </w:pBdr>
        <w:jc w:val="center"/>
        <w:rPr>
          <w:rFonts w:ascii="Arial" w:eastAsia="Verdana" w:hAnsi="Arial" w:cs="Arial"/>
          <w:b/>
          <w:color w:val="000000"/>
          <w:sz w:val="24"/>
          <w:szCs w:val="24"/>
        </w:rPr>
      </w:pPr>
    </w:p>
    <w:p w14:paraId="11F7028E" w14:textId="77777777" w:rsidR="002C01A9" w:rsidRDefault="002C01A9" w:rsidP="00F417BE">
      <w:pPr>
        <w:pStyle w:val="Normal1"/>
        <w:pBdr>
          <w:top w:val="nil"/>
          <w:left w:val="nil"/>
          <w:bottom w:val="nil"/>
          <w:right w:val="nil"/>
          <w:between w:val="nil"/>
        </w:pBdr>
        <w:jc w:val="center"/>
        <w:rPr>
          <w:rFonts w:ascii="Arial" w:eastAsia="Verdana" w:hAnsi="Arial" w:cs="Arial"/>
          <w:b/>
          <w:color w:val="000000"/>
          <w:sz w:val="24"/>
          <w:szCs w:val="24"/>
        </w:rPr>
      </w:pPr>
    </w:p>
    <w:p w14:paraId="78392B4A" w14:textId="77777777" w:rsidR="002C01A9" w:rsidRDefault="002C01A9" w:rsidP="00F417BE">
      <w:pPr>
        <w:pStyle w:val="Normal1"/>
        <w:pBdr>
          <w:top w:val="nil"/>
          <w:left w:val="nil"/>
          <w:bottom w:val="nil"/>
          <w:right w:val="nil"/>
          <w:between w:val="nil"/>
        </w:pBdr>
        <w:jc w:val="center"/>
        <w:rPr>
          <w:rFonts w:ascii="Arial" w:eastAsia="Verdana" w:hAnsi="Arial" w:cs="Arial"/>
          <w:b/>
          <w:color w:val="000000"/>
          <w:sz w:val="24"/>
          <w:szCs w:val="24"/>
        </w:rPr>
      </w:pPr>
    </w:p>
    <w:p w14:paraId="350A39AC" w14:textId="77777777" w:rsidR="002C01A9" w:rsidRDefault="002C01A9" w:rsidP="00F417BE">
      <w:pPr>
        <w:pStyle w:val="Normal1"/>
        <w:pBdr>
          <w:top w:val="nil"/>
          <w:left w:val="nil"/>
          <w:bottom w:val="nil"/>
          <w:right w:val="nil"/>
          <w:between w:val="nil"/>
        </w:pBdr>
        <w:jc w:val="center"/>
        <w:rPr>
          <w:rFonts w:ascii="Arial" w:eastAsia="Verdana" w:hAnsi="Arial" w:cs="Arial"/>
          <w:b/>
          <w:color w:val="000000"/>
          <w:sz w:val="24"/>
          <w:szCs w:val="24"/>
        </w:rPr>
      </w:pPr>
    </w:p>
    <w:p w14:paraId="68D5672A" w14:textId="77777777" w:rsidR="002C01A9" w:rsidRDefault="002C01A9" w:rsidP="00F417BE">
      <w:pPr>
        <w:pStyle w:val="Normal1"/>
        <w:pBdr>
          <w:top w:val="nil"/>
          <w:left w:val="nil"/>
          <w:bottom w:val="nil"/>
          <w:right w:val="nil"/>
          <w:between w:val="nil"/>
        </w:pBdr>
        <w:jc w:val="center"/>
        <w:rPr>
          <w:rFonts w:ascii="Arial" w:eastAsia="Verdana" w:hAnsi="Arial" w:cs="Arial"/>
          <w:b/>
          <w:color w:val="000000"/>
          <w:sz w:val="24"/>
          <w:szCs w:val="24"/>
        </w:rPr>
      </w:pPr>
    </w:p>
    <w:p w14:paraId="7F1BB53E" w14:textId="77777777" w:rsidR="002C01A9" w:rsidRDefault="002C01A9" w:rsidP="00F417BE">
      <w:pPr>
        <w:pStyle w:val="Normal1"/>
        <w:pBdr>
          <w:top w:val="nil"/>
          <w:left w:val="nil"/>
          <w:bottom w:val="nil"/>
          <w:right w:val="nil"/>
          <w:between w:val="nil"/>
        </w:pBdr>
        <w:jc w:val="center"/>
        <w:rPr>
          <w:rFonts w:ascii="Arial" w:eastAsia="Verdana" w:hAnsi="Arial" w:cs="Arial"/>
          <w:b/>
          <w:color w:val="000000"/>
          <w:sz w:val="24"/>
          <w:szCs w:val="24"/>
        </w:rPr>
      </w:pPr>
    </w:p>
    <w:p w14:paraId="0A55764A" w14:textId="77777777" w:rsidR="002C01A9" w:rsidRDefault="002C01A9" w:rsidP="00F417BE">
      <w:pPr>
        <w:pStyle w:val="Normal1"/>
        <w:pBdr>
          <w:top w:val="nil"/>
          <w:left w:val="nil"/>
          <w:bottom w:val="nil"/>
          <w:right w:val="nil"/>
          <w:between w:val="nil"/>
        </w:pBdr>
        <w:jc w:val="center"/>
        <w:rPr>
          <w:rFonts w:ascii="Arial" w:eastAsia="Verdana" w:hAnsi="Arial" w:cs="Arial"/>
          <w:b/>
          <w:color w:val="000000"/>
          <w:sz w:val="24"/>
          <w:szCs w:val="24"/>
        </w:rPr>
      </w:pPr>
    </w:p>
    <w:p w14:paraId="38F2CE9B" w14:textId="77777777" w:rsidR="002C01A9" w:rsidRDefault="002C01A9" w:rsidP="00F417BE">
      <w:pPr>
        <w:pStyle w:val="Normal1"/>
        <w:pBdr>
          <w:top w:val="nil"/>
          <w:left w:val="nil"/>
          <w:bottom w:val="nil"/>
          <w:right w:val="nil"/>
          <w:between w:val="nil"/>
        </w:pBdr>
        <w:jc w:val="center"/>
        <w:rPr>
          <w:rFonts w:ascii="Arial" w:eastAsia="Verdana" w:hAnsi="Arial" w:cs="Arial"/>
          <w:b/>
          <w:color w:val="000000"/>
          <w:sz w:val="24"/>
          <w:szCs w:val="24"/>
        </w:rPr>
      </w:pPr>
    </w:p>
    <w:p w14:paraId="7A478359" w14:textId="77777777" w:rsidR="002C01A9" w:rsidRDefault="002C01A9" w:rsidP="00F417BE">
      <w:pPr>
        <w:pStyle w:val="Normal1"/>
        <w:pBdr>
          <w:top w:val="nil"/>
          <w:left w:val="nil"/>
          <w:bottom w:val="nil"/>
          <w:right w:val="nil"/>
          <w:between w:val="nil"/>
        </w:pBdr>
        <w:jc w:val="center"/>
        <w:rPr>
          <w:rFonts w:ascii="Arial" w:eastAsia="Verdana" w:hAnsi="Arial" w:cs="Arial"/>
          <w:b/>
          <w:color w:val="000000"/>
          <w:sz w:val="24"/>
          <w:szCs w:val="24"/>
        </w:rPr>
      </w:pPr>
    </w:p>
    <w:p w14:paraId="5DFE91E7" w14:textId="77777777" w:rsidR="00BC5245" w:rsidRDefault="00BC5245" w:rsidP="00F417BE">
      <w:pPr>
        <w:pStyle w:val="Normal1"/>
        <w:pBdr>
          <w:top w:val="nil"/>
          <w:left w:val="nil"/>
          <w:bottom w:val="nil"/>
          <w:right w:val="nil"/>
          <w:between w:val="nil"/>
        </w:pBdr>
        <w:jc w:val="center"/>
        <w:rPr>
          <w:rFonts w:ascii="Arial" w:eastAsia="Verdana" w:hAnsi="Arial" w:cs="Arial"/>
          <w:b/>
          <w:color w:val="000000"/>
          <w:sz w:val="24"/>
          <w:szCs w:val="24"/>
        </w:rPr>
      </w:pPr>
    </w:p>
    <w:p w14:paraId="0A3022D0" w14:textId="77777777" w:rsidR="00BC5245" w:rsidRDefault="00BC5245" w:rsidP="00F417BE">
      <w:pPr>
        <w:pStyle w:val="Normal1"/>
        <w:pBdr>
          <w:top w:val="nil"/>
          <w:left w:val="nil"/>
          <w:bottom w:val="nil"/>
          <w:right w:val="nil"/>
          <w:between w:val="nil"/>
        </w:pBdr>
        <w:jc w:val="center"/>
        <w:rPr>
          <w:rFonts w:ascii="Arial" w:eastAsia="Verdana" w:hAnsi="Arial" w:cs="Arial"/>
          <w:b/>
          <w:color w:val="000000"/>
          <w:sz w:val="24"/>
          <w:szCs w:val="24"/>
        </w:rPr>
      </w:pPr>
    </w:p>
    <w:p w14:paraId="73B43B82" w14:textId="77777777" w:rsidR="00BC5245" w:rsidRDefault="00BC5245" w:rsidP="00F417BE">
      <w:pPr>
        <w:pStyle w:val="Normal1"/>
        <w:pBdr>
          <w:top w:val="nil"/>
          <w:left w:val="nil"/>
          <w:bottom w:val="nil"/>
          <w:right w:val="nil"/>
          <w:between w:val="nil"/>
        </w:pBdr>
        <w:jc w:val="center"/>
        <w:rPr>
          <w:rFonts w:ascii="Arial" w:eastAsia="Verdana" w:hAnsi="Arial" w:cs="Arial"/>
          <w:b/>
          <w:color w:val="000000"/>
          <w:sz w:val="24"/>
          <w:szCs w:val="24"/>
        </w:rPr>
      </w:pPr>
    </w:p>
    <w:p w14:paraId="3055269D" w14:textId="77777777" w:rsidR="005C2EDA" w:rsidRDefault="005C2EDA" w:rsidP="00F417BE">
      <w:pPr>
        <w:pStyle w:val="Normal1"/>
        <w:pBdr>
          <w:top w:val="nil"/>
          <w:left w:val="nil"/>
          <w:bottom w:val="nil"/>
          <w:right w:val="nil"/>
          <w:between w:val="nil"/>
        </w:pBdr>
        <w:jc w:val="center"/>
        <w:rPr>
          <w:rFonts w:ascii="Arial" w:eastAsia="Verdana" w:hAnsi="Arial" w:cs="Arial"/>
          <w:b/>
          <w:color w:val="000000"/>
          <w:sz w:val="24"/>
          <w:szCs w:val="24"/>
        </w:rPr>
      </w:pPr>
    </w:p>
    <w:p w14:paraId="40CD71A4" w14:textId="77777777" w:rsidR="005C2EDA" w:rsidRDefault="005C2EDA" w:rsidP="00F417BE">
      <w:pPr>
        <w:pStyle w:val="Normal1"/>
        <w:pBdr>
          <w:top w:val="nil"/>
          <w:left w:val="nil"/>
          <w:bottom w:val="nil"/>
          <w:right w:val="nil"/>
          <w:between w:val="nil"/>
        </w:pBdr>
        <w:jc w:val="center"/>
        <w:rPr>
          <w:rFonts w:ascii="Arial" w:eastAsia="Verdana" w:hAnsi="Arial" w:cs="Arial"/>
          <w:b/>
          <w:color w:val="000000"/>
          <w:sz w:val="24"/>
          <w:szCs w:val="24"/>
        </w:rPr>
      </w:pPr>
    </w:p>
    <w:p w14:paraId="1F3079C7" w14:textId="77777777" w:rsidR="004C4EBA" w:rsidRDefault="004C4EBA" w:rsidP="00F417BE">
      <w:pPr>
        <w:pStyle w:val="Normal1"/>
        <w:pBdr>
          <w:top w:val="nil"/>
          <w:left w:val="nil"/>
          <w:bottom w:val="nil"/>
          <w:right w:val="nil"/>
          <w:between w:val="nil"/>
        </w:pBdr>
        <w:jc w:val="center"/>
        <w:rPr>
          <w:rFonts w:ascii="Arial" w:eastAsia="Verdana" w:hAnsi="Arial" w:cs="Arial"/>
          <w:b/>
          <w:color w:val="000000"/>
          <w:sz w:val="24"/>
          <w:szCs w:val="24"/>
        </w:rPr>
      </w:pPr>
    </w:p>
    <w:p w14:paraId="58933428" w14:textId="77777777" w:rsidR="004C4EBA" w:rsidRDefault="004C4EBA" w:rsidP="00F417BE">
      <w:pPr>
        <w:pStyle w:val="Normal1"/>
        <w:pBdr>
          <w:top w:val="nil"/>
          <w:left w:val="nil"/>
          <w:bottom w:val="nil"/>
          <w:right w:val="nil"/>
          <w:between w:val="nil"/>
        </w:pBdr>
        <w:jc w:val="center"/>
        <w:rPr>
          <w:rFonts w:ascii="Arial" w:eastAsia="Verdana" w:hAnsi="Arial" w:cs="Arial"/>
          <w:b/>
          <w:color w:val="000000"/>
          <w:sz w:val="24"/>
          <w:szCs w:val="24"/>
        </w:rPr>
      </w:pPr>
    </w:p>
    <w:p w14:paraId="44BB9A80" w14:textId="77777777" w:rsidR="004C4EBA" w:rsidRDefault="004C4EBA" w:rsidP="00F417BE">
      <w:pPr>
        <w:pStyle w:val="Normal1"/>
        <w:pBdr>
          <w:top w:val="nil"/>
          <w:left w:val="nil"/>
          <w:bottom w:val="nil"/>
          <w:right w:val="nil"/>
          <w:between w:val="nil"/>
        </w:pBdr>
        <w:jc w:val="center"/>
        <w:rPr>
          <w:rFonts w:ascii="Arial" w:eastAsia="Verdana" w:hAnsi="Arial" w:cs="Arial"/>
          <w:b/>
          <w:color w:val="000000"/>
          <w:sz w:val="24"/>
          <w:szCs w:val="24"/>
        </w:rPr>
      </w:pPr>
    </w:p>
    <w:p w14:paraId="1AB8E9E0" w14:textId="2244CEBB" w:rsidR="00A005C4" w:rsidRDefault="00A005C4" w:rsidP="00F417BE">
      <w:pPr>
        <w:pStyle w:val="Normal1"/>
        <w:pBdr>
          <w:top w:val="nil"/>
          <w:left w:val="nil"/>
          <w:bottom w:val="nil"/>
          <w:right w:val="nil"/>
          <w:between w:val="nil"/>
        </w:pBdr>
        <w:jc w:val="center"/>
        <w:rPr>
          <w:rFonts w:ascii="Arial" w:eastAsia="Verdana" w:hAnsi="Arial" w:cs="Arial"/>
          <w:b/>
          <w:color w:val="000000"/>
          <w:sz w:val="24"/>
          <w:szCs w:val="24"/>
        </w:rPr>
      </w:pPr>
      <w:r>
        <w:rPr>
          <w:rFonts w:ascii="Arial" w:eastAsia="Verdana" w:hAnsi="Arial" w:cs="Arial"/>
          <w:b/>
          <w:color w:val="000000"/>
          <w:sz w:val="24"/>
          <w:szCs w:val="24"/>
        </w:rPr>
        <w:lastRenderedPageBreak/>
        <w:t>ANEXO I</w:t>
      </w:r>
    </w:p>
    <w:p w14:paraId="4D820A15" w14:textId="77777777" w:rsidR="00637FB8" w:rsidRPr="006F4812" w:rsidRDefault="00637FB8" w:rsidP="00F417BE">
      <w:pPr>
        <w:shd w:val="clear" w:color="auto" w:fill="EEECE1" w:themeFill="background2"/>
        <w:jc w:val="center"/>
        <w:rPr>
          <w:rFonts w:ascii="Arial" w:hAnsi="Arial" w:cs="Arial"/>
          <w:b/>
          <w:sz w:val="28"/>
          <w:szCs w:val="28"/>
        </w:rPr>
      </w:pPr>
      <w:r w:rsidRPr="006F4812">
        <w:rPr>
          <w:rFonts w:ascii="Arial" w:hAnsi="Arial" w:cs="Arial"/>
          <w:b/>
          <w:w w:val="90"/>
          <w:sz w:val="28"/>
          <w:szCs w:val="28"/>
        </w:rPr>
        <w:t>TERMO</w:t>
      </w:r>
      <w:r w:rsidRPr="006F4812">
        <w:rPr>
          <w:rFonts w:ascii="Arial" w:hAnsi="Arial" w:cs="Arial"/>
          <w:b/>
          <w:spacing w:val="-7"/>
          <w:w w:val="90"/>
          <w:sz w:val="28"/>
          <w:szCs w:val="28"/>
        </w:rPr>
        <w:t xml:space="preserve"> </w:t>
      </w:r>
      <w:r w:rsidRPr="006F4812">
        <w:rPr>
          <w:rFonts w:ascii="Arial" w:hAnsi="Arial" w:cs="Arial"/>
          <w:b/>
          <w:w w:val="90"/>
          <w:sz w:val="28"/>
          <w:szCs w:val="28"/>
        </w:rPr>
        <w:t>DE</w:t>
      </w:r>
      <w:r w:rsidRPr="006F4812">
        <w:rPr>
          <w:rFonts w:ascii="Arial" w:hAnsi="Arial" w:cs="Arial"/>
          <w:b/>
          <w:spacing w:val="-7"/>
          <w:w w:val="90"/>
          <w:sz w:val="28"/>
          <w:szCs w:val="28"/>
        </w:rPr>
        <w:t xml:space="preserve"> </w:t>
      </w:r>
      <w:r w:rsidRPr="006F4812">
        <w:rPr>
          <w:rFonts w:ascii="Arial" w:hAnsi="Arial" w:cs="Arial"/>
          <w:b/>
          <w:w w:val="90"/>
          <w:sz w:val="28"/>
          <w:szCs w:val="28"/>
        </w:rPr>
        <w:t>REFERÊNCIA</w:t>
      </w:r>
    </w:p>
    <w:p w14:paraId="10C99B7A" w14:textId="77777777" w:rsidR="00637FB8" w:rsidRPr="00265065" w:rsidRDefault="00637FB8" w:rsidP="00F417BE">
      <w:pPr>
        <w:rPr>
          <w:b/>
        </w:rPr>
      </w:pPr>
    </w:p>
    <w:p w14:paraId="215E549D" w14:textId="77777777" w:rsidR="00637FB8" w:rsidRPr="006B7667" w:rsidRDefault="00637FB8" w:rsidP="00F417BE">
      <w:pPr>
        <w:jc w:val="both"/>
        <w:rPr>
          <w:rFonts w:ascii="Arial" w:hAnsi="Arial" w:cs="Arial"/>
          <w:b/>
          <w:sz w:val="24"/>
          <w:szCs w:val="24"/>
        </w:rPr>
      </w:pPr>
      <w:r w:rsidRPr="006B7667">
        <w:rPr>
          <w:rFonts w:ascii="Arial" w:hAnsi="Arial" w:cs="Arial"/>
          <w:b/>
          <w:sz w:val="24"/>
          <w:szCs w:val="24"/>
        </w:rPr>
        <w:t>DO</w:t>
      </w:r>
      <w:r w:rsidRPr="006B7667">
        <w:rPr>
          <w:rFonts w:ascii="Arial" w:hAnsi="Arial" w:cs="Arial"/>
          <w:b/>
          <w:spacing w:val="-3"/>
          <w:sz w:val="24"/>
          <w:szCs w:val="24"/>
        </w:rPr>
        <w:t xml:space="preserve"> </w:t>
      </w:r>
      <w:r w:rsidRPr="006B7667">
        <w:rPr>
          <w:rFonts w:ascii="Arial" w:hAnsi="Arial" w:cs="Arial"/>
          <w:b/>
          <w:sz w:val="24"/>
          <w:szCs w:val="24"/>
        </w:rPr>
        <w:t>OBJETO:</w:t>
      </w:r>
    </w:p>
    <w:p w14:paraId="3AE0D4D7" w14:textId="77777777" w:rsidR="00637FB8" w:rsidRPr="006B7667" w:rsidRDefault="00637FB8" w:rsidP="00F417BE">
      <w:pPr>
        <w:jc w:val="both"/>
        <w:rPr>
          <w:rFonts w:ascii="Arial" w:hAnsi="Arial" w:cs="Arial"/>
          <w:w w:val="115"/>
          <w:sz w:val="24"/>
          <w:szCs w:val="24"/>
        </w:rPr>
      </w:pPr>
      <w:r w:rsidRPr="006B7667">
        <w:rPr>
          <w:rFonts w:ascii="Arial" w:hAnsi="Arial" w:cs="Arial"/>
          <w:sz w:val="24"/>
          <w:szCs w:val="24"/>
        </w:rPr>
        <w:t>1.1. O presente Termo de Referência objetiva subsidiar o processo de contratação de serviços técnicos especializados de</w:t>
      </w:r>
      <w:r w:rsidRPr="006B7667">
        <w:rPr>
          <w:rFonts w:ascii="Arial" w:hAnsi="Arial" w:cs="Arial"/>
          <w:spacing w:val="-8"/>
          <w:w w:val="115"/>
          <w:sz w:val="24"/>
          <w:szCs w:val="24"/>
        </w:rPr>
        <w:t xml:space="preserve"> </w:t>
      </w:r>
      <w:r w:rsidRPr="006B7667">
        <w:rPr>
          <w:rFonts w:ascii="Arial" w:hAnsi="Arial" w:cs="Arial"/>
          <w:w w:val="115"/>
          <w:sz w:val="24"/>
          <w:szCs w:val="24"/>
        </w:rPr>
        <w:t>assessoria</w:t>
      </w:r>
      <w:r w:rsidRPr="006B7667">
        <w:rPr>
          <w:rFonts w:ascii="Arial" w:hAnsi="Arial" w:cs="Arial"/>
          <w:spacing w:val="-6"/>
          <w:w w:val="115"/>
          <w:sz w:val="24"/>
          <w:szCs w:val="24"/>
        </w:rPr>
        <w:t xml:space="preserve"> </w:t>
      </w:r>
      <w:r w:rsidRPr="006B7667">
        <w:rPr>
          <w:rFonts w:ascii="Arial" w:hAnsi="Arial" w:cs="Arial"/>
          <w:w w:val="115"/>
          <w:sz w:val="24"/>
          <w:szCs w:val="24"/>
        </w:rPr>
        <w:t>e</w:t>
      </w:r>
      <w:r w:rsidRPr="006B7667">
        <w:rPr>
          <w:rFonts w:ascii="Arial" w:hAnsi="Arial" w:cs="Arial"/>
          <w:spacing w:val="-8"/>
          <w:w w:val="115"/>
          <w:sz w:val="24"/>
          <w:szCs w:val="24"/>
        </w:rPr>
        <w:t xml:space="preserve"> </w:t>
      </w:r>
      <w:r w:rsidRPr="006B7667">
        <w:rPr>
          <w:rFonts w:ascii="Arial" w:hAnsi="Arial" w:cs="Arial"/>
          <w:w w:val="115"/>
          <w:sz w:val="24"/>
          <w:szCs w:val="24"/>
        </w:rPr>
        <w:t>consultoria</w:t>
      </w:r>
      <w:r w:rsidRPr="006B7667">
        <w:rPr>
          <w:rFonts w:ascii="Arial" w:hAnsi="Arial" w:cs="Arial"/>
          <w:spacing w:val="-6"/>
          <w:w w:val="115"/>
          <w:sz w:val="24"/>
          <w:szCs w:val="24"/>
        </w:rPr>
        <w:t xml:space="preserve"> administrativa e </w:t>
      </w:r>
      <w:r w:rsidRPr="006B7667">
        <w:rPr>
          <w:rFonts w:ascii="Arial" w:hAnsi="Arial" w:cs="Arial"/>
          <w:w w:val="115"/>
          <w:sz w:val="24"/>
          <w:szCs w:val="24"/>
        </w:rPr>
        <w:t>legislativa</w:t>
      </w:r>
      <w:r w:rsidRPr="006B7667">
        <w:rPr>
          <w:rFonts w:ascii="Arial" w:hAnsi="Arial" w:cs="Arial"/>
          <w:spacing w:val="-6"/>
          <w:w w:val="115"/>
          <w:sz w:val="24"/>
          <w:szCs w:val="24"/>
        </w:rPr>
        <w:t xml:space="preserve"> </w:t>
      </w:r>
      <w:r w:rsidRPr="006B7667">
        <w:rPr>
          <w:rFonts w:ascii="Arial" w:hAnsi="Arial" w:cs="Arial"/>
          <w:w w:val="115"/>
          <w:sz w:val="24"/>
          <w:szCs w:val="24"/>
        </w:rPr>
        <w:t>para</w:t>
      </w:r>
      <w:r w:rsidRPr="006B7667">
        <w:rPr>
          <w:rFonts w:ascii="Arial" w:hAnsi="Arial" w:cs="Arial"/>
          <w:spacing w:val="-6"/>
          <w:w w:val="115"/>
          <w:sz w:val="24"/>
          <w:szCs w:val="24"/>
        </w:rPr>
        <w:t xml:space="preserve"> </w:t>
      </w:r>
      <w:r w:rsidRPr="006B7667">
        <w:rPr>
          <w:rFonts w:ascii="Arial" w:hAnsi="Arial" w:cs="Arial"/>
          <w:w w:val="115"/>
          <w:sz w:val="24"/>
          <w:szCs w:val="24"/>
        </w:rPr>
        <w:t>atender</w:t>
      </w:r>
      <w:r w:rsidRPr="006B7667">
        <w:rPr>
          <w:rFonts w:ascii="Arial" w:hAnsi="Arial" w:cs="Arial"/>
          <w:spacing w:val="-6"/>
          <w:w w:val="115"/>
          <w:sz w:val="24"/>
          <w:szCs w:val="24"/>
        </w:rPr>
        <w:t xml:space="preserve"> </w:t>
      </w:r>
      <w:r w:rsidRPr="006B7667">
        <w:rPr>
          <w:rFonts w:ascii="Arial" w:hAnsi="Arial" w:cs="Arial"/>
          <w:w w:val="115"/>
          <w:sz w:val="24"/>
          <w:szCs w:val="24"/>
        </w:rPr>
        <w:t>às demandas da Câmara Municipal</w:t>
      </w:r>
      <w:r w:rsidRPr="006B7667">
        <w:rPr>
          <w:rFonts w:ascii="Arial" w:hAnsi="Arial" w:cs="Arial"/>
          <w:spacing w:val="-1"/>
          <w:w w:val="115"/>
          <w:sz w:val="24"/>
          <w:szCs w:val="24"/>
        </w:rPr>
        <w:t xml:space="preserve"> </w:t>
      </w:r>
      <w:r w:rsidRPr="006B7667">
        <w:rPr>
          <w:rFonts w:ascii="Arial" w:hAnsi="Arial" w:cs="Arial"/>
          <w:w w:val="115"/>
          <w:sz w:val="24"/>
          <w:szCs w:val="24"/>
        </w:rPr>
        <w:t>de</w:t>
      </w:r>
      <w:r w:rsidRPr="006B7667">
        <w:rPr>
          <w:rFonts w:ascii="Arial" w:hAnsi="Arial" w:cs="Arial"/>
          <w:spacing w:val="-3"/>
          <w:w w:val="115"/>
          <w:sz w:val="24"/>
          <w:szCs w:val="24"/>
        </w:rPr>
        <w:t xml:space="preserve"> Bonfinópolis de Minas-MG</w:t>
      </w:r>
      <w:r w:rsidRPr="006B7667">
        <w:rPr>
          <w:rFonts w:ascii="Arial" w:hAnsi="Arial" w:cs="Arial"/>
          <w:w w:val="115"/>
          <w:sz w:val="24"/>
          <w:szCs w:val="24"/>
        </w:rPr>
        <w:t>.</w:t>
      </w:r>
    </w:p>
    <w:p w14:paraId="5E5212B9" w14:textId="77777777" w:rsidR="00637FB8" w:rsidRPr="006B7667" w:rsidRDefault="00637FB8" w:rsidP="00F417BE">
      <w:pPr>
        <w:jc w:val="both"/>
        <w:rPr>
          <w:rFonts w:ascii="Arial" w:hAnsi="Arial" w:cs="Arial"/>
          <w:spacing w:val="-8"/>
          <w:sz w:val="24"/>
          <w:szCs w:val="24"/>
        </w:rPr>
      </w:pPr>
    </w:p>
    <w:p w14:paraId="0DA51C26" w14:textId="31814843" w:rsidR="00637FB8" w:rsidRPr="006B7667" w:rsidRDefault="00637FB8" w:rsidP="00F417BE">
      <w:pPr>
        <w:jc w:val="both"/>
        <w:rPr>
          <w:rFonts w:ascii="Arial" w:hAnsi="Arial" w:cs="Arial"/>
          <w:b/>
          <w:bCs/>
          <w:spacing w:val="-8"/>
          <w:sz w:val="24"/>
          <w:szCs w:val="24"/>
        </w:rPr>
      </w:pPr>
      <w:r w:rsidRPr="006B7667">
        <w:rPr>
          <w:rFonts w:ascii="Arial" w:hAnsi="Arial" w:cs="Arial"/>
          <w:spacing w:val="-8"/>
          <w:sz w:val="24"/>
          <w:szCs w:val="24"/>
        </w:rPr>
        <w:t>1.2. A natureza dos serviços a serem contratados é classificado como "</w:t>
      </w:r>
      <w:r w:rsidRPr="006B7667">
        <w:rPr>
          <w:rFonts w:ascii="Arial" w:hAnsi="Arial" w:cs="Arial"/>
          <w:i/>
          <w:iCs/>
          <w:spacing w:val="-8"/>
          <w:sz w:val="24"/>
          <w:szCs w:val="24"/>
        </w:rPr>
        <w:t xml:space="preserve">serviços especiais", </w:t>
      </w:r>
      <w:r w:rsidRPr="006B7667">
        <w:rPr>
          <w:rFonts w:ascii="Arial" w:hAnsi="Arial" w:cs="Arial"/>
          <w:spacing w:val="-8"/>
          <w:sz w:val="24"/>
          <w:szCs w:val="24"/>
        </w:rPr>
        <w:t>nos termos do inciso XIV, art. 6º da Lei Federal nº 14.133/2021, por tratar de serviços de "</w:t>
      </w:r>
      <w:r w:rsidRPr="006B7667">
        <w:rPr>
          <w:rFonts w:ascii="Arial" w:hAnsi="Arial" w:cs="Arial"/>
          <w:i/>
          <w:iCs/>
          <w:spacing w:val="-8"/>
          <w:sz w:val="24"/>
          <w:szCs w:val="24"/>
        </w:rPr>
        <w:t>assessorias e consultorias técnicas</w:t>
      </w:r>
      <w:r w:rsidRPr="006B7667">
        <w:rPr>
          <w:rFonts w:ascii="Arial" w:hAnsi="Arial" w:cs="Arial"/>
          <w:spacing w:val="-8"/>
          <w:sz w:val="24"/>
          <w:szCs w:val="24"/>
        </w:rPr>
        <w:t>", definido como "</w:t>
      </w:r>
      <w:r w:rsidRPr="006B7667">
        <w:rPr>
          <w:rFonts w:ascii="Arial" w:hAnsi="Arial" w:cs="Arial"/>
          <w:i/>
          <w:iCs/>
          <w:spacing w:val="-8"/>
          <w:sz w:val="24"/>
          <w:szCs w:val="24"/>
        </w:rPr>
        <w:t>serviços técnicos especializados de natureza predominantemente intelectual</w:t>
      </w:r>
      <w:r w:rsidRPr="006B7667">
        <w:rPr>
          <w:rFonts w:ascii="Arial" w:hAnsi="Arial" w:cs="Arial"/>
          <w:spacing w:val="-8"/>
          <w:sz w:val="24"/>
          <w:szCs w:val="24"/>
        </w:rPr>
        <w:t>", nos termos da aliena "c", inciso XVIII, do referido art. 6º, da Lei Federal nº 14.133/2021.</w:t>
      </w:r>
    </w:p>
    <w:p w14:paraId="1235A896" w14:textId="77777777" w:rsidR="00637FB8" w:rsidRPr="006B7667" w:rsidRDefault="00637FB8" w:rsidP="00F417BE">
      <w:pPr>
        <w:jc w:val="both"/>
        <w:rPr>
          <w:rFonts w:ascii="Arial" w:hAnsi="Arial" w:cs="Arial"/>
          <w:b/>
          <w:bCs/>
          <w:spacing w:val="-8"/>
          <w:sz w:val="24"/>
          <w:szCs w:val="24"/>
        </w:rPr>
      </w:pPr>
    </w:p>
    <w:p w14:paraId="2F91409C" w14:textId="77777777" w:rsidR="00637FB8" w:rsidRPr="006B7667" w:rsidRDefault="00637FB8" w:rsidP="00F417BE">
      <w:pPr>
        <w:jc w:val="both"/>
        <w:rPr>
          <w:rFonts w:ascii="Arial" w:hAnsi="Arial" w:cs="Arial"/>
          <w:b/>
          <w:bCs/>
          <w:spacing w:val="-8"/>
          <w:sz w:val="24"/>
          <w:szCs w:val="24"/>
        </w:rPr>
      </w:pPr>
      <w:r w:rsidRPr="006B7667">
        <w:rPr>
          <w:rFonts w:ascii="Arial" w:hAnsi="Arial" w:cs="Arial"/>
          <w:spacing w:val="-8"/>
          <w:sz w:val="24"/>
          <w:szCs w:val="24"/>
        </w:rPr>
        <w:t>1.3. O prazo de duração da contratação é de 12 (doze) meses, podendo ser prorrogado nos termos do art. 107 da Lei Federal nº 14.133/2021.</w:t>
      </w:r>
    </w:p>
    <w:p w14:paraId="72686A66" w14:textId="77777777" w:rsidR="00637FB8" w:rsidRPr="006B7667" w:rsidRDefault="00637FB8" w:rsidP="00F417BE">
      <w:pPr>
        <w:jc w:val="both"/>
        <w:rPr>
          <w:rFonts w:ascii="Arial" w:hAnsi="Arial" w:cs="Arial"/>
          <w:spacing w:val="-8"/>
          <w:sz w:val="24"/>
          <w:szCs w:val="24"/>
        </w:rPr>
      </w:pPr>
    </w:p>
    <w:p w14:paraId="2AC6C112" w14:textId="77777777" w:rsidR="00637FB8" w:rsidRPr="006B7667" w:rsidRDefault="00637FB8" w:rsidP="00F417BE">
      <w:pPr>
        <w:jc w:val="both"/>
        <w:rPr>
          <w:rFonts w:ascii="Arial" w:hAnsi="Arial" w:cs="Arial"/>
          <w:b/>
          <w:bCs/>
          <w:sz w:val="24"/>
          <w:szCs w:val="24"/>
        </w:rPr>
      </w:pPr>
      <w:r w:rsidRPr="006B7667">
        <w:rPr>
          <w:rFonts w:ascii="Arial" w:hAnsi="Arial" w:cs="Arial"/>
          <w:b/>
          <w:bCs/>
          <w:spacing w:val="-8"/>
          <w:sz w:val="24"/>
          <w:szCs w:val="24"/>
        </w:rPr>
        <w:t>2. DA FUNDAMENTAÇÃO DA CONTRATAÇÃO:</w:t>
      </w:r>
    </w:p>
    <w:p w14:paraId="25E98650" w14:textId="77777777" w:rsidR="00637FB8" w:rsidRPr="006B7667" w:rsidRDefault="00637FB8" w:rsidP="00F417BE">
      <w:pPr>
        <w:jc w:val="both"/>
        <w:rPr>
          <w:rFonts w:ascii="Arial" w:hAnsi="Arial" w:cs="Arial"/>
          <w:w w:val="115"/>
          <w:sz w:val="24"/>
          <w:szCs w:val="24"/>
        </w:rPr>
      </w:pPr>
      <w:r w:rsidRPr="006B7667">
        <w:rPr>
          <w:rFonts w:ascii="Arial" w:hAnsi="Arial" w:cs="Arial"/>
          <w:sz w:val="24"/>
          <w:szCs w:val="24"/>
        </w:rPr>
        <w:t xml:space="preserve">2.1. Conforme demonstrado no Estudo Técnico Preliminar, a Câmara Municipal de Bonfinópolis de Minas necessita de serviços técnicos especializados, de assessoria e consultoria nas áreas administrativas e legislativa, visando suporte e orientação técnica especializada aos diversos setores da Câmara Municipal, </w:t>
      </w:r>
      <w:r w:rsidRPr="006B7667">
        <w:rPr>
          <w:rFonts w:ascii="Arial" w:hAnsi="Arial" w:cs="Arial"/>
          <w:w w:val="115"/>
          <w:sz w:val="24"/>
          <w:szCs w:val="24"/>
        </w:rPr>
        <w:t>para assegurar a qualidade técnica da gestão administrativa e da proposições legislativas e adequação das suas atividades às normas jurídicas e administrativas aplicáveis. As demandas têm aumentado em complexidade, exigindo assessoria especializada para atender aos desafios do Legislativo de forma eficiente.</w:t>
      </w:r>
    </w:p>
    <w:p w14:paraId="0AD27C70" w14:textId="77777777" w:rsidR="00637FB8" w:rsidRPr="006B7667" w:rsidRDefault="00637FB8" w:rsidP="00F417BE">
      <w:pPr>
        <w:jc w:val="both"/>
        <w:rPr>
          <w:rFonts w:ascii="Arial" w:hAnsi="Arial" w:cs="Arial"/>
          <w:sz w:val="24"/>
          <w:szCs w:val="24"/>
        </w:rPr>
      </w:pPr>
    </w:p>
    <w:p w14:paraId="47FC9234"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2.2. Ainda conforme demonstrado no Estudo Técnico Preliminar</w:t>
      </w:r>
      <w:r>
        <w:rPr>
          <w:rFonts w:ascii="Arial" w:hAnsi="Arial" w:cs="Arial"/>
          <w:sz w:val="24"/>
          <w:szCs w:val="24"/>
        </w:rPr>
        <w:t>:</w:t>
      </w:r>
    </w:p>
    <w:p w14:paraId="3F81B39A" w14:textId="77777777" w:rsidR="00637FB8" w:rsidRPr="006B7667" w:rsidRDefault="00637FB8" w:rsidP="00F417BE">
      <w:pPr>
        <w:jc w:val="both"/>
        <w:rPr>
          <w:rFonts w:ascii="Arial" w:hAnsi="Arial" w:cs="Arial"/>
          <w:i/>
          <w:iCs/>
          <w:sz w:val="24"/>
          <w:szCs w:val="24"/>
        </w:rPr>
      </w:pPr>
    </w:p>
    <w:p w14:paraId="6DD3E532" w14:textId="77777777" w:rsidR="00637FB8" w:rsidRPr="006B7667" w:rsidRDefault="00637FB8" w:rsidP="00F417BE">
      <w:pPr>
        <w:ind w:left="1440"/>
        <w:jc w:val="both"/>
        <w:rPr>
          <w:rFonts w:ascii="Arial" w:hAnsi="Arial" w:cs="Arial"/>
          <w:i/>
          <w:iCs/>
          <w:sz w:val="24"/>
          <w:szCs w:val="24"/>
        </w:rPr>
      </w:pPr>
      <w:r w:rsidRPr="006B7667">
        <w:rPr>
          <w:rFonts w:ascii="Arial" w:hAnsi="Arial" w:cs="Arial"/>
          <w:i/>
          <w:iCs/>
          <w:sz w:val="24"/>
          <w:szCs w:val="24"/>
        </w:rPr>
        <w:t>Diante da complexidade das demandas e da diversidade de temas que são tratados pela Câmara, torna-se fundamental contar com profissionais capacitados e experientes para auxiliar na tomada de decisões estratégicas, na elaboração e acompanhamento do processo legislativo e na implementação de práticas de governança.</w:t>
      </w:r>
    </w:p>
    <w:p w14:paraId="750CAF97" w14:textId="77777777" w:rsidR="00637FB8" w:rsidRPr="006B7667" w:rsidRDefault="00637FB8" w:rsidP="00F417BE">
      <w:pPr>
        <w:ind w:left="1440"/>
        <w:jc w:val="both"/>
        <w:rPr>
          <w:rFonts w:ascii="Arial" w:hAnsi="Arial" w:cs="Arial"/>
          <w:i/>
          <w:iCs/>
          <w:sz w:val="24"/>
          <w:szCs w:val="24"/>
        </w:rPr>
      </w:pPr>
    </w:p>
    <w:p w14:paraId="02B91A96" w14:textId="77777777" w:rsidR="00637FB8" w:rsidRPr="006B7667" w:rsidRDefault="00637FB8" w:rsidP="00F417BE">
      <w:pPr>
        <w:ind w:left="1440"/>
        <w:jc w:val="both"/>
        <w:rPr>
          <w:rFonts w:ascii="Arial" w:hAnsi="Arial" w:cs="Arial"/>
          <w:i/>
          <w:iCs/>
          <w:sz w:val="24"/>
          <w:szCs w:val="24"/>
        </w:rPr>
      </w:pPr>
      <w:r w:rsidRPr="006B7667">
        <w:rPr>
          <w:rFonts w:ascii="Arial" w:hAnsi="Arial" w:cs="Arial"/>
          <w:i/>
          <w:iCs/>
          <w:sz w:val="24"/>
          <w:szCs w:val="24"/>
        </w:rPr>
        <w:t>Os serviços de assessoria e consultoria administrativa e legislativa podem contribuir significativamente para o alinhamento estratégico da Câmara, auxiliando na definição de objetivos estratégicos claros e na identificação de mecanismos de controle e avaliação de resultados. Além disso, a contratação desses serviços pode promover uma maior transparência, eficiência e otimização dos recursos da instituição, garantindo o cumprimento de seu papel de forma eficaz e em conformidade com as normas e princípios de boa governança.</w:t>
      </w:r>
    </w:p>
    <w:p w14:paraId="123DA12B" w14:textId="77777777" w:rsidR="00637FB8" w:rsidRPr="006B7667" w:rsidRDefault="00637FB8" w:rsidP="00F417BE">
      <w:pPr>
        <w:ind w:left="1440"/>
        <w:jc w:val="both"/>
        <w:rPr>
          <w:rFonts w:ascii="Arial" w:hAnsi="Arial" w:cs="Arial"/>
          <w:i/>
          <w:iCs/>
          <w:sz w:val="24"/>
          <w:szCs w:val="24"/>
        </w:rPr>
      </w:pPr>
    </w:p>
    <w:p w14:paraId="615CBCB2" w14:textId="77777777" w:rsidR="00637FB8" w:rsidRPr="006B7667" w:rsidRDefault="00637FB8" w:rsidP="00F417BE">
      <w:pPr>
        <w:ind w:left="1440"/>
        <w:jc w:val="both"/>
        <w:rPr>
          <w:rFonts w:ascii="Arial" w:hAnsi="Arial" w:cs="Arial"/>
          <w:sz w:val="24"/>
          <w:szCs w:val="24"/>
        </w:rPr>
      </w:pPr>
      <w:r w:rsidRPr="006B7667">
        <w:rPr>
          <w:rFonts w:ascii="Arial" w:hAnsi="Arial" w:cs="Arial"/>
          <w:i/>
          <w:iCs/>
          <w:sz w:val="24"/>
          <w:szCs w:val="24"/>
        </w:rPr>
        <w:t>Portanto, a contratação de serviços técnicos especializados de assessoria e consultoria administrativa e legislativa se configura como uma medida indispensável para atender às demandas da Câmara Municipal, promovendo o interesse público e fortalecendo sua atuação como agente político fundamental para a democracia e o bem-estar da sociedade.</w:t>
      </w:r>
    </w:p>
    <w:p w14:paraId="3DBFF3D9" w14:textId="77777777" w:rsidR="00637FB8" w:rsidRPr="006B7667" w:rsidRDefault="00637FB8" w:rsidP="00F417BE">
      <w:pPr>
        <w:jc w:val="both"/>
        <w:rPr>
          <w:rFonts w:ascii="Arial" w:hAnsi="Arial" w:cs="Arial"/>
          <w:sz w:val="24"/>
          <w:szCs w:val="24"/>
        </w:rPr>
      </w:pPr>
    </w:p>
    <w:p w14:paraId="07FA96FD" w14:textId="77777777" w:rsidR="00637FB8" w:rsidRPr="006B7667" w:rsidRDefault="00637FB8" w:rsidP="00F417BE">
      <w:pPr>
        <w:jc w:val="both"/>
        <w:rPr>
          <w:rFonts w:ascii="Arial" w:hAnsi="Arial" w:cs="Arial"/>
          <w:b/>
          <w:bCs/>
          <w:spacing w:val="-8"/>
          <w:sz w:val="24"/>
          <w:szCs w:val="24"/>
        </w:rPr>
      </w:pPr>
      <w:r w:rsidRPr="006B7667">
        <w:rPr>
          <w:rFonts w:ascii="Arial" w:hAnsi="Arial" w:cs="Arial"/>
          <w:b/>
          <w:bCs/>
          <w:spacing w:val="-8"/>
          <w:sz w:val="24"/>
          <w:szCs w:val="24"/>
        </w:rPr>
        <w:t>3. DA DESCRIÇÃO DA SOLUÇÃO COMO UM TODO:</w:t>
      </w:r>
    </w:p>
    <w:p w14:paraId="337F2281"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3.1. A contratação envolverá a seleção de uma empresa especializada, que disponibilizará a prestação de serviços técnicos especializados para assessoria e consultoria administrativa e legislativa, compreendendo:</w:t>
      </w:r>
    </w:p>
    <w:p w14:paraId="2F5B8A5A" w14:textId="77777777" w:rsidR="00637FB8" w:rsidRPr="006B7667" w:rsidRDefault="00637FB8" w:rsidP="00F417BE">
      <w:pPr>
        <w:jc w:val="both"/>
        <w:rPr>
          <w:rFonts w:ascii="Arial" w:hAnsi="Arial" w:cs="Arial"/>
          <w:sz w:val="24"/>
          <w:szCs w:val="24"/>
        </w:rPr>
      </w:pPr>
    </w:p>
    <w:p w14:paraId="65D77037" w14:textId="77777777" w:rsidR="00637FB8" w:rsidRPr="006B7667" w:rsidRDefault="00637FB8" w:rsidP="00F417BE">
      <w:pPr>
        <w:jc w:val="both"/>
        <w:rPr>
          <w:rFonts w:ascii="Arial" w:hAnsi="Arial" w:cs="Arial"/>
          <w:b/>
          <w:bCs/>
          <w:w w:val="115"/>
          <w:sz w:val="24"/>
          <w:szCs w:val="24"/>
        </w:rPr>
      </w:pPr>
      <w:r>
        <w:rPr>
          <w:rFonts w:ascii="Arial" w:hAnsi="Arial" w:cs="Arial"/>
          <w:b/>
          <w:bCs/>
          <w:w w:val="115"/>
          <w:sz w:val="24"/>
          <w:szCs w:val="24"/>
        </w:rPr>
        <w:t xml:space="preserve">3.1.1. </w:t>
      </w:r>
      <w:r w:rsidRPr="006B7667">
        <w:rPr>
          <w:rFonts w:ascii="Arial" w:hAnsi="Arial" w:cs="Arial"/>
          <w:b/>
          <w:bCs/>
          <w:w w:val="115"/>
          <w:sz w:val="24"/>
          <w:szCs w:val="24"/>
        </w:rPr>
        <w:t>Escopo dos</w:t>
      </w:r>
      <w:r w:rsidRPr="006B7667">
        <w:rPr>
          <w:rFonts w:ascii="Arial" w:hAnsi="Arial" w:cs="Arial"/>
          <w:b/>
          <w:bCs/>
          <w:spacing w:val="1"/>
          <w:w w:val="115"/>
          <w:sz w:val="24"/>
          <w:szCs w:val="24"/>
        </w:rPr>
        <w:t xml:space="preserve"> </w:t>
      </w:r>
      <w:r w:rsidRPr="006B7667">
        <w:rPr>
          <w:rFonts w:ascii="Arial" w:hAnsi="Arial" w:cs="Arial"/>
          <w:b/>
          <w:bCs/>
          <w:w w:val="115"/>
          <w:sz w:val="24"/>
          <w:szCs w:val="24"/>
        </w:rPr>
        <w:t>Serviços:</w:t>
      </w:r>
    </w:p>
    <w:p w14:paraId="14F8DFCD" w14:textId="77777777" w:rsidR="00637FB8" w:rsidRPr="006B7667" w:rsidRDefault="00637FB8" w:rsidP="00F417BE">
      <w:pPr>
        <w:jc w:val="both"/>
        <w:rPr>
          <w:rFonts w:ascii="Arial" w:hAnsi="Arial" w:cs="Arial"/>
          <w:b/>
          <w:bCs/>
          <w:w w:val="115"/>
          <w:sz w:val="24"/>
          <w:szCs w:val="24"/>
        </w:rPr>
      </w:pPr>
      <w:r>
        <w:rPr>
          <w:rFonts w:ascii="Arial" w:hAnsi="Arial" w:cs="Arial"/>
          <w:b/>
          <w:bCs/>
          <w:w w:val="115"/>
          <w:sz w:val="24"/>
          <w:szCs w:val="24"/>
        </w:rPr>
        <w:t xml:space="preserve">3.1.1.1. </w:t>
      </w:r>
      <w:proofErr w:type="gramStart"/>
      <w:r w:rsidRPr="006B7667">
        <w:rPr>
          <w:rFonts w:ascii="Arial" w:hAnsi="Arial" w:cs="Arial"/>
          <w:b/>
          <w:bCs/>
          <w:w w:val="115"/>
          <w:sz w:val="24"/>
          <w:szCs w:val="24"/>
        </w:rPr>
        <w:t>Assessoria e Consultoria Legislativa</w:t>
      </w:r>
      <w:proofErr w:type="gramEnd"/>
      <w:r w:rsidRPr="006B7667">
        <w:rPr>
          <w:rFonts w:ascii="Arial" w:hAnsi="Arial" w:cs="Arial"/>
          <w:b/>
          <w:bCs/>
          <w:w w:val="115"/>
          <w:sz w:val="24"/>
          <w:szCs w:val="24"/>
        </w:rPr>
        <w:t>:</w:t>
      </w:r>
    </w:p>
    <w:p w14:paraId="2AAE6B94" w14:textId="77777777" w:rsidR="00637FB8" w:rsidRPr="006B7667" w:rsidRDefault="00637FB8" w:rsidP="00F417BE">
      <w:pPr>
        <w:jc w:val="both"/>
        <w:rPr>
          <w:rFonts w:ascii="Arial" w:hAnsi="Arial" w:cs="Arial"/>
          <w:bCs/>
          <w:sz w:val="24"/>
          <w:szCs w:val="24"/>
        </w:rPr>
      </w:pPr>
      <w:r w:rsidRPr="006B7667">
        <w:rPr>
          <w:rFonts w:ascii="Arial" w:hAnsi="Arial" w:cs="Arial"/>
          <w:b/>
          <w:bCs/>
          <w:sz w:val="24"/>
          <w:szCs w:val="24"/>
        </w:rPr>
        <w:t xml:space="preserve">a) </w:t>
      </w:r>
      <w:r w:rsidRPr="006B7667">
        <w:rPr>
          <w:rFonts w:ascii="Arial" w:hAnsi="Arial" w:cs="Arial"/>
          <w:bCs/>
          <w:sz w:val="24"/>
          <w:szCs w:val="24"/>
        </w:rPr>
        <w:t xml:space="preserve"> Assessoramento na elaboração de proposições legislativas, como projetos de lei ordinária, projetos de lei complementar, propostas de emenda à Lei Orgânica, mensagens legislativas, emendas e/ou substitutivos e outros pertinentes; </w:t>
      </w:r>
    </w:p>
    <w:p w14:paraId="0061D7C6" w14:textId="77777777" w:rsidR="00637FB8" w:rsidRPr="006B7667" w:rsidRDefault="00637FB8" w:rsidP="00F417BE">
      <w:pPr>
        <w:jc w:val="both"/>
        <w:rPr>
          <w:rFonts w:ascii="Arial" w:hAnsi="Arial" w:cs="Arial"/>
          <w:bCs/>
          <w:sz w:val="24"/>
          <w:szCs w:val="24"/>
        </w:rPr>
      </w:pPr>
      <w:r w:rsidRPr="006B7667">
        <w:rPr>
          <w:rFonts w:ascii="Arial" w:hAnsi="Arial" w:cs="Arial"/>
          <w:b/>
          <w:bCs/>
          <w:sz w:val="24"/>
          <w:szCs w:val="24"/>
        </w:rPr>
        <w:t>b)</w:t>
      </w:r>
      <w:r w:rsidRPr="006B7667">
        <w:rPr>
          <w:rFonts w:ascii="Arial" w:hAnsi="Arial" w:cs="Arial"/>
          <w:bCs/>
          <w:sz w:val="24"/>
          <w:szCs w:val="24"/>
        </w:rPr>
        <w:t xml:space="preserve"> Assessoramento na elaboração de atos normativos e administrativos, como resoluções, decretos legislativos; portarias, instruções normativas e outros necessários à fiel execução de leis e normas municipais e para o pleno atendimento das competências conferidas à Câmara Municipal;</w:t>
      </w:r>
    </w:p>
    <w:p w14:paraId="449F7396" w14:textId="77777777" w:rsidR="00637FB8" w:rsidRPr="006B7667" w:rsidRDefault="00637FB8" w:rsidP="00F417BE">
      <w:pPr>
        <w:jc w:val="both"/>
        <w:rPr>
          <w:rFonts w:ascii="Arial" w:hAnsi="Arial" w:cs="Arial"/>
          <w:b/>
          <w:bCs/>
          <w:sz w:val="24"/>
          <w:szCs w:val="24"/>
        </w:rPr>
      </w:pPr>
      <w:proofErr w:type="gramStart"/>
      <w:r w:rsidRPr="006B7667">
        <w:rPr>
          <w:rFonts w:ascii="Arial" w:hAnsi="Arial" w:cs="Arial"/>
          <w:b/>
          <w:bCs/>
          <w:sz w:val="24"/>
          <w:szCs w:val="24"/>
        </w:rPr>
        <w:t>c)</w:t>
      </w:r>
      <w:r w:rsidRPr="006B7667">
        <w:rPr>
          <w:rFonts w:ascii="Arial" w:hAnsi="Arial" w:cs="Arial"/>
          <w:bCs/>
          <w:sz w:val="24"/>
          <w:szCs w:val="24"/>
        </w:rPr>
        <w:t xml:space="preserve"> E</w:t>
      </w:r>
      <w:r w:rsidRPr="006B7667">
        <w:rPr>
          <w:rFonts w:ascii="Arial" w:hAnsi="Arial" w:cs="Arial"/>
          <w:bCs/>
          <w:sz w:val="24"/>
          <w:szCs w:val="24"/>
          <w:lang w:val="es-ES_tradnl"/>
        </w:rPr>
        <w:t>laborar</w:t>
      </w:r>
      <w:proofErr w:type="gramEnd"/>
      <w:r w:rsidRPr="006B7667">
        <w:rPr>
          <w:rFonts w:ascii="Arial" w:hAnsi="Arial" w:cs="Arial"/>
          <w:bCs/>
          <w:sz w:val="24"/>
          <w:szCs w:val="24"/>
          <w:lang w:val="es-ES_tradnl"/>
        </w:rPr>
        <w:t xml:space="preserve"> pareceres, informes t</w:t>
      </w:r>
      <w:r w:rsidRPr="006B7667">
        <w:rPr>
          <w:rFonts w:ascii="Arial" w:hAnsi="Arial" w:cs="Arial"/>
          <w:bCs/>
          <w:sz w:val="24"/>
          <w:szCs w:val="24"/>
          <w:lang w:val="fr-FR"/>
        </w:rPr>
        <w:t>é</w:t>
      </w:r>
      <w:proofErr w:type="spellStart"/>
      <w:r w:rsidRPr="006B7667">
        <w:rPr>
          <w:rFonts w:ascii="Arial" w:hAnsi="Arial" w:cs="Arial"/>
          <w:bCs/>
          <w:sz w:val="24"/>
          <w:szCs w:val="24"/>
        </w:rPr>
        <w:t>cnicos</w:t>
      </w:r>
      <w:proofErr w:type="spellEnd"/>
      <w:r w:rsidRPr="006B7667">
        <w:rPr>
          <w:rFonts w:ascii="Arial" w:hAnsi="Arial" w:cs="Arial"/>
          <w:bCs/>
          <w:sz w:val="24"/>
          <w:szCs w:val="24"/>
        </w:rPr>
        <w:t xml:space="preserve">, notas técnicas e </w:t>
      </w:r>
      <w:proofErr w:type="spellStart"/>
      <w:r w:rsidRPr="006B7667">
        <w:rPr>
          <w:rFonts w:ascii="Arial" w:hAnsi="Arial" w:cs="Arial"/>
          <w:bCs/>
          <w:sz w:val="24"/>
          <w:szCs w:val="24"/>
        </w:rPr>
        <w:t>relat</w:t>
      </w:r>
      <w:r w:rsidRPr="006B7667">
        <w:rPr>
          <w:rFonts w:ascii="Arial" w:hAnsi="Arial" w:cs="Arial"/>
          <w:bCs/>
          <w:sz w:val="24"/>
          <w:szCs w:val="24"/>
          <w:lang w:val="es-ES_tradnl"/>
        </w:rPr>
        <w:t>ó</w:t>
      </w:r>
      <w:proofErr w:type="spellEnd"/>
      <w:r w:rsidRPr="006B7667">
        <w:rPr>
          <w:rFonts w:ascii="Arial" w:hAnsi="Arial" w:cs="Arial"/>
          <w:bCs/>
          <w:sz w:val="24"/>
          <w:szCs w:val="24"/>
        </w:rPr>
        <w:t>rios referentes às atividades sujeitas à apreciação da Mesa Diretora e Secretaria Geral, no que concerne ao processo legislativo.</w:t>
      </w:r>
    </w:p>
    <w:p w14:paraId="34222539" w14:textId="77777777" w:rsidR="00637FB8" w:rsidRPr="006B7667" w:rsidRDefault="00637FB8" w:rsidP="00F417BE">
      <w:pPr>
        <w:jc w:val="both"/>
        <w:rPr>
          <w:rFonts w:ascii="Arial" w:hAnsi="Arial" w:cs="Arial"/>
          <w:bCs/>
          <w:sz w:val="24"/>
          <w:szCs w:val="24"/>
        </w:rPr>
      </w:pPr>
      <w:r w:rsidRPr="006B7667">
        <w:rPr>
          <w:rFonts w:ascii="Arial" w:hAnsi="Arial" w:cs="Arial"/>
          <w:b/>
          <w:bCs/>
          <w:sz w:val="24"/>
          <w:szCs w:val="24"/>
        </w:rPr>
        <w:t>d)</w:t>
      </w:r>
      <w:r w:rsidRPr="006B7667">
        <w:rPr>
          <w:rFonts w:ascii="Arial" w:hAnsi="Arial" w:cs="Arial"/>
          <w:bCs/>
          <w:sz w:val="24"/>
          <w:szCs w:val="24"/>
        </w:rPr>
        <w:t xml:space="preserve"> Prestar Consultoria à Secretaria Geral da Câmara na execução das atividades de assessoramento legislativo;</w:t>
      </w:r>
    </w:p>
    <w:p w14:paraId="1CFADADE" w14:textId="77777777" w:rsidR="00637FB8" w:rsidRPr="006B7667" w:rsidRDefault="00637FB8" w:rsidP="00F417BE">
      <w:pPr>
        <w:jc w:val="both"/>
        <w:rPr>
          <w:rFonts w:ascii="Arial" w:hAnsi="Arial" w:cs="Arial"/>
          <w:sz w:val="24"/>
          <w:szCs w:val="24"/>
        </w:rPr>
      </w:pPr>
      <w:proofErr w:type="gramStart"/>
      <w:r w:rsidRPr="006B7667">
        <w:rPr>
          <w:rFonts w:ascii="Arial" w:hAnsi="Arial" w:cs="Arial"/>
          <w:b/>
          <w:bCs/>
          <w:w w:val="115"/>
          <w:sz w:val="24"/>
          <w:szCs w:val="24"/>
        </w:rPr>
        <w:t>e)</w:t>
      </w:r>
      <w:r w:rsidRPr="006B7667">
        <w:rPr>
          <w:rFonts w:ascii="Arial" w:hAnsi="Arial" w:cs="Arial"/>
          <w:w w:val="115"/>
          <w:sz w:val="24"/>
          <w:szCs w:val="24"/>
        </w:rPr>
        <w:t xml:space="preserve"> Auxiliar</w:t>
      </w:r>
      <w:proofErr w:type="gramEnd"/>
      <w:r w:rsidRPr="006B7667">
        <w:rPr>
          <w:rFonts w:ascii="Arial" w:hAnsi="Arial" w:cs="Arial"/>
          <w:spacing w:val="40"/>
          <w:w w:val="115"/>
          <w:sz w:val="24"/>
          <w:szCs w:val="24"/>
        </w:rPr>
        <w:t xml:space="preserve"> </w:t>
      </w:r>
      <w:r w:rsidRPr="006B7667">
        <w:rPr>
          <w:rFonts w:ascii="Arial" w:hAnsi="Arial" w:cs="Arial"/>
          <w:w w:val="115"/>
          <w:sz w:val="24"/>
          <w:szCs w:val="24"/>
        </w:rPr>
        <w:t>na</w:t>
      </w:r>
      <w:r w:rsidRPr="006B7667">
        <w:rPr>
          <w:rFonts w:ascii="Arial" w:hAnsi="Arial" w:cs="Arial"/>
          <w:spacing w:val="40"/>
          <w:w w:val="115"/>
          <w:sz w:val="24"/>
          <w:szCs w:val="24"/>
        </w:rPr>
        <w:t xml:space="preserve"> </w:t>
      </w:r>
      <w:r w:rsidRPr="006B7667">
        <w:rPr>
          <w:rFonts w:ascii="Arial" w:hAnsi="Arial" w:cs="Arial"/>
          <w:w w:val="115"/>
          <w:sz w:val="24"/>
          <w:szCs w:val="24"/>
        </w:rPr>
        <w:t>elaboração,</w:t>
      </w:r>
      <w:r w:rsidRPr="006B7667">
        <w:rPr>
          <w:rFonts w:ascii="Arial" w:hAnsi="Arial" w:cs="Arial"/>
          <w:spacing w:val="40"/>
          <w:w w:val="115"/>
          <w:sz w:val="24"/>
          <w:szCs w:val="24"/>
        </w:rPr>
        <w:t xml:space="preserve"> </w:t>
      </w:r>
      <w:r w:rsidRPr="006B7667">
        <w:rPr>
          <w:rFonts w:ascii="Arial" w:hAnsi="Arial" w:cs="Arial"/>
          <w:w w:val="115"/>
          <w:sz w:val="24"/>
          <w:szCs w:val="24"/>
        </w:rPr>
        <w:t>revisão</w:t>
      </w:r>
      <w:r w:rsidRPr="006B7667">
        <w:rPr>
          <w:rFonts w:ascii="Arial" w:hAnsi="Arial" w:cs="Arial"/>
          <w:spacing w:val="40"/>
          <w:w w:val="115"/>
          <w:sz w:val="24"/>
          <w:szCs w:val="24"/>
        </w:rPr>
        <w:t xml:space="preserve"> </w:t>
      </w:r>
      <w:r w:rsidRPr="006B7667">
        <w:rPr>
          <w:rFonts w:ascii="Arial" w:hAnsi="Arial" w:cs="Arial"/>
          <w:w w:val="115"/>
          <w:sz w:val="24"/>
          <w:szCs w:val="24"/>
        </w:rPr>
        <w:t>e</w:t>
      </w:r>
      <w:r w:rsidRPr="006B7667">
        <w:rPr>
          <w:rFonts w:ascii="Arial" w:hAnsi="Arial" w:cs="Arial"/>
          <w:spacing w:val="40"/>
          <w:w w:val="115"/>
          <w:sz w:val="24"/>
          <w:szCs w:val="24"/>
        </w:rPr>
        <w:t xml:space="preserve"> </w:t>
      </w:r>
      <w:r w:rsidRPr="006B7667">
        <w:rPr>
          <w:rFonts w:ascii="Arial" w:hAnsi="Arial" w:cs="Arial"/>
          <w:w w:val="115"/>
          <w:sz w:val="24"/>
          <w:szCs w:val="24"/>
        </w:rPr>
        <w:t>adequação</w:t>
      </w:r>
      <w:r w:rsidRPr="006B7667">
        <w:rPr>
          <w:rFonts w:ascii="Arial" w:hAnsi="Arial" w:cs="Arial"/>
          <w:spacing w:val="40"/>
          <w:w w:val="115"/>
          <w:sz w:val="24"/>
          <w:szCs w:val="24"/>
        </w:rPr>
        <w:t xml:space="preserve"> </w:t>
      </w:r>
      <w:r w:rsidRPr="006B7667">
        <w:rPr>
          <w:rFonts w:ascii="Arial" w:hAnsi="Arial" w:cs="Arial"/>
          <w:w w:val="115"/>
          <w:sz w:val="24"/>
          <w:szCs w:val="24"/>
        </w:rPr>
        <w:t>redacional</w:t>
      </w:r>
      <w:r w:rsidRPr="006B7667">
        <w:rPr>
          <w:rFonts w:ascii="Arial" w:hAnsi="Arial" w:cs="Arial"/>
          <w:spacing w:val="40"/>
          <w:w w:val="115"/>
          <w:sz w:val="24"/>
          <w:szCs w:val="24"/>
        </w:rPr>
        <w:t xml:space="preserve"> </w:t>
      </w:r>
      <w:r w:rsidRPr="006B7667">
        <w:rPr>
          <w:rFonts w:ascii="Arial" w:hAnsi="Arial" w:cs="Arial"/>
          <w:w w:val="115"/>
          <w:sz w:val="24"/>
          <w:szCs w:val="24"/>
        </w:rPr>
        <w:t>de</w:t>
      </w:r>
      <w:r w:rsidRPr="006B7667">
        <w:rPr>
          <w:rFonts w:ascii="Arial" w:hAnsi="Arial" w:cs="Arial"/>
          <w:spacing w:val="40"/>
          <w:w w:val="115"/>
          <w:sz w:val="24"/>
          <w:szCs w:val="24"/>
        </w:rPr>
        <w:t xml:space="preserve"> </w:t>
      </w:r>
      <w:r w:rsidRPr="006B7667">
        <w:rPr>
          <w:rFonts w:ascii="Arial" w:hAnsi="Arial" w:cs="Arial"/>
          <w:w w:val="115"/>
          <w:sz w:val="24"/>
          <w:szCs w:val="24"/>
        </w:rPr>
        <w:t>proposições legislativas;</w:t>
      </w:r>
    </w:p>
    <w:p w14:paraId="5EAB4459" w14:textId="77777777" w:rsidR="00637FB8" w:rsidRPr="006B7667" w:rsidRDefault="00637FB8" w:rsidP="00F417BE">
      <w:pPr>
        <w:jc w:val="both"/>
        <w:rPr>
          <w:rFonts w:ascii="Arial" w:hAnsi="Arial" w:cs="Arial"/>
          <w:sz w:val="24"/>
          <w:szCs w:val="24"/>
        </w:rPr>
      </w:pPr>
      <w:proofErr w:type="gramStart"/>
      <w:r w:rsidRPr="006B7667">
        <w:rPr>
          <w:rFonts w:ascii="Arial" w:hAnsi="Arial" w:cs="Arial"/>
          <w:b/>
          <w:bCs/>
          <w:w w:val="115"/>
          <w:sz w:val="24"/>
          <w:szCs w:val="24"/>
        </w:rPr>
        <w:t>f)</w:t>
      </w:r>
      <w:r w:rsidRPr="006B7667">
        <w:rPr>
          <w:rFonts w:ascii="Arial" w:hAnsi="Arial" w:cs="Arial"/>
          <w:w w:val="115"/>
          <w:sz w:val="24"/>
          <w:szCs w:val="24"/>
        </w:rPr>
        <w:t xml:space="preserve"> Emitir</w:t>
      </w:r>
      <w:proofErr w:type="gramEnd"/>
      <w:r w:rsidRPr="006B7667">
        <w:rPr>
          <w:rFonts w:ascii="Arial" w:hAnsi="Arial" w:cs="Arial"/>
          <w:spacing w:val="40"/>
          <w:w w:val="115"/>
          <w:sz w:val="24"/>
          <w:szCs w:val="24"/>
        </w:rPr>
        <w:t xml:space="preserve"> </w:t>
      </w:r>
      <w:r w:rsidRPr="006B7667">
        <w:rPr>
          <w:rFonts w:ascii="Arial" w:hAnsi="Arial" w:cs="Arial"/>
          <w:w w:val="115"/>
          <w:sz w:val="24"/>
          <w:szCs w:val="24"/>
        </w:rPr>
        <w:t>pareceres</w:t>
      </w:r>
      <w:r w:rsidRPr="006B7667">
        <w:rPr>
          <w:rFonts w:ascii="Arial" w:hAnsi="Arial" w:cs="Arial"/>
          <w:spacing w:val="40"/>
          <w:w w:val="115"/>
          <w:sz w:val="24"/>
          <w:szCs w:val="24"/>
        </w:rPr>
        <w:t xml:space="preserve"> </w:t>
      </w:r>
      <w:r w:rsidRPr="006B7667">
        <w:rPr>
          <w:rFonts w:ascii="Arial" w:hAnsi="Arial" w:cs="Arial"/>
          <w:w w:val="115"/>
          <w:sz w:val="24"/>
          <w:szCs w:val="24"/>
        </w:rPr>
        <w:t>técnicos</w:t>
      </w:r>
      <w:r w:rsidRPr="006B7667">
        <w:rPr>
          <w:rFonts w:ascii="Arial" w:hAnsi="Arial" w:cs="Arial"/>
          <w:spacing w:val="40"/>
          <w:w w:val="115"/>
          <w:sz w:val="24"/>
          <w:szCs w:val="24"/>
        </w:rPr>
        <w:t xml:space="preserve"> </w:t>
      </w:r>
      <w:r w:rsidRPr="006B7667">
        <w:rPr>
          <w:rFonts w:ascii="Arial" w:hAnsi="Arial" w:cs="Arial"/>
          <w:w w:val="115"/>
          <w:sz w:val="24"/>
          <w:szCs w:val="24"/>
        </w:rPr>
        <w:t>sobre</w:t>
      </w:r>
      <w:r w:rsidRPr="006B7667">
        <w:rPr>
          <w:rFonts w:ascii="Arial" w:hAnsi="Arial" w:cs="Arial"/>
          <w:spacing w:val="40"/>
          <w:w w:val="115"/>
          <w:sz w:val="24"/>
          <w:szCs w:val="24"/>
        </w:rPr>
        <w:t xml:space="preserve"> </w:t>
      </w:r>
      <w:r w:rsidRPr="006B7667">
        <w:rPr>
          <w:rFonts w:ascii="Arial" w:hAnsi="Arial" w:cs="Arial"/>
          <w:w w:val="115"/>
          <w:sz w:val="24"/>
          <w:szCs w:val="24"/>
        </w:rPr>
        <w:t>projetos</w:t>
      </w:r>
      <w:r w:rsidRPr="006B7667">
        <w:rPr>
          <w:rFonts w:ascii="Arial" w:hAnsi="Arial" w:cs="Arial"/>
          <w:spacing w:val="40"/>
          <w:w w:val="115"/>
          <w:sz w:val="24"/>
          <w:szCs w:val="24"/>
        </w:rPr>
        <w:t xml:space="preserve"> </w:t>
      </w:r>
      <w:r w:rsidRPr="006B7667">
        <w:rPr>
          <w:rFonts w:ascii="Arial" w:hAnsi="Arial" w:cs="Arial"/>
          <w:w w:val="115"/>
          <w:sz w:val="24"/>
          <w:szCs w:val="24"/>
        </w:rPr>
        <w:t>de</w:t>
      </w:r>
      <w:r w:rsidRPr="006B7667">
        <w:rPr>
          <w:rFonts w:ascii="Arial" w:hAnsi="Arial" w:cs="Arial"/>
          <w:spacing w:val="40"/>
          <w:w w:val="115"/>
          <w:sz w:val="24"/>
          <w:szCs w:val="24"/>
        </w:rPr>
        <w:t xml:space="preserve"> </w:t>
      </w:r>
      <w:r w:rsidRPr="006B7667">
        <w:rPr>
          <w:rFonts w:ascii="Arial" w:hAnsi="Arial" w:cs="Arial"/>
          <w:w w:val="115"/>
          <w:sz w:val="24"/>
          <w:szCs w:val="24"/>
        </w:rPr>
        <w:t>lei,</w:t>
      </w:r>
      <w:r w:rsidRPr="006B7667">
        <w:rPr>
          <w:rFonts w:ascii="Arial" w:hAnsi="Arial" w:cs="Arial"/>
          <w:spacing w:val="40"/>
          <w:w w:val="115"/>
          <w:sz w:val="24"/>
          <w:szCs w:val="24"/>
        </w:rPr>
        <w:t xml:space="preserve"> </w:t>
      </w:r>
      <w:r w:rsidRPr="006B7667">
        <w:rPr>
          <w:rFonts w:ascii="Arial" w:hAnsi="Arial" w:cs="Arial"/>
          <w:w w:val="115"/>
          <w:sz w:val="24"/>
          <w:szCs w:val="24"/>
        </w:rPr>
        <w:t>emendas,</w:t>
      </w:r>
      <w:r w:rsidRPr="006B7667">
        <w:rPr>
          <w:rFonts w:ascii="Arial" w:hAnsi="Arial" w:cs="Arial"/>
          <w:spacing w:val="40"/>
          <w:w w:val="115"/>
          <w:sz w:val="24"/>
          <w:szCs w:val="24"/>
        </w:rPr>
        <w:t xml:space="preserve"> </w:t>
      </w:r>
      <w:r w:rsidRPr="006B7667">
        <w:rPr>
          <w:rFonts w:ascii="Arial" w:hAnsi="Arial" w:cs="Arial"/>
          <w:w w:val="115"/>
          <w:sz w:val="24"/>
          <w:szCs w:val="24"/>
        </w:rPr>
        <w:t>resoluções</w:t>
      </w:r>
      <w:r w:rsidRPr="006B7667">
        <w:rPr>
          <w:rFonts w:ascii="Arial" w:hAnsi="Arial" w:cs="Arial"/>
          <w:spacing w:val="40"/>
          <w:w w:val="115"/>
          <w:sz w:val="24"/>
          <w:szCs w:val="24"/>
        </w:rPr>
        <w:t xml:space="preserve"> </w:t>
      </w:r>
      <w:r w:rsidRPr="006B7667">
        <w:rPr>
          <w:rFonts w:ascii="Arial" w:hAnsi="Arial" w:cs="Arial"/>
          <w:w w:val="115"/>
          <w:sz w:val="24"/>
          <w:szCs w:val="24"/>
        </w:rPr>
        <w:t>e demais documentos legislativos, para subsidiar as Mesa Diretora e as Comissões;</w:t>
      </w:r>
    </w:p>
    <w:p w14:paraId="6B69F208" w14:textId="77777777" w:rsidR="00637FB8" w:rsidRPr="006B7667" w:rsidRDefault="00637FB8" w:rsidP="00F417BE">
      <w:pPr>
        <w:jc w:val="both"/>
        <w:rPr>
          <w:rFonts w:ascii="Arial" w:hAnsi="Arial" w:cs="Arial"/>
          <w:w w:val="115"/>
          <w:sz w:val="24"/>
          <w:szCs w:val="24"/>
        </w:rPr>
      </w:pPr>
      <w:r w:rsidRPr="006B7667">
        <w:rPr>
          <w:rFonts w:ascii="Arial" w:hAnsi="Arial" w:cs="Arial"/>
          <w:b/>
          <w:bCs/>
          <w:w w:val="115"/>
          <w:sz w:val="24"/>
          <w:szCs w:val="24"/>
        </w:rPr>
        <w:t>g)</w:t>
      </w:r>
      <w:r w:rsidRPr="006B7667">
        <w:rPr>
          <w:rFonts w:ascii="Arial" w:hAnsi="Arial" w:cs="Arial"/>
          <w:w w:val="115"/>
          <w:sz w:val="24"/>
          <w:szCs w:val="24"/>
        </w:rPr>
        <w:t xml:space="preserve"> Assessorar</w:t>
      </w:r>
      <w:r w:rsidRPr="006B7667">
        <w:rPr>
          <w:rFonts w:ascii="Arial" w:hAnsi="Arial" w:cs="Arial"/>
          <w:spacing w:val="40"/>
          <w:w w:val="115"/>
          <w:sz w:val="24"/>
          <w:szCs w:val="24"/>
        </w:rPr>
        <w:t xml:space="preserve"> </w:t>
      </w:r>
      <w:r w:rsidRPr="006B7667">
        <w:rPr>
          <w:rFonts w:ascii="Arial" w:hAnsi="Arial" w:cs="Arial"/>
          <w:w w:val="115"/>
          <w:sz w:val="24"/>
          <w:szCs w:val="24"/>
        </w:rPr>
        <w:t>a</w:t>
      </w:r>
      <w:r w:rsidRPr="006B7667">
        <w:rPr>
          <w:rFonts w:ascii="Arial" w:hAnsi="Arial" w:cs="Arial"/>
          <w:spacing w:val="40"/>
          <w:w w:val="115"/>
          <w:sz w:val="24"/>
          <w:szCs w:val="24"/>
        </w:rPr>
        <w:t xml:space="preserve"> </w:t>
      </w:r>
      <w:r w:rsidRPr="006B7667">
        <w:rPr>
          <w:rFonts w:ascii="Arial" w:hAnsi="Arial" w:cs="Arial"/>
          <w:w w:val="115"/>
          <w:sz w:val="24"/>
          <w:szCs w:val="24"/>
        </w:rPr>
        <w:t>Mesa</w:t>
      </w:r>
      <w:r w:rsidRPr="006B7667">
        <w:rPr>
          <w:rFonts w:ascii="Arial" w:hAnsi="Arial" w:cs="Arial"/>
          <w:spacing w:val="40"/>
          <w:w w:val="115"/>
          <w:sz w:val="24"/>
          <w:szCs w:val="24"/>
        </w:rPr>
        <w:t xml:space="preserve"> </w:t>
      </w:r>
      <w:r w:rsidRPr="006B7667">
        <w:rPr>
          <w:rFonts w:ascii="Arial" w:hAnsi="Arial" w:cs="Arial"/>
          <w:w w:val="115"/>
          <w:sz w:val="24"/>
          <w:szCs w:val="24"/>
        </w:rPr>
        <w:t>Diretora</w:t>
      </w:r>
      <w:r w:rsidRPr="006B7667">
        <w:rPr>
          <w:rFonts w:ascii="Arial" w:hAnsi="Arial" w:cs="Arial"/>
          <w:spacing w:val="40"/>
          <w:w w:val="115"/>
          <w:sz w:val="24"/>
          <w:szCs w:val="24"/>
        </w:rPr>
        <w:t xml:space="preserve"> </w:t>
      </w:r>
      <w:r w:rsidRPr="006B7667">
        <w:rPr>
          <w:rFonts w:ascii="Arial" w:hAnsi="Arial" w:cs="Arial"/>
          <w:w w:val="115"/>
          <w:sz w:val="24"/>
          <w:szCs w:val="24"/>
        </w:rPr>
        <w:t>e</w:t>
      </w:r>
      <w:r w:rsidRPr="006B7667">
        <w:rPr>
          <w:rFonts w:ascii="Arial" w:hAnsi="Arial" w:cs="Arial"/>
          <w:spacing w:val="38"/>
          <w:w w:val="115"/>
          <w:sz w:val="24"/>
          <w:szCs w:val="24"/>
        </w:rPr>
        <w:t xml:space="preserve"> </w:t>
      </w:r>
      <w:r w:rsidRPr="006B7667">
        <w:rPr>
          <w:rFonts w:ascii="Arial" w:hAnsi="Arial" w:cs="Arial"/>
          <w:w w:val="115"/>
          <w:sz w:val="24"/>
          <w:szCs w:val="24"/>
        </w:rPr>
        <w:t>as</w:t>
      </w:r>
      <w:r w:rsidRPr="006B7667">
        <w:rPr>
          <w:rFonts w:ascii="Arial" w:hAnsi="Arial" w:cs="Arial"/>
          <w:spacing w:val="40"/>
          <w:w w:val="115"/>
          <w:sz w:val="24"/>
          <w:szCs w:val="24"/>
        </w:rPr>
        <w:t xml:space="preserve"> </w:t>
      </w:r>
      <w:r w:rsidRPr="006B7667">
        <w:rPr>
          <w:rFonts w:ascii="Arial" w:hAnsi="Arial" w:cs="Arial"/>
          <w:w w:val="115"/>
          <w:sz w:val="24"/>
          <w:szCs w:val="24"/>
        </w:rPr>
        <w:t>Comissões</w:t>
      </w:r>
      <w:r w:rsidRPr="006B7667">
        <w:rPr>
          <w:rFonts w:ascii="Arial" w:hAnsi="Arial" w:cs="Arial"/>
          <w:spacing w:val="40"/>
          <w:w w:val="115"/>
          <w:sz w:val="24"/>
          <w:szCs w:val="24"/>
        </w:rPr>
        <w:t xml:space="preserve"> </w:t>
      </w:r>
      <w:r w:rsidRPr="006B7667">
        <w:rPr>
          <w:rFonts w:ascii="Arial" w:hAnsi="Arial" w:cs="Arial"/>
          <w:w w:val="115"/>
          <w:sz w:val="24"/>
          <w:szCs w:val="24"/>
        </w:rPr>
        <w:t>Legislativas</w:t>
      </w:r>
      <w:r w:rsidRPr="006B7667">
        <w:rPr>
          <w:rFonts w:ascii="Arial" w:hAnsi="Arial" w:cs="Arial"/>
          <w:spacing w:val="40"/>
          <w:w w:val="115"/>
          <w:sz w:val="24"/>
          <w:szCs w:val="24"/>
        </w:rPr>
        <w:t xml:space="preserve"> </w:t>
      </w:r>
      <w:r w:rsidRPr="006B7667">
        <w:rPr>
          <w:rFonts w:ascii="Arial" w:hAnsi="Arial" w:cs="Arial"/>
          <w:w w:val="115"/>
          <w:sz w:val="24"/>
          <w:szCs w:val="24"/>
        </w:rPr>
        <w:t>nas</w:t>
      </w:r>
      <w:r w:rsidRPr="006B7667">
        <w:rPr>
          <w:rFonts w:ascii="Arial" w:hAnsi="Arial" w:cs="Arial"/>
          <w:spacing w:val="38"/>
          <w:w w:val="115"/>
          <w:sz w:val="24"/>
          <w:szCs w:val="24"/>
        </w:rPr>
        <w:t xml:space="preserve"> </w:t>
      </w:r>
      <w:r w:rsidRPr="006B7667">
        <w:rPr>
          <w:rFonts w:ascii="Arial" w:hAnsi="Arial" w:cs="Arial"/>
          <w:w w:val="115"/>
          <w:sz w:val="24"/>
          <w:szCs w:val="24"/>
        </w:rPr>
        <w:t>reuniões</w:t>
      </w:r>
      <w:r w:rsidRPr="006B7667">
        <w:rPr>
          <w:rFonts w:ascii="Arial" w:hAnsi="Arial" w:cs="Arial"/>
          <w:spacing w:val="40"/>
          <w:w w:val="115"/>
          <w:sz w:val="24"/>
          <w:szCs w:val="24"/>
        </w:rPr>
        <w:t xml:space="preserve"> </w:t>
      </w:r>
      <w:r w:rsidRPr="006B7667">
        <w:rPr>
          <w:rFonts w:ascii="Arial" w:hAnsi="Arial" w:cs="Arial"/>
          <w:w w:val="115"/>
          <w:sz w:val="24"/>
          <w:szCs w:val="24"/>
        </w:rPr>
        <w:t>e discussões técnicas;</w:t>
      </w:r>
    </w:p>
    <w:p w14:paraId="5A7705BB" w14:textId="77777777" w:rsidR="00637FB8" w:rsidRPr="006B7667" w:rsidRDefault="00637FB8" w:rsidP="00F417BE">
      <w:pPr>
        <w:jc w:val="both"/>
        <w:rPr>
          <w:rFonts w:ascii="Arial" w:hAnsi="Arial" w:cs="Arial"/>
          <w:w w:val="115"/>
          <w:sz w:val="24"/>
          <w:szCs w:val="24"/>
        </w:rPr>
      </w:pPr>
      <w:r w:rsidRPr="006B7667">
        <w:rPr>
          <w:rFonts w:ascii="Arial" w:hAnsi="Arial" w:cs="Arial"/>
          <w:b/>
          <w:bCs/>
          <w:w w:val="115"/>
          <w:sz w:val="24"/>
          <w:szCs w:val="24"/>
        </w:rPr>
        <w:t xml:space="preserve">h) </w:t>
      </w:r>
      <w:r w:rsidRPr="006B7667">
        <w:rPr>
          <w:rFonts w:ascii="Arial" w:hAnsi="Arial" w:cs="Arial"/>
          <w:w w:val="115"/>
          <w:sz w:val="24"/>
          <w:szCs w:val="24"/>
        </w:rPr>
        <w:t>Suporte técnico à Mesa Diretora e às Comissões Legislativas em reuniões, audiências públicas e outras atividades institucionais;</w:t>
      </w:r>
    </w:p>
    <w:p w14:paraId="2323B545" w14:textId="77777777" w:rsidR="00637FB8" w:rsidRPr="006B7667" w:rsidRDefault="00637FB8" w:rsidP="00F417BE">
      <w:pPr>
        <w:jc w:val="both"/>
        <w:rPr>
          <w:rFonts w:ascii="Arial" w:hAnsi="Arial" w:cs="Arial"/>
          <w:w w:val="115"/>
          <w:sz w:val="24"/>
          <w:szCs w:val="24"/>
        </w:rPr>
      </w:pPr>
      <w:proofErr w:type="gramStart"/>
      <w:r w:rsidRPr="006B7667">
        <w:rPr>
          <w:rFonts w:ascii="Arial" w:hAnsi="Arial" w:cs="Arial"/>
          <w:b/>
          <w:bCs/>
          <w:w w:val="115"/>
          <w:sz w:val="24"/>
          <w:szCs w:val="24"/>
        </w:rPr>
        <w:t xml:space="preserve">i) </w:t>
      </w:r>
      <w:r w:rsidRPr="006B7667">
        <w:rPr>
          <w:rFonts w:ascii="Arial" w:hAnsi="Arial" w:cs="Arial"/>
          <w:w w:val="115"/>
          <w:sz w:val="24"/>
          <w:szCs w:val="24"/>
        </w:rPr>
        <w:t>Contribuir</w:t>
      </w:r>
      <w:proofErr w:type="gramEnd"/>
      <w:r w:rsidRPr="006B7667">
        <w:rPr>
          <w:rFonts w:ascii="Arial" w:hAnsi="Arial" w:cs="Arial"/>
          <w:spacing w:val="-11"/>
          <w:w w:val="115"/>
          <w:sz w:val="24"/>
          <w:szCs w:val="24"/>
        </w:rPr>
        <w:t xml:space="preserve"> </w:t>
      </w:r>
      <w:r w:rsidRPr="006B7667">
        <w:rPr>
          <w:rFonts w:ascii="Arial" w:hAnsi="Arial" w:cs="Arial"/>
          <w:w w:val="115"/>
          <w:sz w:val="24"/>
          <w:szCs w:val="24"/>
        </w:rPr>
        <w:t>para</w:t>
      </w:r>
      <w:r w:rsidRPr="006B7667">
        <w:rPr>
          <w:rFonts w:ascii="Arial" w:hAnsi="Arial" w:cs="Arial"/>
          <w:spacing w:val="-11"/>
          <w:w w:val="115"/>
          <w:sz w:val="24"/>
          <w:szCs w:val="24"/>
        </w:rPr>
        <w:t xml:space="preserve"> </w:t>
      </w:r>
      <w:r w:rsidRPr="006B7667">
        <w:rPr>
          <w:rFonts w:ascii="Arial" w:hAnsi="Arial" w:cs="Arial"/>
          <w:w w:val="115"/>
          <w:sz w:val="24"/>
          <w:szCs w:val="24"/>
        </w:rPr>
        <w:t>a</w:t>
      </w:r>
      <w:r w:rsidRPr="006B7667">
        <w:rPr>
          <w:rFonts w:ascii="Arial" w:hAnsi="Arial" w:cs="Arial"/>
          <w:spacing w:val="-11"/>
          <w:w w:val="115"/>
          <w:sz w:val="24"/>
          <w:szCs w:val="24"/>
        </w:rPr>
        <w:t xml:space="preserve"> </w:t>
      </w:r>
      <w:r w:rsidRPr="006B7667">
        <w:rPr>
          <w:rFonts w:ascii="Arial" w:hAnsi="Arial" w:cs="Arial"/>
          <w:w w:val="115"/>
          <w:sz w:val="24"/>
          <w:szCs w:val="24"/>
        </w:rPr>
        <w:t>conformidade</w:t>
      </w:r>
      <w:r w:rsidRPr="006B7667">
        <w:rPr>
          <w:rFonts w:ascii="Arial" w:hAnsi="Arial" w:cs="Arial"/>
          <w:spacing w:val="-12"/>
          <w:w w:val="115"/>
          <w:sz w:val="24"/>
          <w:szCs w:val="24"/>
        </w:rPr>
        <w:t xml:space="preserve"> </w:t>
      </w:r>
      <w:r w:rsidRPr="006B7667">
        <w:rPr>
          <w:rFonts w:ascii="Arial" w:hAnsi="Arial" w:cs="Arial"/>
          <w:w w:val="115"/>
          <w:sz w:val="24"/>
          <w:szCs w:val="24"/>
        </w:rPr>
        <w:t>das</w:t>
      </w:r>
      <w:r w:rsidRPr="006B7667">
        <w:rPr>
          <w:rFonts w:ascii="Arial" w:hAnsi="Arial" w:cs="Arial"/>
          <w:spacing w:val="-12"/>
          <w:w w:val="115"/>
          <w:sz w:val="24"/>
          <w:szCs w:val="24"/>
        </w:rPr>
        <w:t xml:space="preserve"> </w:t>
      </w:r>
      <w:r w:rsidRPr="006B7667">
        <w:rPr>
          <w:rFonts w:ascii="Arial" w:hAnsi="Arial" w:cs="Arial"/>
          <w:w w:val="115"/>
          <w:sz w:val="24"/>
          <w:szCs w:val="24"/>
        </w:rPr>
        <w:t>proposições</w:t>
      </w:r>
      <w:r w:rsidRPr="006B7667">
        <w:rPr>
          <w:rFonts w:ascii="Arial" w:hAnsi="Arial" w:cs="Arial"/>
          <w:spacing w:val="-13"/>
          <w:w w:val="115"/>
          <w:sz w:val="24"/>
          <w:szCs w:val="24"/>
        </w:rPr>
        <w:t xml:space="preserve"> </w:t>
      </w:r>
      <w:r w:rsidRPr="006B7667">
        <w:rPr>
          <w:rFonts w:ascii="Arial" w:hAnsi="Arial" w:cs="Arial"/>
          <w:w w:val="115"/>
          <w:sz w:val="24"/>
          <w:szCs w:val="24"/>
        </w:rPr>
        <w:t>com</w:t>
      </w:r>
      <w:r w:rsidRPr="006B7667">
        <w:rPr>
          <w:rFonts w:ascii="Arial" w:hAnsi="Arial" w:cs="Arial"/>
          <w:spacing w:val="-13"/>
          <w:w w:val="115"/>
          <w:sz w:val="24"/>
          <w:szCs w:val="24"/>
        </w:rPr>
        <w:t xml:space="preserve"> </w:t>
      </w:r>
      <w:r w:rsidRPr="006B7667">
        <w:rPr>
          <w:rFonts w:ascii="Arial" w:hAnsi="Arial" w:cs="Arial"/>
          <w:w w:val="115"/>
          <w:sz w:val="24"/>
          <w:szCs w:val="24"/>
        </w:rPr>
        <w:t>a</w:t>
      </w:r>
      <w:r w:rsidRPr="006B7667">
        <w:rPr>
          <w:rFonts w:ascii="Arial" w:hAnsi="Arial" w:cs="Arial"/>
          <w:spacing w:val="-8"/>
          <w:w w:val="115"/>
          <w:sz w:val="24"/>
          <w:szCs w:val="24"/>
        </w:rPr>
        <w:t xml:space="preserve"> </w:t>
      </w:r>
      <w:r w:rsidRPr="006B7667">
        <w:rPr>
          <w:rFonts w:ascii="Arial" w:hAnsi="Arial" w:cs="Arial"/>
          <w:w w:val="115"/>
          <w:sz w:val="24"/>
          <w:szCs w:val="24"/>
        </w:rPr>
        <w:t>legislação</w:t>
      </w:r>
      <w:r w:rsidRPr="006B7667">
        <w:rPr>
          <w:rFonts w:ascii="Arial" w:hAnsi="Arial" w:cs="Arial"/>
          <w:spacing w:val="-10"/>
          <w:w w:val="115"/>
          <w:sz w:val="24"/>
          <w:szCs w:val="24"/>
        </w:rPr>
        <w:t xml:space="preserve"> </w:t>
      </w:r>
      <w:r w:rsidRPr="006B7667">
        <w:rPr>
          <w:rFonts w:ascii="Arial" w:hAnsi="Arial" w:cs="Arial"/>
          <w:w w:val="115"/>
          <w:sz w:val="24"/>
          <w:szCs w:val="24"/>
        </w:rPr>
        <w:t>vigente</w:t>
      </w:r>
      <w:r w:rsidRPr="006B7667">
        <w:rPr>
          <w:rFonts w:ascii="Arial" w:hAnsi="Arial" w:cs="Arial"/>
          <w:spacing w:val="-12"/>
          <w:w w:val="115"/>
          <w:sz w:val="24"/>
          <w:szCs w:val="24"/>
        </w:rPr>
        <w:t xml:space="preserve"> </w:t>
      </w:r>
      <w:r w:rsidRPr="006B7667">
        <w:rPr>
          <w:rFonts w:ascii="Arial" w:hAnsi="Arial" w:cs="Arial"/>
          <w:w w:val="115"/>
          <w:sz w:val="24"/>
          <w:szCs w:val="24"/>
        </w:rPr>
        <w:t>e boas práticas legislativas.</w:t>
      </w:r>
    </w:p>
    <w:p w14:paraId="2BEDE5D8" w14:textId="77777777" w:rsidR="00637FB8" w:rsidRPr="006B7667" w:rsidRDefault="00637FB8" w:rsidP="00F417BE">
      <w:pPr>
        <w:jc w:val="both"/>
        <w:rPr>
          <w:rFonts w:ascii="Arial" w:hAnsi="Arial" w:cs="Arial"/>
          <w:sz w:val="24"/>
          <w:szCs w:val="24"/>
        </w:rPr>
      </w:pPr>
    </w:p>
    <w:p w14:paraId="609757C6" w14:textId="77777777" w:rsidR="00637FB8" w:rsidRPr="006B7667" w:rsidRDefault="00637FB8" w:rsidP="00F417BE">
      <w:pPr>
        <w:jc w:val="both"/>
        <w:rPr>
          <w:rFonts w:ascii="Arial" w:hAnsi="Arial" w:cs="Arial"/>
          <w:b/>
          <w:bCs/>
          <w:sz w:val="24"/>
          <w:szCs w:val="24"/>
        </w:rPr>
      </w:pPr>
      <w:r w:rsidRPr="006B7667">
        <w:rPr>
          <w:rFonts w:ascii="Arial" w:hAnsi="Arial" w:cs="Arial"/>
          <w:b/>
          <w:bCs/>
          <w:sz w:val="24"/>
          <w:szCs w:val="24"/>
        </w:rPr>
        <w:t>3.1.1.2 – Assessoria e Consultoria Administrativa:</w:t>
      </w:r>
    </w:p>
    <w:p w14:paraId="290F2BA3" w14:textId="77777777" w:rsidR="00637FB8" w:rsidRPr="006B7667" w:rsidRDefault="00637FB8" w:rsidP="00F417BE">
      <w:pPr>
        <w:jc w:val="both"/>
        <w:rPr>
          <w:rFonts w:ascii="Arial" w:hAnsi="Arial" w:cs="Arial"/>
          <w:bCs/>
          <w:sz w:val="24"/>
          <w:szCs w:val="24"/>
        </w:rPr>
      </w:pPr>
      <w:r w:rsidRPr="006B7667">
        <w:rPr>
          <w:rFonts w:ascii="Arial" w:hAnsi="Arial" w:cs="Arial"/>
          <w:b/>
          <w:bCs/>
          <w:sz w:val="24"/>
          <w:szCs w:val="24"/>
        </w:rPr>
        <w:t xml:space="preserve">a) </w:t>
      </w:r>
      <w:r w:rsidRPr="006B7667">
        <w:rPr>
          <w:rFonts w:ascii="Arial" w:hAnsi="Arial" w:cs="Arial"/>
          <w:bCs/>
          <w:sz w:val="24"/>
          <w:szCs w:val="24"/>
        </w:rPr>
        <w:t>Prestação de serviços de consultoria concernente ao acompanhamento da execução das contratações no âmbito da Câmara Municipal, com observância à Lei Federal nº 14.133/2021 – Lei de Licitações e Contratos Administrativos;</w:t>
      </w:r>
    </w:p>
    <w:p w14:paraId="4609C47C" w14:textId="77777777" w:rsidR="00637FB8" w:rsidRPr="006B7667" w:rsidRDefault="00637FB8" w:rsidP="00F417BE">
      <w:pPr>
        <w:jc w:val="both"/>
        <w:rPr>
          <w:rFonts w:ascii="Arial" w:hAnsi="Arial" w:cs="Arial"/>
          <w:bCs/>
          <w:sz w:val="24"/>
          <w:szCs w:val="24"/>
        </w:rPr>
      </w:pPr>
      <w:proofErr w:type="gramStart"/>
      <w:r w:rsidRPr="006B7667">
        <w:rPr>
          <w:rFonts w:ascii="Arial" w:hAnsi="Arial" w:cs="Arial"/>
          <w:b/>
          <w:bCs/>
          <w:sz w:val="24"/>
          <w:szCs w:val="24"/>
        </w:rPr>
        <w:t>b)</w:t>
      </w:r>
      <w:r w:rsidRPr="006B7667">
        <w:rPr>
          <w:rFonts w:ascii="Arial" w:hAnsi="Arial" w:cs="Arial"/>
          <w:bCs/>
          <w:sz w:val="24"/>
          <w:szCs w:val="24"/>
        </w:rPr>
        <w:t xml:space="preserve"> Prestar</w:t>
      </w:r>
      <w:proofErr w:type="gramEnd"/>
      <w:r w:rsidRPr="006B7667">
        <w:rPr>
          <w:rFonts w:ascii="Arial" w:hAnsi="Arial" w:cs="Arial"/>
          <w:bCs/>
          <w:sz w:val="24"/>
          <w:szCs w:val="24"/>
        </w:rPr>
        <w:t xml:space="preserve"> consultoria no estudo, formulação de diretrizes e de orientação normativa referente à gestão de pessoal da Câmara Municipal de Bonfinópolis de Minas, incluindo os concernentes à modernização administrativa e, por conexão, aos serviços de tecnologia da informação;</w:t>
      </w:r>
    </w:p>
    <w:p w14:paraId="7FC3B2B1" w14:textId="77777777" w:rsidR="00637FB8" w:rsidRPr="006B7667" w:rsidRDefault="00637FB8" w:rsidP="00F417BE">
      <w:pPr>
        <w:jc w:val="both"/>
        <w:rPr>
          <w:rFonts w:ascii="Arial" w:hAnsi="Arial" w:cs="Arial"/>
          <w:bCs/>
          <w:sz w:val="24"/>
          <w:szCs w:val="24"/>
        </w:rPr>
      </w:pPr>
      <w:proofErr w:type="gramStart"/>
      <w:r w:rsidRPr="006B7667">
        <w:rPr>
          <w:rFonts w:ascii="Arial" w:hAnsi="Arial" w:cs="Arial"/>
          <w:b/>
          <w:bCs/>
          <w:sz w:val="24"/>
          <w:szCs w:val="24"/>
        </w:rPr>
        <w:t>c)</w:t>
      </w:r>
      <w:r w:rsidRPr="006B7667">
        <w:rPr>
          <w:rFonts w:ascii="Arial" w:hAnsi="Arial" w:cs="Arial"/>
          <w:bCs/>
          <w:sz w:val="24"/>
          <w:szCs w:val="24"/>
        </w:rPr>
        <w:t xml:space="preserve"> Emitir</w:t>
      </w:r>
      <w:proofErr w:type="gramEnd"/>
      <w:r w:rsidRPr="006B7667">
        <w:rPr>
          <w:rFonts w:ascii="Arial" w:hAnsi="Arial" w:cs="Arial"/>
          <w:bCs/>
          <w:sz w:val="24"/>
          <w:szCs w:val="24"/>
        </w:rPr>
        <w:t xml:space="preserve"> notas técnicas e/ou análises de assuntos de natureza administrativa, de modo a subsidiar a tomada de decisões ou a instrução de processos administrativos no âmbito da Câmara Municipal;</w:t>
      </w:r>
    </w:p>
    <w:p w14:paraId="11AB34DA" w14:textId="77777777" w:rsidR="00637FB8" w:rsidRPr="006B7667" w:rsidRDefault="00637FB8" w:rsidP="00F417BE">
      <w:pPr>
        <w:jc w:val="both"/>
        <w:rPr>
          <w:rFonts w:ascii="Arial" w:hAnsi="Arial" w:cs="Arial"/>
          <w:bCs/>
          <w:sz w:val="24"/>
          <w:szCs w:val="24"/>
        </w:rPr>
      </w:pPr>
      <w:proofErr w:type="gramStart"/>
      <w:r w:rsidRPr="006B7667">
        <w:rPr>
          <w:rFonts w:ascii="Arial" w:hAnsi="Arial" w:cs="Arial"/>
          <w:b/>
          <w:bCs/>
          <w:sz w:val="24"/>
          <w:szCs w:val="24"/>
        </w:rPr>
        <w:t>d)</w:t>
      </w:r>
      <w:r w:rsidRPr="006B7667">
        <w:rPr>
          <w:rFonts w:ascii="Arial" w:hAnsi="Arial" w:cs="Arial"/>
          <w:bCs/>
          <w:sz w:val="24"/>
          <w:szCs w:val="24"/>
        </w:rPr>
        <w:t xml:space="preserve"> Prestar</w:t>
      </w:r>
      <w:proofErr w:type="gramEnd"/>
      <w:r w:rsidRPr="006B7667">
        <w:rPr>
          <w:rFonts w:ascii="Arial" w:hAnsi="Arial" w:cs="Arial"/>
          <w:bCs/>
          <w:sz w:val="24"/>
          <w:szCs w:val="24"/>
        </w:rPr>
        <w:t xml:space="preserve"> consultoria visando a elaboração de normas de </w:t>
      </w:r>
      <w:proofErr w:type="spellStart"/>
      <w:r w:rsidRPr="006B7667">
        <w:rPr>
          <w:rFonts w:ascii="Arial" w:hAnsi="Arial" w:cs="Arial"/>
          <w:bCs/>
          <w:sz w:val="24"/>
          <w:szCs w:val="24"/>
        </w:rPr>
        <w:t>padronizaçã</w:t>
      </w:r>
      <w:proofErr w:type="spellEnd"/>
      <w:r w:rsidRPr="006B7667">
        <w:rPr>
          <w:rFonts w:ascii="Arial" w:hAnsi="Arial" w:cs="Arial"/>
          <w:bCs/>
          <w:sz w:val="24"/>
          <w:szCs w:val="24"/>
          <w:lang w:val="es-ES_tradnl"/>
        </w:rPr>
        <w:t>o, especifica</w:t>
      </w:r>
      <w:proofErr w:type="spellStart"/>
      <w:r w:rsidRPr="006B7667">
        <w:rPr>
          <w:rFonts w:ascii="Arial" w:hAnsi="Arial" w:cs="Arial"/>
          <w:bCs/>
          <w:sz w:val="24"/>
          <w:szCs w:val="24"/>
        </w:rPr>
        <w:t>ção</w:t>
      </w:r>
      <w:proofErr w:type="spellEnd"/>
      <w:r w:rsidRPr="006B7667">
        <w:rPr>
          <w:rFonts w:ascii="Arial" w:hAnsi="Arial" w:cs="Arial"/>
          <w:bCs/>
          <w:sz w:val="24"/>
          <w:szCs w:val="24"/>
        </w:rPr>
        <w:t>, compra, guarda, estocagem, controle e alienação de bens, baseando-se em levantamentos e estudos, para a correta administração do sistema de materiais;</w:t>
      </w:r>
    </w:p>
    <w:p w14:paraId="70174F1B" w14:textId="77777777" w:rsidR="00637FB8" w:rsidRPr="006B7667" w:rsidRDefault="00637FB8" w:rsidP="00F417BE">
      <w:pPr>
        <w:jc w:val="both"/>
        <w:rPr>
          <w:rFonts w:ascii="Arial" w:hAnsi="Arial" w:cs="Arial"/>
          <w:bCs/>
          <w:sz w:val="24"/>
          <w:szCs w:val="24"/>
        </w:rPr>
      </w:pPr>
      <w:proofErr w:type="gramStart"/>
      <w:r w:rsidRPr="006B7667">
        <w:rPr>
          <w:rFonts w:ascii="Arial" w:hAnsi="Arial" w:cs="Arial"/>
          <w:b/>
          <w:bCs/>
          <w:sz w:val="24"/>
          <w:szCs w:val="24"/>
        </w:rPr>
        <w:t>e)</w:t>
      </w:r>
      <w:r w:rsidRPr="006B7667">
        <w:rPr>
          <w:rFonts w:ascii="Arial" w:hAnsi="Arial" w:cs="Arial"/>
          <w:bCs/>
          <w:sz w:val="24"/>
          <w:szCs w:val="24"/>
        </w:rPr>
        <w:t xml:space="preserve"> Prestar</w:t>
      </w:r>
      <w:proofErr w:type="gramEnd"/>
      <w:r w:rsidRPr="006B7667">
        <w:rPr>
          <w:rFonts w:ascii="Arial" w:hAnsi="Arial" w:cs="Arial"/>
          <w:bCs/>
          <w:sz w:val="24"/>
          <w:szCs w:val="24"/>
        </w:rPr>
        <w:t xml:space="preserve"> consultoria na elaboração de planos, normas e instrumentos para recrutamento e seleção de pessoal, dando orientação t</w:t>
      </w:r>
      <w:r w:rsidRPr="006B7667">
        <w:rPr>
          <w:rFonts w:ascii="Arial" w:hAnsi="Arial" w:cs="Arial"/>
          <w:bCs/>
          <w:sz w:val="24"/>
          <w:szCs w:val="24"/>
          <w:lang w:val="fr-FR"/>
        </w:rPr>
        <w:t>é</w:t>
      </w:r>
      <w:proofErr w:type="spellStart"/>
      <w:r w:rsidRPr="006B7667">
        <w:rPr>
          <w:rFonts w:ascii="Arial" w:hAnsi="Arial" w:cs="Arial"/>
          <w:bCs/>
          <w:sz w:val="24"/>
          <w:szCs w:val="24"/>
        </w:rPr>
        <w:t>cnica</w:t>
      </w:r>
      <w:proofErr w:type="spellEnd"/>
      <w:r w:rsidRPr="006B7667">
        <w:rPr>
          <w:rFonts w:ascii="Arial" w:hAnsi="Arial" w:cs="Arial"/>
          <w:bCs/>
          <w:sz w:val="24"/>
          <w:szCs w:val="24"/>
        </w:rPr>
        <w:t>, acompanhando, coletando e analisando dados, redefinindo metodologias, elaborando formulários, instruções e manuais de procedimentos;</w:t>
      </w:r>
    </w:p>
    <w:p w14:paraId="4942BCB0" w14:textId="77777777" w:rsidR="00637FB8" w:rsidRPr="006B7667" w:rsidRDefault="00637FB8" w:rsidP="00F417BE">
      <w:pPr>
        <w:jc w:val="both"/>
        <w:rPr>
          <w:rFonts w:ascii="Arial" w:hAnsi="Arial" w:cs="Arial"/>
          <w:w w:val="115"/>
          <w:sz w:val="24"/>
          <w:szCs w:val="24"/>
        </w:rPr>
      </w:pPr>
      <w:r w:rsidRPr="006B7667">
        <w:rPr>
          <w:rFonts w:ascii="Arial" w:hAnsi="Arial" w:cs="Arial"/>
          <w:b/>
          <w:bCs/>
          <w:w w:val="115"/>
          <w:sz w:val="24"/>
          <w:szCs w:val="24"/>
        </w:rPr>
        <w:lastRenderedPageBreak/>
        <w:t xml:space="preserve">f) </w:t>
      </w:r>
      <w:r w:rsidRPr="006B7667">
        <w:rPr>
          <w:rFonts w:ascii="Arial" w:hAnsi="Arial" w:cs="Arial"/>
          <w:w w:val="115"/>
          <w:sz w:val="24"/>
          <w:szCs w:val="24"/>
        </w:rPr>
        <w:t>Auxiliar a Presidência e os diversos setores da Câmara Municipal, nas questões administrativos, notadamente nas contratações públicas e gestão de pessoal;</w:t>
      </w:r>
    </w:p>
    <w:p w14:paraId="204D8BC6" w14:textId="77777777" w:rsidR="00637FB8" w:rsidRPr="006B7667" w:rsidRDefault="00637FB8" w:rsidP="00F417BE">
      <w:pPr>
        <w:jc w:val="both"/>
        <w:rPr>
          <w:rFonts w:ascii="Arial" w:hAnsi="Arial" w:cs="Arial"/>
          <w:bCs/>
          <w:sz w:val="24"/>
          <w:szCs w:val="24"/>
        </w:rPr>
      </w:pPr>
      <w:proofErr w:type="gramStart"/>
      <w:r w:rsidRPr="006B7667">
        <w:rPr>
          <w:rFonts w:ascii="Arial" w:hAnsi="Arial" w:cs="Arial"/>
          <w:b/>
          <w:bCs/>
          <w:sz w:val="24"/>
          <w:szCs w:val="24"/>
        </w:rPr>
        <w:t>g)</w:t>
      </w:r>
      <w:r w:rsidRPr="006B7667">
        <w:rPr>
          <w:rFonts w:ascii="Arial" w:hAnsi="Arial" w:cs="Arial"/>
          <w:sz w:val="24"/>
          <w:szCs w:val="24"/>
        </w:rPr>
        <w:t xml:space="preserve"> </w:t>
      </w:r>
      <w:r w:rsidRPr="006B7667">
        <w:rPr>
          <w:rFonts w:ascii="Arial" w:hAnsi="Arial" w:cs="Arial"/>
          <w:bCs/>
          <w:sz w:val="24"/>
          <w:szCs w:val="24"/>
        </w:rPr>
        <w:t>Emitir</w:t>
      </w:r>
      <w:proofErr w:type="gramEnd"/>
      <w:r w:rsidRPr="006B7667">
        <w:rPr>
          <w:rFonts w:ascii="Arial" w:hAnsi="Arial" w:cs="Arial"/>
          <w:bCs/>
          <w:sz w:val="24"/>
          <w:szCs w:val="24"/>
        </w:rPr>
        <w:t xml:space="preserve"> notas técnicas e/ou análises de assuntos de natureza administrativa, de modo a subsidiar a tomada de decisões ou a instrução de processos administrativos no âmbito da Câmara Municipal;</w:t>
      </w:r>
    </w:p>
    <w:p w14:paraId="59F7EA9E" w14:textId="77777777" w:rsidR="00637FB8" w:rsidRPr="006B7667" w:rsidRDefault="00637FB8" w:rsidP="00F417BE">
      <w:pPr>
        <w:jc w:val="both"/>
        <w:rPr>
          <w:rFonts w:ascii="Arial" w:hAnsi="Arial" w:cs="Arial"/>
          <w:bCs/>
          <w:sz w:val="24"/>
          <w:szCs w:val="24"/>
        </w:rPr>
      </w:pPr>
      <w:proofErr w:type="gramStart"/>
      <w:r w:rsidRPr="006B7667">
        <w:rPr>
          <w:rFonts w:ascii="Arial" w:hAnsi="Arial" w:cs="Arial"/>
          <w:b/>
          <w:sz w:val="24"/>
          <w:szCs w:val="24"/>
        </w:rPr>
        <w:t xml:space="preserve">h) </w:t>
      </w:r>
      <w:r w:rsidRPr="006B7667">
        <w:rPr>
          <w:rFonts w:ascii="Arial" w:hAnsi="Arial" w:cs="Arial"/>
          <w:bCs/>
          <w:sz w:val="24"/>
          <w:szCs w:val="24"/>
        </w:rPr>
        <w:t>Prestar</w:t>
      </w:r>
      <w:proofErr w:type="gramEnd"/>
      <w:r w:rsidRPr="006B7667">
        <w:rPr>
          <w:rFonts w:ascii="Arial" w:hAnsi="Arial" w:cs="Arial"/>
          <w:bCs/>
          <w:sz w:val="24"/>
          <w:szCs w:val="24"/>
        </w:rPr>
        <w:t xml:space="preserve"> consultoria à Secretaria de Controle Interno, orientando sobre a elaboração e aplicações das normas de controle interno.</w:t>
      </w:r>
    </w:p>
    <w:p w14:paraId="16F09860" w14:textId="77777777" w:rsidR="00637FB8" w:rsidRPr="006B7667" w:rsidRDefault="00637FB8" w:rsidP="00F417BE">
      <w:pPr>
        <w:jc w:val="both"/>
        <w:rPr>
          <w:rFonts w:ascii="Arial" w:hAnsi="Arial" w:cs="Arial"/>
          <w:spacing w:val="-16"/>
          <w:sz w:val="24"/>
          <w:szCs w:val="24"/>
        </w:rPr>
      </w:pPr>
    </w:p>
    <w:p w14:paraId="271260B6" w14:textId="77777777" w:rsidR="00637FB8" w:rsidRPr="006B7667" w:rsidRDefault="00637FB8" w:rsidP="00F417BE">
      <w:pPr>
        <w:jc w:val="both"/>
        <w:rPr>
          <w:rFonts w:ascii="Arial" w:hAnsi="Arial" w:cs="Arial"/>
          <w:sz w:val="24"/>
          <w:szCs w:val="24"/>
        </w:rPr>
      </w:pPr>
      <w:bookmarkStart w:id="4" w:name="_Hlk211542859"/>
      <w:r w:rsidRPr="006B7667">
        <w:rPr>
          <w:rFonts w:ascii="Arial" w:hAnsi="Arial" w:cs="Arial"/>
          <w:sz w:val="24"/>
          <w:szCs w:val="24"/>
        </w:rPr>
        <w:t>3.2. A contratada garantirá ainda capacitação contínua dos servidores que atuam nas áreas contratação, recursos humanos, patrimônio, controle interno e processo legislativo, de modo a promover o aprimoramento das competências técnicas e operacionais dos servidores envolvidos.</w:t>
      </w:r>
    </w:p>
    <w:bookmarkEnd w:id="4"/>
    <w:p w14:paraId="0714E4B0" w14:textId="77777777" w:rsidR="00637FB8" w:rsidRPr="006B7667" w:rsidRDefault="00637FB8" w:rsidP="00F417BE">
      <w:pPr>
        <w:jc w:val="both"/>
        <w:rPr>
          <w:rFonts w:ascii="Arial" w:hAnsi="Arial" w:cs="Arial"/>
          <w:sz w:val="24"/>
          <w:szCs w:val="24"/>
        </w:rPr>
      </w:pPr>
    </w:p>
    <w:p w14:paraId="4795DAC0"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 xml:space="preserve">3.3. Os serviços técnicos especializados a serem contratados também terá papel fundamental na redução de erros e riscos de planejamento </w:t>
      </w:r>
      <w:proofErr w:type="gramStart"/>
      <w:r w:rsidRPr="006B7667">
        <w:rPr>
          <w:rFonts w:ascii="Arial" w:hAnsi="Arial" w:cs="Arial"/>
          <w:sz w:val="24"/>
          <w:szCs w:val="24"/>
        </w:rPr>
        <w:t>da contratações</w:t>
      </w:r>
      <w:proofErr w:type="gramEnd"/>
      <w:r w:rsidRPr="006B7667">
        <w:rPr>
          <w:rFonts w:ascii="Arial" w:hAnsi="Arial" w:cs="Arial"/>
          <w:sz w:val="24"/>
          <w:szCs w:val="24"/>
        </w:rPr>
        <w:t xml:space="preserve"> e do processo legislativo, fornecendo um acompanhamento constante para garantir a correta execução das normas e procedimentos. Com isso, a solução contribuirá para uma gestão pública mais eficiente, com processos administrativo e legislativo mais robustos, seguros e alinhados às melhores práticas do setor público. </w:t>
      </w:r>
    </w:p>
    <w:p w14:paraId="5AF5D509" w14:textId="77777777" w:rsidR="00637FB8" w:rsidRPr="006B7667" w:rsidRDefault="00637FB8" w:rsidP="00F417BE">
      <w:pPr>
        <w:jc w:val="both"/>
        <w:rPr>
          <w:rFonts w:ascii="Arial" w:hAnsi="Arial" w:cs="Arial"/>
          <w:sz w:val="24"/>
          <w:szCs w:val="24"/>
        </w:rPr>
      </w:pPr>
    </w:p>
    <w:p w14:paraId="23FA9995" w14:textId="77777777" w:rsidR="00637FB8" w:rsidRPr="006B7667" w:rsidRDefault="00637FB8" w:rsidP="00F417BE">
      <w:pPr>
        <w:jc w:val="both"/>
        <w:rPr>
          <w:rFonts w:ascii="Arial" w:hAnsi="Arial" w:cs="Arial"/>
          <w:b/>
          <w:spacing w:val="-8"/>
          <w:sz w:val="24"/>
          <w:szCs w:val="24"/>
        </w:rPr>
      </w:pPr>
      <w:r w:rsidRPr="006B7667">
        <w:rPr>
          <w:rFonts w:ascii="Arial" w:hAnsi="Arial" w:cs="Arial"/>
          <w:sz w:val="24"/>
          <w:szCs w:val="24"/>
        </w:rPr>
        <w:t xml:space="preserve">3.4. </w:t>
      </w:r>
      <w:r w:rsidRPr="006B7667">
        <w:rPr>
          <w:rFonts w:ascii="Arial" w:hAnsi="Arial" w:cs="Arial"/>
          <w:spacing w:val="-8"/>
          <w:sz w:val="24"/>
          <w:szCs w:val="24"/>
        </w:rPr>
        <w:t>Com relação ao ciclo de vida do objeto, a prestação de serviços possui natureza continuada, pois às áreas administrativa e legislativa requerem suporte técnico permanente, sendo essencial a atualização contínua dos procedimentos, em virtude das constantes atualizações da legislação e normas. Assim, a assessoria e consultoria especializada será responsável por garantir que a administração pública esteja constantemente alinhada às melhoras práticas de governança.</w:t>
      </w:r>
    </w:p>
    <w:p w14:paraId="5FE29E67" w14:textId="77777777" w:rsidR="00637FB8" w:rsidRPr="006B7667" w:rsidRDefault="00637FB8" w:rsidP="00F417BE">
      <w:pPr>
        <w:jc w:val="both"/>
        <w:rPr>
          <w:rFonts w:ascii="Arial" w:hAnsi="Arial" w:cs="Arial"/>
          <w:b/>
          <w:spacing w:val="-8"/>
          <w:sz w:val="24"/>
          <w:szCs w:val="24"/>
        </w:rPr>
      </w:pPr>
    </w:p>
    <w:p w14:paraId="13E3B4E1" w14:textId="77777777" w:rsidR="00637FB8" w:rsidRPr="006B7667" w:rsidRDefault="00637FB8" w:rsidP="00F417BE">
      <w:pPr>
        <w:jc w:val="both"/>
        <w:rPr>
          <w:rFonts w:ascii="Arial" w:hAnsi="Arial" w:cs="Arial"/>
          <w:b/>
          <w:spacing w:val="-8"/>
          <w:sz w:val="24"/>
          <w:szCs w:val="24"/>
        </w:rPr>
      </w:pPr>
      <w:r w:rsidRPr="006B7667">
        <w:rPr>
          <w:rFonts w:ascii="Arial" w:hAnsi="Arial" w:cs="Arial"/>
          <w:spacing w:val="-8"/>
          <w:sz w:val="24"/>
          <w:szCs w:val="24"/>
        </w:rPr>
        <w:t>3.11. Ao longo da contratação, a assessoria e consultoria prestará suporte técnico preventivo, progressivo e corretivo, acompanhando a evolução das demandas do processo legislativo e administrativo e assegurando a transferência contínua de conhecimento aos servidores e aos agentes políticos da Câmara Municipal.</w:t>
      </w:r>
    </w:p>
    <w:p w14:paraId="219EDEF3" w14:textId="77777777" w:rsidR="00637FB8" w:rsidRPr="006B7667" w:rsidRDefault="00637FB8" w:rsidP="00F417BE">
      <w:pPr>
        <w:jc w:val="both"/>
        <w:rPr>
          <w:rFonts w:ascii="Arial" w:hAnsi="Arial" w:cs="Arial"/>
          <w:b/>
          <w:spacing w:val="-8"/>
          <w:sz w:val="24"/>
          <w:szCs w:val="24"/>
        </w:rPr>
      </w:pPr>
    </w:p>
    <w:p w14:paraId="66DBE77E" w14:textId="77777777" w:rsidR="00637FB8" w:rsidRPr="006B7667" w:rsidRDefault="00637FB8" w:rsidP="00F417BE">
      <w:pPr>
        <w:jc w:val="both"/>
        <w:rPr>
          <w:rFonts w:ascii="Arial" w:hAnsi="Arial" w:cs="Arial"/>
          <w:b/>
          <w:bCs/>
          <w:sz w:val="24"/>
          <w:szCs w:val="24"/>
        </w:rPr>
      </w:pPr>
      <w:r w:rsidRPr="006B7667">
        <w:rPr>
          <w:rFonts w:ascii="Arial" w:hAnsi="Arial" w:cs="Arial"/>
          <w:b/>
          <w:bCs/>
          <w:sz w:val="24"/>
          <w:szCs w:val="24"/>
        </w:rPr>
        <w:t>4 – REQUISITOS DA CONTRATAÇÃO:</w:t>
      </w:r>
    </w:p>
    <w:p w14:paraId="1D4CB719" w14:textId="77777777" w:rsidR="00637FB8" w:rsidRPr="006B7667" w:rsidRDefault="00637FB8" w:rsidP="00F417BE">
      <w:pPr>
        <w:jc w:val="both"/>
        <w:rPr>
          <w:rFonts w:ascii="Arial" w:hAnsi="Arial" w:cs="Arial"/>
          <w:b/>
          <w:bCs/>
          <w:spacing w:val="-4"/>
          <w:sz w:val="24"/>
          <w:szCs w:val="24"/>
        </w:rPr>
      </w:pPr>
      <w:r w:rsidRPr="006B7667">
        <w:rPr>
          <w:rFonts w:ascii="Arial" w:hAnsi="Arial" w:cs="Arial"/>
          <w:spacing w:val="-4"/>
          <w:sz w:val="24"/>
          <w:szCs w:val="24"/>
        </w:rPr>
        <w:t>4.1. Os serviços deverão ser prestados em observância as diretrizes estabelecidas pela Presidência da Câmara Municipal.</w:t>
      </w:r>
    </w:p>
    <w:p w14:paraId="23190A42" w14:textId="77777777" w:rsidR="00637FB8" w:rsidRPr="006B7667" w:rsidRDefault="00637FB8" w:rsidP="00F417BE">
      <w:pPr>
        <w:jc w:val="both"/>
        <w:rPr>
          <w:rFonts w:ascii="Arial" w:hAnsi="Arial" w:cs="Arial"/>
          <w:b/>
          <w:bCs/>
          <w:spacing w:val="-4"/>
          <w:sz w:val="24"/>
          <w:szCs w:val="24"/>
        </w:rPr>
      </w:pPr>
    </w:p>
    <w:p w14:paraId="12AB4718" w14:textId="77777777" w:rsidR="00637FB8" w:rsidRPr="006B7667" w:rsidRDefault="00637FB8" w:rsidP="00F417BE">
      <w:pPr>
        <w:jc w:val="both"/>
        <w:rPr>
          <w:rFonts w:ascii="Arial" w:hAnsi="Arial" w:cs="Arial"/>
          <w:b/>
          <w:bCs/>
          <w:spacing w:val="-4"/>
          <w:sz w:val="24"/>
          <w:szCs w:val="24"/>
        </w:rPr>
      </w:pPr>
      <w:r w:rsidRPr="006B7667">
        <w:rPr>
          <w:rFonts w:ascii="Arial" w:hAnsi="Arial" w:cs="Arial"/>
          <w:spacing w:val="-4"/>
          <w:sz w:val="24"/>
          <w:szCs w:val="24"/>
        </w:rPr>
        <w:t>4.2. No prazo máximo de 10 (dez) dias após a assinatura do contrato, a contratada deverá realizar reunião na sede da Câmara Municipal de Bonfinópolis de Minas-MG, para fins de alinhamento dos trabalhos a serem realizados;</w:t>
      </w:r>
    </w:p>
    <w:p w14:paraId="4FD31146" w14:textId="77777777" w:rsidR="00637FB8" w:rsidRPr="006B7667" w:rsidRDefault="00637FB8" w:rsidP="00F417BE">
      <w:pPr>
        <w:jc w:val="both"/>
        <w:rPr>
          <w:rFonts w:ascii="Arial" w:hAnsi="Arial" w:cs="Arial"/>
          <w:b/>
          <w:bCs/>
          <w:spacing w:val="-4"/>
          <w:sz w:val="24"/>
          <w:szCs w:val="24"/>
        </w:rPr>
      </w:pPr>
    </w:p>
    <w:p w14:paraId="6F4A950D" w14:textId="77777777" w:rsidR="00637FB8" w:rsidRPr="006B7667" w:rsidRDefault="00637FB8" w:rsidP="00F417BE">
      <w:pPr>
        <w:jc w:val="both"/>
        <w:rPr>
          <w:rFonts w:ascii="Arial" w:hAnsi="Arial" w:cs="Arial"/>
          <w:b/>
          <w:bCs/>
          <w:spacing w:val="-4"/>
          <w:sz w:val="24"/>
          <w:szCs w:val="24"/>
        </w:rPr>
      </w:pPr>
      <w:r w:rsidRPr="006B7667">
        <w:rPr>
          <w:rFonts w:ascii="Arial" w:hAnsi="Arial" w:cs="Arial"/>
          <w:spacing w:val="-4"/>
          <w:sz w:val="24"/>
          <w:szCs w:val="24"/>
        </w:rPr>
        <w:t xml:space="preserve">4.3. A equipe técnica da </w:t>
      </w:r>
      <w:proofErr w:type="spellStart"/>
      <w:r w:rsidRPr="006B7667">
        <w:rPr>
          <w:rFonts w:ascii="Arial" w:hAnsi="Arial" w:cs="Arial"/>
          <w:spacing w:val="-4"/>
          <w:sz w:val="24"/>
          <w:szCs w:val="24"/>
        </w:rPr>
        <w:t>contratata</w:t>
      </w:r>
      <w:proofErr w:type="spellEnd"/>
      <w:r w:rsidRPr="006B7667">
        <w:rPr>
          <w:rFonts w:ascii="Arial" w:hAnsi="Arial" w:cs="Arial"/>
          <w:spacing w:val="-4"/>
          <w:sz w:val="24"/>
          <w:szCs w:val="24"/>
        </w:rPr>
        <w:t xml:space="preserve"> deverá ter conhecimento e capacidade técnica na área do Legislativo Municipal;</w:t>
      </w:r>
    </w:p>
    <w:p w14:paraId="1B44FFC6" w14:textId="77777777" w:rsidR="00637FB8" w:rsidRPr="006B7667" w:rsidRDefault="00637FB8" w:rsidP="00F417BE">
      <w:pPr>
        <w:jc w:val="both"/>
        <w:rPr>
          <w:rFonts w:ascii="Arial" w:hAnsi="Arial" w:cs="Arial"/>
          <w:b/>
          <w:bCs/>
          <w:spacing w:val="-4"/>
          <w:sz w:val="24"/>
          <w:szCs w:val="24"/>
        </w:rPr>
      </w:pPr>
    </w:p>
    <w:p w14:paraId="4114FFB5" w14:textId="77777777" w:rsidR="00637FB8" w:rsidRPr="006B7667" w:rsidRDefault="00637FB8" w:rsidP="00F417BE">
      <w:pPr>
        <w:jc w:val="both"/>
        <w:rPr>
          <w:rFonts w:ascii="Arial" w:hAnsi="Arial" w:cs="Arial"/>
          <w:b/>
          <w:bCs/>
          <w:spacing w:val="-4"/>
          <w:sz w:val="24"/>
          <w:szCs w:val="24"/>
        </w:rPr>
      </w:pPr>
      <w:r w:rsidRPr="006B7667">
        <w:rPr>
          <w:rFonts w:ascii="Arial" w:hAnsi="Arial" w:cs="Arial"/>
          <w:spacing w:val="-4"/>
          <w:sz w:val="24"/>
          <w:szCs w:val="24"/>
        </w:rPr>
        <w:t>4.4. A equipe técnica deverá ter amplo conhecimento da legislação aplicada à administração pública, dentre elas:</w:t>
      </w:r>
    </w:p>
    <w:p w14:paraId="5DA2A61B" w14:textId="77777777" w:rsidR="00637FB8" w:rsidRPr="006B7667" w:rsidRDefault="00637FB8" w:rsidP="00F417BE">
      <w:pPr>
        <w:jc w:val="both"/>
        <w:rPr>
          <w:rFonts w:ascii="Arial" w:hAnsi="Arial" w:cs="Arial"/>
          <w:b/>
          <w:bCs/>
          <w:spacing w:val="-4"/>
          <w:sz w:val="24"/>
          <w:szCs w:val="24"/>
        </w:rPr>
      </w:pPr>
    </w:p>
    <w:p w14:paraId="43CB5477" w14:textId="77777777" w:rsidR="00637FB8" w:rsidRPr="006B7667" w:rsidRDefault="00637FB8" w:rsidP="00F417BE">
      <w:pPr>
        <w:pStyle w:val="PargrafodaLista"/>
        <w:widowControl w:val="0"/>
        <w:numPr>
          <w:ilvl w:val="0"/>
          <w:numId w:val="11"/>
        </w:numPr>
        <w:autoSpaceDE w:val="0"/>
        <w:autoSpaceDN w:val="0"/>
        <w:contextualSpacing w:val="0"/>
        <w:jc w:val="both"/>
        <w:rPr>
          <w:rFonts w:ascii="Arial" w:hAnsi="Arial" w:cs="Arial"/>
          <w:sz w:val="24"/>
          <w:szCs w:val="24"/>
        </w:rPr>
      </w:pPr>
      <w:r w:rsidRPr="006B7667">
        <w:rPr>
          <w:rFonts w:ascii="Arial" w:hAnsi="Arial" w:cs="Arial"/>
          <w:sz w:val="24"/>
          <w:szCs w:val="24"/>
        </w:rPr>
        <w:t>Constituição Federal;</w:t>
      </w:r>
    </w:p>
    <w:p w14:paraId="6A744054" w14:textId="77777777" w:rsidR="00637FB8" w:rsidRPr="006B7667" w:rsidRDefault="00637FB8" w:rsidP="00F417BE">
      <w:pPr>
        <w:pStyle w:val="PargrafodaLista"/>
        <w:widowControl w:val="0"/>
        <w:numPr>
          <w:ilvl w:val="0"/>
          <w:numId w:val="11"/>
        </w:numPr>
        <w:autoSpaceDE w:val="0"/>
        <w:autoSpaceDN w:val="0"/>
        <w:contextualSpacing w:val="0"/>
        <w:jc w:val="both"/>
        <w:rPr>
          <w:rFonts w:ascii="Arial" w:hAnsi="Arial" w:cs="Arial"/>
          <w:sz w:val="24"/>
          <w:szCs w:val="24"/>
        </w:rPr>
      </w:pPr>
      <w:r w:rsidRPr="006B7667">
        <w:rPr>
          <w:rFonts w:ascii="Arial" w:hAnsi="Arial" w:cs="Arial"/>
          <w:sz w:val="24"/>
          <w:szCs w:val="24"/>
        </w:rPr>
        <w:t>Lei Orgânica do Município de Bonfinópolis de Minas;</w:t>
      </w:r>
    </w:p>
    <w:p w14:paraId="08D4D453" w14:textId="77777777" w:rsidR="00637FB8" w:rsidRPr="006B7667" w:rsidRDefault="00637FB8" w:rsidP="00F417BE">
      <w:pPr>
        <w:pStyle w:val="PargrafodaLista"/>
        <w:widowControl w:val="0"/>
        <w:numPr>
          <w:ilvl w:val="0"/>
          <w:numId w:val="11"/>
        </w:numPr>
        <w:autoSpaceDE w:val="0"/>
        <w:autoSpaceDN w:val="0"/>
        <w:contextualSpacing w:val="0"/>
        <w:jc w:val="both"/>
        <w:rPr>
          <w:rFonts w:ascii="Arial" w:hAnsi="Arial" w:cs="Arial"/>
          <w:sz w:val="24"/>
          <w:szCs w:val="24"/>
        </w:rPr>
      </w:pPr>
      <w:r w:rsidRPr="006B7667">
        <w:rPr>
          <w:rFonts w:ascii="Arial" w:hAnsi="Arial" w:cs="Arial"/>
          <w:sz w:val="24"/>
          <w:szCs w:val="24"/>
        </w:rPr>
        <w:t>Regimento Interno da Câmara Municipal de Bonfinópolis de Minas – Resolução nº 159, de 22 de dezembro de 2021;</w:t>
      </w:r>
    </w:p>
    <w:p w14:paraId="67E226A7" w14:textId="77777777" w:rsidR="00637FB8" w:rsidRPr="006B7667" w:rsidRDefault="00637FB8" w:rsidP="00F417BE">
      <w:pPr>
        <w:pStyle w:val="PargrafodaLista"/>
        <w:widowControl w:val="0"/>
        <w:numPr>
          <w:ilvl w:val="0"/>
          <w:numId w:val="11"/>
        </w:numPr>
        <w:autoSpaceDE w:val="0"/>
        <w:autoSpaceDN w:val="0"/>
        <w:contextualSpacing w:val="0"/>
        <w:jc w:val="both"/>
        <w:rPr>
          <w:rFonts w:ascii="Arial" w:hAnsi="Arial" w:cs="Arial"/>
          <w:sz w:val="24"/>
          <w:szCs w:val="24"/>
        </w:rPr>
      </w:pPr>
      <w:r w:rsidRPr="006B7667">
        <w:rPr>
          <w:rFonts w:ascii="Arial" w:hAnsi="Arial" w:cs="Arial"/>
          <w:sz w:val="24"/>
          <w:szCs w:val="24"/>
        </w:rPr>
        <w:lastRenderedPageBreak/>
        <w:t>Estatuto dos Servidores Públicos do Município de Bonfinópolis de Minas – Lei nº 452, de 18 de agosto de 1992;</w:t>
      </w:r>
    </w:p>
    <w:p w14:paraId="69F1BED7" w14:textId="77777777" w:rsidR="00637FB8" w:rsidRPr="006B7667" w:rsidRDefault="00637FB8" w:rsidP="00F417BE">
      <w:pPr>
        <w:pStyle w:val="PargrafodaLista"/>
        <w:widowControl w:val="0"/>
        <w:numPr>
          <w:ilvl w:val="0"/>
          <w:numId w:val="11"/>
        </w:numPr>
        <w:autoSpaceDE w:val="0"/>
        <w:autoSpaceDN w:val="0"/>
        <w:contextualSpacing w:val="0"/>
        <w:jc w:val="both"/>
        <w:rPr>
          <w:rFonts w:ascii="Arial" w:hAnsi="Arial" w:cs="Arial"/>
          <w:sz w:val="24"/>
          <w:szCs w:val="24"/>
        </w:rPr>
      </w:pPr>
      <w:r w:rsidRPr="006B7667">
        <w:rPr>
          <w:rFonts w:ascii="Arial" w:hAnsi="Arial" w:cs="Arial"/>
          <w:sz w:val="24"/>
          <w:szCs w:val="24"/>
        </w:rPr>
        <w:t>Plano de Cargos e Carreira da Câmara Municipal de Bonfinópolis de Minas – Lei nº 940, de 15 de outubro de 2007;</w:t>
      </w:r>
    </w:p>
    <w:p w14:paraId="7A3326B4" w14:textId="77777777" w:rsidR="00637FB8" w:rsidRPr="006B7667" w:rsidRDefault="00637FB8" w:rsidP="00F417BE">
      <w:pPr>
        <w:pStyle w:val="PargrafodaLista"/>
        <w:widowControl w:val="0"/>
        <w:numPr>
          <w:ilvl w:val="0"/>
          <w:numId w:val="11"/>
        </w:numPr>
        <w:autoSpaceDE w:val="0"/>
        <w:autoSpaceDN w:val="0"/>
        <w:contextualSpacing w:val="0"/>
        <w:jc w:val="both"/>
        <w:rPr>
          <w:rFonts w:ascii="Arial" w:hAnsi="Arial" w:cs="Arial"/>
          <w:sz w:val="24"/>
          <w:szCs w:val="24"/>
        </w:rPr>
      </w:pPr>
      <w:r w:rsidRPr="006B7667">
        <w:rPr>
          <w:rFonts w:ascii="Arial" w:hAnsi="Arial" w:cs="Arial"/>
          <w:sz w:val="24"/>
          <w:szCs w:val="24"/>
          <w:shd w:val="clear" w:color="auto" w:fill="FFFFFF"/>
        </w:rPr>
        <w:t>Lei Federal nº 14.133/2021;</w:t>
      </w:r>
    </w:p>
    <w:p w14:paraId="1760B71D" w14:textId="77777777" w:rsidR="00637FB8" w:rsidRPr="005C49F6" w:rsidRDefault="00637FB8" w:rsidP="00F417BE">
      <w:pPr>
        <w:pStyle w:val="PargrafodaLista"/>
        <w:widowControl w:val="0"/>
        <w:numPr>
          <w:ilvl w:val="0"/>
          <w:numId w:val="11"/>
        </w:numPr>
        <w:autoSpaceDE w:val="0"/>
        <w:autoSpaceDN w:val="0"/>
        <w:contextualSpacing w:val="0"/>
        <w:jc w:val="both"/>
        <w:rPr>
          <w:rFonts w:ascii="Arial" w:hAnsi="Arial" w:cs="Arial"/>
          <w:sz w:val="24"/>
          <w:szCs w:val="24"/>
        </w:rPr>
      </w:pPr>
      <w:r w:rsidRPr="006B7667">
        <w:rPr>
          <w:rFonts w:ascii="Arial" w:hAnsi="Arial" w:cs="Arial"/>
          <w:sz w:val="24"/>
          <w:szCs w:val="24"/>
          <w:shd w:val="clear" w:color="auto" w:fill="FFFFFF"/>
        </w:rPr>
        <w:t>Lei Complementar nº 101/2000 – Lei de Responsabilidade Fiscal</w:t>
      </w:r>
      <w:r>
        <w:rPr>
          <w:rFonts w:ascii="Arial" w:hAnsi="Arial" w:cs="Arial"/>
          <w:sz w:val="24"/>
          <w:szCs w:val="24"/>
          <w:shd w:val="clear" w:color="auto" w:fill="FFFFFF"/>
        </w:rPr>
        <w:t>;</w:t>
      </w:r>
    </w:p>
    <w:p w14:paraId="745D806A" w14:textId="77777777" w:rsidR="00637FB8" w:rsidRPr="006B7667" w:rsidRDefault="00637FB8" w:rsidP="00F417BE">
      <w:pPr>
        <w:pStyle w:val="PargrafodaLista"/>
        <w:widowControl w:val="0"/>
        <w:numPr>
          <w:ilvl w:val="0"/>
          <w:numId w:val="11"/>
        </w:numPr>
        <w:autoSpaceDE w:val="0"/>
        <w:autoSpaceDN w:val="0"/>
        <w:contextualSpacing w:val="0"/>
        <w:jc w:val="both"/>
        <w:rPr>
          <w:rFonts w:ascii="Arial" w:hAnsi="Arial" w:cs="Arial"/>
          <w:sz w:val="24"/>
          <w:szCs w:val="24"/>
        </w:rPr>
      </w:pPr>
      <w:r>
        <w:rPr>
          <w:rFonts w:ascii="Arial" w:hAnsi="Arial" w:cs="Arial"/>
          <w:sz w:val="24"/>
          <w:szCs w:val="24"/>
          <w:shd w:val="clear" w:color="auto" w:fill="FFFFFF"/>
        </w:rPr>
        <w:t>Legislação correlata.</w:t>
      </w:r>
    </w:p>
    <w:p w14:paraId="42145B24" w14:textId="77777777" w:rsidR="00637FB8" w:rsidRPr="006B7667" w:rsidRDefault="00637FB8" w:rsidP="00F417BE">
      <w:pPr>
        <w:jc w:val="both"/>
        <w:rPr>
          <w:rFonts w:ascii="Arial" w:hAnsi="Arial" w:cs="Arial"/>
          <w:b/>
          <w:bCs/>
          <w:spacing w:val="-4"/>
          <w:sz w:val="24"/>
          <w:szCs w:val="24"/>
        </w:rPr>
      </w:pPr>
    </w:p>
    <w:p w14:paraId="21F95F01" w14:textId="77777777" w:rsidR="00637FB8" w:rsidRPr="006B7667" w:rsidRDefault="00637FB8" w:rsidP="00F417BE">
      <w:pPr>
        <w:jc w:val="both"/>
        <w:rPr>
          <w:rFonts w:ascii="Arial" w:hAnsi="Arial" w:cs="Arial"/>
          <w:b/>
          <w:bCs/>
          <w:sz w:val="24"/>
          <w:szCs w:val="24"/>
        </w:rPr>
      </w:pPr>
      <w:r w:rsidRPr="006B7667">
        <w:rPr>
          <w:rFonts w:ascii="Arial" w:hAnsi="Arial" w:cs="Arial"/>
          <w:spacing w:val="-4"/>
          <w:sz w:val="24"/>
          <w:szCs w:val="24"/>
        </w:rPr>
        <w:t>4.</w:t>
      </w:r>
      <w:r>
        <w:rPr>
          <w:rFonts w:ascii="Arial" w:hAnsi="Arial" w:cs="Arial"/>
          <w:spacing w:val="-4"/>
          <w:sz w:val="24"/>
          <w:szCs w:val="24"/>
        </w:rPr>
        <w:t>5</w:t>
      </w:r>
      <w:r w:rsidRPr="006B7667">
        <w:rPr>
          <w:rFonts w:ascii="Arial" w:hAnsi="Arial" w:cs="Arial"/>
          <w:spacing w:val="-4"/>
          <w:sz w:val="24"/>
          <w:szCs w:val="24"/>
        </w:rPr>
        <w:t xml:space="preserve">. </w:t>
      </w:r>
      <w:r w:rsidRPr="006B7667">
        <w:rPr>
          <w:rFonts w:ascii="Arial" w:hAnsi="Arial" w:cs="Arial"/>
          <w:sz w:val="24"/>
          <w:szCs w:val="24"/>
        </w:rPr>
        <w:t>A contratada deverá obedecer aos critérios, padrões, normas e procedimentos operacionais adotados pela Câmara Municipal de Bonfinópolis de Minas-MG;</w:t>
      </w:r>
    </w:p>
    <w:p w14:paraId="76BE648E" w14:textId="77777777" w:rsidR="00637FB8" w:rsidRPr="006B7667" w:rsidRDefault="00637FB8" w:rsidP="00F417BE">
      <w:pPr>
        <w:jc w:val="both"/>
        <w:rPr>
          <w:rFonts w:ascii="Arial" w:hAnsi="Arial" w:cs="Arial"/>
          <w:b/>
          <w:bCs/>
          <w:spacing w:val="-4"/>
          <w:sz w:val="24"/>
          <w:szCs w:val="24"/>
        </w:rPr>
      </w:pPr>
    </w:p>
    <w:p w14:paraId="01248876" w14:textId="77777777" w:rsidR="00637FB8" w:rsidRPr="006B7667" w:rsidRDefault="00637FB8" w:rsidP="00F417BE">
      <w:pPr>
        <w:jc w:val="both"/>
        <w:rPr>
          <w:rFonts w:ascii="Arial" w:hAnsi="Arial" w:cs="Arial"/>
          <w:b/>
          <w:bCs/>
          <w:sz w:val="24"/>
          <w:szCs w:val="24"/>
        </w:rPr>
      </w:pPr>
      <w:r w:rsidRPr="006B7667">
        <w:rPr>
          <w:rFonts w:ascii="Arial" w:hAnsi="Arial" w:cs="Arial"/>
          <w:spacing w:val="-4"/>
          <w:sz w:val="24"/>
          <w:szCs w:val="24"/>
        </w:rPr>
        <w:t>4.</w:t>
      </w:r>
      <w:r>
        <w:rPr>
          <w:rFonts w:ascii="Arial" w:hAnsi="Arial" w:cs="Arial"/>
          <w:spacing w:val="-4"/>
          <w:sz w:val="24"/>
          <w:szCs w:val="24"/>
        </w:rPr>
        <w:t>6</w:t>
      </w:r>
      <w:r w:rsidRPr="006B7667">
        <w:rPr>
          <w:rFonts w:ascii="Arial" w:hAnsi="Arial" w:cs="Arial"/>
          <w:spacing w:val="-4"/>
          <w:sz w:val="24"/>
          <w:szCs w:val="24"/>
        </w:rPr>
        <w:t>. A contratada deverá m</w:t>
      </w:r>
      <w:r w:rsidRPr="006B7667">
        <w:rPr>
          <w:rFonts w:ascii="Arial" w:hAnsi="Arial" w:cs="Arial"/>
          <w:sz w:val="24"/>
          <w:szCs w:val="24"/>
        </w:rPr>
        <w:t>anter sigilo, sob pena de responsabilidades civis, penais e administrativas, sobre todo e qualquer assunto de interesse da Câmara Municipal de Bonfinópolis de Minas-MG ou de terceiros de que tomar conhecimento em razão da execução do objeto decorrente deste Termo de Referência, devendo orientar seus empregados nesse sentido;</w:t>
      </w:r>
    </w:p>
    <w:p w14:paraId="7193C77E" w14:textId="77777777" w:rsidR="00637FB8" w:rsidRPr="006B7667" w:rsidRDefault="00637FB8" w:rsidP="00F417BE">
      <w:pPr>
        <w:jc w:val="both"/>
        <w:rPr>
          <w:rFonts w:ascii="Arial" w:hAnsi="Arial" w:cs="Arial"/>
          <w:b/>
          <w:bCs/>
          <w:sz w:val="24"/>
          <w:szCs w:val="24"/>
        </w:rPr>
      </w:pPr>
    </w:p>
    <w:p w14:paraId="4D59288E" w14:textId="77777777" w:rsidR="00637FB8" w:rsidRPr="006B7667" w:rsidRDefault="00637FB8" w:rsidP="00F417BE">
      <w:pPr>
        <w:jc w:val="both"/>
        <w:rPr>
          <w:rFonts w:ascii="Arial" w:hAnsi="Arial" w:cs="Arial"/>
          <w:b/>
          <w:bCs/>
          <w:sz w:val="24"/>
          <w:szCs w:val="24"/>
        </w:rPr>
      </w:pPr>
      <w:r w:rsidRPr="006B7667">
        <w:rPr>
          <w:rFonts w:ascii="Arial" w:hAnsi="Arial" w:cs="Arial"/>
          <w:sz w:val="24"/>
          <w:szCs w:val="24"/>
        </w:rPr>
        <w:t>4.</w:t>
      </w:r>
      <w:r>
        <w:rPr>
          <w:rFonts w:ascii="Arial" w:hAnsi="Arial" w:cs="Arial"/>
          <w:sz w:val="24"/>
          <w:szCs w:val="24"/>
        </w:rPr>
        <w:t>7</w:t>
      </w:r>
      <w:r w:rsidRPr="006B7667">
        <w:rPr>
          <w:rFonts w:ascii="Arial" w:hAnsi="Arial" w:cs="Arial"/>
          <w:sz w:val="24"/>
          <w:szCs w:val="24"/>
        </w:rPr>
        <w:t>. A Contratada deverá zelar pelo sigilo das informações utilizadas garantindo que qualquer pessoa envolvida nos trabalhos sob sua responsabilidade, deverão observar e manter o sigilo das informações obtidas e utilizá-las unicamente para os fins de execução do objeto da contratação;</w:t>
      </w:r>
    </w:p>
    <w:p w14:paraId="7075B7A9" w14:textId="77777777" w:rsidR="00637FB8" w:rsidRPr="006B7667" w:rsidRDefault="00637FB8" w:rsidP="00F417BE">
      <w:pPr>
        <w:jc w:val="both"/>
        <w:rPr>
          <w:rFonts w:ascii="Arial" w:hAnsi="Arial" w:cs="Arial"/>
          <w:b/>
          <w:bCs/>
          <w:sz w:val="24"/>
          <w:szCs w:val="24"/>
        </w:rPr>
      </w:pPr>
    </w:p>
    <w:p w14:paraId="6F13B3B2" w14:textId="77777777" w:rsidR="00637FB8" w:rsidRPr="006B7667" w:rsidRDefault="00637FB8" w:rsidP="00F417BE">
      <w:pPr>
        <w:jc w:val="both"/>
        <w:rPr>
          <w:rFonts w:ascii="Arial" w:hAnsi="Arial" w:cs="Arial"/>
          <w:b/>
          <w:bCs/>
          <w:sz w:val="24"/>
          <w:szCs w:val="24"/>
        </w:rPr>
      </w:pPr>
      <w:r w:rsidRPr="006B7667">
        <w:rPr>
          <w:rFonts w:ascii="Arial" w:hAnsi="Arial" w:cs="Arial"/>
          <w:sz w:val="24"/>
          <w:szCs w:val="24"/>
        </w:rPr>
        <w:t>4</w:t>
      </w:r>
      <w:r>
        <w:rPr>
          <w:rFonts w:ascii="Arial" w:hAnsi="Arial" w:cs="Arial"/>
          <w:sz w:val="24"/>
          <w:szCs w:val="24"/>
        </w:rPr>
        <w:t>.8</w:t>
      </w:r>
      <w:r w:rsidRPr="006B7667">
        <w:rPr>
          <w:rFonts w:ascii="Arial" w:hAnsi="Arial" w:cs="Arial"/>
          <w:sz w:val="24"/>
          <w:szCs w:val="24"/>
        </w:rPr>
        <w:t>. A contratada deverá responsabilizar pelos materiais, produtos, ferramentas, instrumentos e equipamentos disponibilizados para a execução dos serviços, na sede da Câmara Municipal de Bonfinópolis de Minas-MG;</w:t>
      </w:r>
    </w:p>
    <w:p w14:paraId="61E1A3AE" w14:textId="77777777" w:rsidR="00637FB8" w:rsidRPr="006B7667" w:rsidRDefault="00637FB8" w:rsidP="00F417BE">
      <w:pPr>
        <w:jc w:val="both"/>
        <w:rPr>
          <w:rFonts w:ascii="Arial" w:hAnsi="Arial" w:cs="Arial"/>
          <w:b/>
          <w:bCs/>
          <w:sz w:val="24"/>
          <w:szCs w:val="24"/>
        </w:rPr>
      </w:pPr>
    </w:p>
    <w:p w14:paraId="28513955" w14:textId="77777777" w:rsidR="00637FB8" w:rsidRPr="006B7667" w:rsidRDefault="00637FB8" w:rsidP="00F417BE">
      <w:pPr>
        <w:jc w:val="both"/>
        <w:rPr>
          <w:rFonts w:ascii="Arial" w:hAnsi="Arial" w:cs="Arial"/>
          <w:b/>
          <w:bCs/>
          <w:sz w:val="24"/>
          <w:szCs w:val="24"/>
        </w:rPr>
      </w:pPr>
      <w:r>
        <w:rPr>
          <w:rFonts w:ascii="Arial" w:hAnsi="Arial" w:cs="Arial"/>
          <w:sz w:val="24"/>
          <w:szCs w:val="24"/>
        </w:rPr>
        <w:t>4.9</w:t>
      </w:r>
      <w:r w:rsidRPr="006B7667">
        <w:rPr>
          <w:rFonts w:ascii="Arial" w:hAnsi="Arial" w:cs="Arial"/>
          <w:sz w:val="24"/>
          <w:szCs w:val="24"/>
        </w:rPr>
        <w:t>. A empresa deve comprovar experiência mínima de 3 (</w:t>
      </w:r>
      <w:proofErr w:type="spellStart"/>
      <w:r w:rsidRPr="006B7667">
        <w:rPr>
          <w:rFonts w:ascii="Arial" w:hAnsi="Arial" w:cs="Arial"/>
          <w:sz w:val="24"/>
          <w:szCs w:val="24"/>
        </w:rPr>
        <w:t>trêss</w:t>
      </w:r>
      <w:proofErr w:type="spellEnd"/>
      <w:r w:rsidRPr="006B7667">
        <w:rPr>
          <w:rFonts w:ascii="Arial" w:hAnsi="Arial" w:cs="Arial"/>
          <w:sz w:val="24"/>
          <w:szCs w:val="24"/>
        </w:rPr>
        <w:t>) anos na prestação de serviços de assessoria e consultoria administrativa e legislativa, por meio de atestados de capacidade técnica emitidos por órgãos públicos.</w:t>
      </w:r>
    </w:p>
    <w:p w14:paraId="4F1133AA" w14:textId="77777777" w:rsidR="00637FB8" w:rsidRPr="006B7667" w:rsidRDefault="00637FB8" w:rsidP="00F417BE">
      <w:pPr>
        <w:jc w:val="both"/>
        <w:rPr>
          <w:rFonts w:ascii="Arial" w:hAnsi="Arial" w:cs="Arial"/>
          <w:b/>
          <w:bCs/>
          <w:sz w:val="24"/>
          <w:szCs w:val="24"/>
        </w:rPr>
      </w:pPr>
    </w:p>
    <w:p w14:paraId="61F7ED07" w14:textId="77777777" w:rsidR="00637FB8" w:rsidRPr="006B7667" w:rsidRDefault="00637FB8" w:rsidP="00F417BE">
      <w:pPr>
        <w:jc w:val="both"/>
        <w:rPr>
          <w:rFonts w:ascii="Arial" w:hAnsi="Arial" w:cs="Arial"/>
          <w:b/>
          <w:bCs/>
          <w:sz w:val="24"/>
          <w:szCs w:val="24"/>
        </w:rPr>
      </w:pPr>
      <w:r w:rsidRPr="006B7667">
        <w:rPr>
          <w:rFonts w:ascii="Arial" w:hAnsi="Arial" w:cs="Arial"/>
          <w:sz w:val="24"/>
          <w:szCs w:val="24"/>
        </w:rPr>
        <w:t>4.1</w:t>
      </w:r>
      <w:r>
        <w:rPr>
          <w:rFonts w:ascii="Arial" w:hAnsi="Arial" w:cs="Arial"/>
          <w:sz w:val="24"/>
          <w:szCs w:val="24"/>
        </w:rPr>
        <w:t>0</w:t>
      </w:r>
      <w:r w:rsidRPr="006B7667">
        <w:rPr>
          <w:rFonts w:ascii="Arial" w:hAnsi="Arial" w:cs="Arial"/>
          <w:sz w:val="24"/>
          <w:szCs w:val="24"/>
        </w:rPr>
        <w:t xml:space="preserve">. A empresa contratada deverá </w:t>
      </w:r>
      <w:proofErr w:type="spellStart"/>
      <w:r w:rsidRPr="006B7667">
        <w:rPr>
          <w:rFonts w:ascii="Arial" w:hAnsi="Arial" w:cs="Arial"/>
          <w:sz w:val="24"/>
          <w:szCs w:val="24"/>
        </w:rPr>
        <w:t>está</w:t>
      </w:r>
      <w:proofErr w:type="spellEnd"/>
      <w:r w:rsidRPr="006B7667">
        <w:rPr>
          <w:rFonts w:ascii="Arial" w:hAnsi="Arial" w:cs="Arial"/>
          <w:sz w:val="24"/>
          <w:szCs w:val="24"/>
        </w:rPr>
        <w:t xml:space="preserve"> devidamente registrada no Conselho Regional de Administração, do Estado da sede da empresa proponente, a ser comprovado através de Certidão de Registro de Pessoa Jurídica.</w:t>
      </w:r>
    </w:p>
    <w:p w14:paraId="7F4D1170" w14:textId="77777777" w:rsidR="00637FB8" w:rsidRPr="006B7667" w:rsidRDefault="00637FB8" w:rsidP="00F417BE">
      <w:pPr>
        <w:jc w:val="both"/>
        <w:rPr>
          <w:rFonts w:ascii="Arial" w:hAnsi="Arial" w:cs="Arial"/>
          <w:b/>
          <w:bCs/>
          <w:spacing w:val="-4"/>
          <w:sz w:val="24"/>
          <w:szCs w:val="24"/>
        </w:rPr>
      </w:pPr>
      <w:bookmarkStart w:id="5" w:name="_Hlk201160460"/>
    </w:p>
    <w:p w14:paraId="4AA2E51B" w14:textId="77777777" w:rsidR="00637FB8" w:rsidRPr="006B7667" w:rsidRDefault="00637FB8" w:rsidP="00F417BE">
      <w:pPr>
        <w:jc w:val="both"/>
        <w:rPr>
          <w:rFonts w:ascii="Arial" w:hAnsi="Arial" w:cs="Arial"/>
          <w:b/>
          <w:bCs/>
          <w:sz w:val="24"/>
          <w:szCs w:val="24"/>
        </w:rPr>
      </w:pPr>
      <w:r w:rsidRPr="006B7667">
        <w:rPr>
          <w:rFonts w:ascii="Arial" w:hAnsi="Arial" w:cs="Arial"/>
          <w:spacing w:val="-4"/>
          <w:sz w:val="24"/>
          <w:szCs w:val="24"/>
        </w:rPr>
        <w:t>4.1</w:t>
      </w:r>
      <w:r>
        <w:rPr>
          <w:rFonts w:ascii="Arial" w:hAnsi="Arial" w:cs="Arial"/>
          <w:spacing w:val="-4"/>
          <w:sz w:val="24"/>
          <w:szCs w:val="24"/>
        </w:rPr>
        <w:t>1</w:t>
      </w:r>
      <w:r w:rsidRPr="006B7667">
        <w:rPr>
          <w:rFonts w:ascii="Arial" w:hAnsi="Arial" w:cs="Arial"/>
          <w:spacing w:val="-4"/>
          <w:sz w:val="24"/>
          <w:szCs w:val="24"/>
        </w:rPr>
        <w:t xml:space="preserve">. </w:t>
      </w:r>
      <w:r w:rsidRPr="006B7667">
        <w:rPr>
          <w:rFonts w:ascii="Arial" w:hAnsi="Arial" w:cs="Arial"/>
          <w:sz w:val="24"/>
          <w:szCs w:val="24"/>
        </w:rPr>
        <w:t>No que se refere aos profissionais de trabalho, a ser</w:t>
      </w:r>
      <w:r>
        <w:rPr>
          <w:rFonts w:ascii="Arial" w:hAnsi="Arial" w:cs="Arial"/>
          <w:sz w:val="24"/>
          <w:szCs w:val="24"/>
        </w:rPr>
        <w:t>em</w:t>
      </w:r>
      <w:r w:rsidRPr="006B7667">
        <w:rPr>
          <w:rFonts w:ascii="Arial" w:hAnsi="Arial" w:cs="Arial"/>
          <w:sz w:val="24"/>
          <w:szCs w:val="24"/>
        </w:rPr>
        <w:t xml:space="preserve"> ofertado</w:t>
      </w:r>
      <w:r>
        <w:rPr>
          <w:rFonts w:ascii="Arial" w:hAnsi="Arial" w:cs="Arial"/>
          <w:sz w:val="24"/>
          <w:szCs w:val="24"/>
        </w:rPr>
        <w:t>s</w:t>
      </w:r>
      <w:r w:rsidRPr="006B7667">
        <w:rPr>
          <w:rFonts w:ascii="Arial" w:hAnsi="Arial" w:cs="Arial"/>
          <w:sz w:val="24"/>
          <w:szCs w:val="24"/>
        </w:rPr>
        <w:t xml:space="preserve"> pela contratada, estes devem ser:</w:t>
      </w:r>
    </w:p>
    <w:p w14:paraId="663C1A8B" w14:textId="77777777" w:rsidR="00637FB8" w:rsidRPr="006B7667" w:rsidRDefault="00637FB8" w:rsidP="00F417BE">
      <w:pPr>
        <w:jc w:val="both"/>
        <w:rPr>
          <w:rFonts w:ascii="Arial" w:hAnsi="Arial" w:cs="Arial"/>
          <w:b/>
          <w:bCs/>
          <w:sz w:val="24"/>
          <w:szCs w:val="24"/>
        </w:rPr>
      </w:pPr>
    </w:p>
    <w:p w14:paraId="2AD32941" w14:textId="77777777" w:rsidR="00637FB8" w:rsidRPr="006B7667" w:rsidRDefault="00637FB8" w:rsidP="00F417BE">
      <w:pPr>
        <w:jc w:val="both"/>
        <w:rPr>
          <w:rFonts w:ascii="Arial" w:hAnsi="Arial" w:cs="Arial"/>
          <w:b/>
          <w:bCs/>
          <w:sz w:val="24"/>
          <w:szCs w:val="24"/>
        </w:rPr>
      </w:pPr>
      <w:r w:rsidRPr="006B7667">
        <w:rPr>
          <w:rFonts w:ascii="Arial" w:hAnsi="Arial" w:cs="Arial"/>
          <w:sz w:val="24"/>
          <w:szCs w:val="24"/>
        </w:rPr>
        <w:t>4.1</w:t>
      </w:r>
      <w:r>
        <w:rPr>
          <w:rFonts w:ascii="Arial" w:hAnsi="Arial" w:cs="Arial"/>
          <w:sz w:val="24"/>
          <w:szCs w:val="24"/>
        </w:rPr>
        <w:t>1</w:t>
      </w:r>
      <w:r w:rsidRPr="006B7667">
        <w:rPr>
          <w:rFonts w:ascii="Arial" w:hAnsi="Arial" w:cs="Arial"/>
          <w:sz w:val="24"/>
          <w:szCs w:val="24"/>
        </w:rPr>
        <w:t>.1. No mínimo 1 (um) profissional, com graduação em Administração, devidamente registrado no Conselho Regional de Administração de Minas Gerais, com conhecimento em Administração Pública, a ser comprovado mediante atestados de capacidade técnica ou Certificado de Conclusão de Curso de pós-graduação, mestrado ou doutorado em área do ramo da Administração Pública;</w:t>
      </w:r>
    </w:p>
    <w:p w14:paraId="01E26587" w14:textId="77777777" w:rsidR="00637FB8" w:rsidRPr="006B7667" w:rsidRDefault="00637FB8" w:rsidP="00F417BE">
      <w:pPr>
        <w:jc w:val="both"/>
        <w:rPr>
          <w:rFonts w:ascii="Arial" w:hAnsi="Arial" w:cs="Arial"/>
          <w:b/>
          <w:bCs/>
          <w:sz w:val="24"/>
          <w:szCs w:val="24"/>
        </w:rPr>
      </w:pPr>
    </w:p>
    <w:p w14:paraId="655DA762" w14:textId="77777777" w:rsidR="00637FB8" w:rsidRPr="006B7667" w:rsidRDefault="00637FB8" w:rsidP="00F417BE">
      <w:pPr>
        <w:jc w:val="both"/>
        <w:rPr>
          <w:rFonts w:ascii="Arial" w:hAnsi="Arial" w:cs="Arial"/>
          <w:b/>
          <w:bCs/>
          <w:sz w:val="24"/>
          <w:szCs w:val="24"/>
        </w:rPr>
      </w:pPr>
      <w:r w:rsidRPr="006B7667">
        <w:rPr>
          <w:rFonts w:ascii="Arial" w:hAnsi="Arial" w:cs="Arial"/>
          <w:sz w:val="24"/>
          <w:szCs w:val="24"/>
        </w:rPr>
        <w:t>4.1</w:t>
      </w:r>
      <w:r>
        <w:rPr>
          <w:rFonts w:ascii="Arial" w:hAnsi="Arial" w:cs="Arial"/>
          <w:sz w:val="24"/>
          <w:szCs w:val="24"/>
        </w:rPr>
        <w:t>1</w:t>
      </w:r>
      <w:r w:rsidRPr="006B7667">
        <w:rPr>
          <w:rFonts w:ascii="Arial" w:hAnsi="Arial" w:cs="Arial"/>
          <w:sz w:val="24"/>
          <w:szCs w:val="24"/>
        </w:rPr>
        <w:t>.2. No mínimo 1 (um) profissional, com graduação superior, devidamente registrado no conselho de classe respectivo, com conhecimento em processo legislativo, a ser comprovado mediante atestado de capacidade técnica ou Certificado de Conclusão de Curso de pós-graduação, mestrado ou doutorado Processo Legislativo.</w:t>
      </w:r>
    </w:p>
    <w:p w14:paraId="54EB5569" w14:textId="77777777" w:rsidR="00637FB8" w:rsidRPr="006B7667" w:rsidRDefault="00637FB8" w:rsidP="00F417BE">
      <w:pPr>
        <w:jc w:val="both"/>
        <w:rPr>
          <w:rFonts w:ascii="Arial" w:hAnsi="Arial" w:cs="Arial"/>
          <w:b/>
          <w:bCs/>
          <w:sz w:val="24"/>
          <w:szCs w:val="24"/>
        </w:rPr>
      </w:pPr>
    </w:p>
    <w:bookmarkEnd w:id="5"/>
    <w:p w14:paraId="633882D2" w14:textId="77777777" w:rsidR="00637FB8" w:rsidRDefault="00637FB8" w:rsidP="00F417BE">
      <w:pPr>
        <w:jc w:val="both"/>
        <w:rPr>
          <w:rFonts w:ascii="Arial" w:hAnsi="Arial" w:cs="Arial"/>
          <w:sz w:val="24"/>
          <w:szCs w:val="24"/>
        </w:rPr>
      </w:pPr>
      <w:r w:rsidRPr="006B7667">
        <w:rPr>
          <w:rFonts w:ascii="Arial" w:hAnsi="Arial" w:cs="Arial"/>
          <w:sz w:val="24"/>
          <w:szCs w:val="24"/>
        </w:rPr>
        <w:t>4.1</w:t>
      </w:r>
      <w:r>
        <w:rPr>
          <w:rFonts w:ascii="Arial" w:hAnsi="Arial" w:cs="Arial"/>
          <w:sz w:val="24"/>
          <w:szCs w:val="24"/>
        </w:rPr>
        <w:t>2</w:t>
      </w:r>
      <w:r w:rsidRPr="006B7667">
        <w:rPr>
          <w:rFonts w:ascii="Arial" w:hAnsi="Arial" w:cs="Arial"/>
          <w:sz w:val="24"/>
          <w:szCs w:val="24"/>
        </w:rPr>
        <w:t>.</w:t>
      </w:r>
      <w:bookmarkStart w:id="6" w:name="_Hlk201160399"/>
      <w:r w:rsidRPr="006B7667">
        <w:rPr>
          <w:rFonts w:ascii="Arial" w:hAnsi="Arial" w:cs="Arial"/>
          <w:sz w:val="24"/>
          <w:szCs w:val="24"/>
        </w:rPr>
        <w:t xml:space="preserve"> A contratada deverá garantir visitas "in loco", na sede da Câmara Municipal de Bonfinópolis de Minas, por no mínimo 2 (vezes) por mês, </w:t>
      </w:r>
      <w:r>
        <w:rPr>
          <w:rFonts w:ascii="Arial" w:hAnsi="Arial" w:cs="Arial"/>
          <w:sz w:val="24"/>
          <w:szCs w:val="24"/>
        </w:rPr>
        <w:t xml:space="preserve">em datas previamente </w:t>
      </w:r>
      <w:r>
        <w:rPr>
          <w:rFonts w:ascii="Arial" w:hAnsi="Arial" w:cs="Arial"/>
          <w:sz w:val="24"/>
          <w:szCs w:val="24"/>
        </w:rPr>
        <w:lastRenderedPageBreak/>
        <w:t xml:space="preserve">agendadas pela Câmara Municipal, </w:t>
      </w:r>
      <w:r w:rsidRPr="006B7667">
        <w:rPr>
          <w:rFonts w:ascii="Arial" w:hAnsi="Arial" w:cs="Arial"/>
          <w:sz w:val="24"/>
          <w:szCs w:val="24"/>
        </w:rPr>
        <w:t>de pelo menos um dos profissionais a que refere o item 4.1</w:t>
      </w:r>
      <w:r>
        <w:rPr>
          <w:rFonts w:ascii="Arial" w:hAnsi="Arial" w:cs="Arial"/>
          <w:sz w:val="24"/>
          <w:szCs w:val="24"/>
        </w:rPr>
        <w:t>1</w:t>
      </w:r>
      <w:bookmarkEnd w:id="6"/>
      <w:r>
        <w:rPr>
          <w:rFonts w:ascii="Arial" w:hAnsi="Arial" w:cs="Arial"/>
          <w:sz w:val="24"/>
          <w:szCs w:val="24"/>
        </w:rPr>
        <w:t>.</w:t>
      </w:r>
    </w:p>
    <w:p w14:paraId="09FF9ECA" w14:textId="77777777" w:rsidR="00637FB8" w:rsidRDefault="00637FB8" w:rsidP="00F417BE">
      <w:pPr>
        <w:jc w:val="both"/>
        <w:rPr>
          <w:rFonts w:ascii="Arial" w:hAnsi="Arial" w:cs="Arial"/>
          <w:sz w:val="24"/>
          <w:szCs w:val="24"/>
        </w:rPr>
      </w:pPr>
    </w:p>
    <w:p w14:paraId="2E7B5F76" w14:textId="77777777" w:rsidR="00637FB8" w:rsidRDefault="00637FB8" w:rsidP="00F417BE">
      <w:pPr>
        <w:jc w:val="both"/>
        <w:rPr>
          <w:rFonts w:ascii="Arial" w:hAnsi="Arial" w:cs="Arial"/>
          <w:sz w:val="24"/>
          <w:szCs w:val="24"/>
        </w:rPr>
      </w:pPr>
      <w:r>
        <w:rPr>
          <w:rFonts w:ascii="Arial" w:hAnsi="Arial" w:cs="Arial"/>
          <w:sz w:val="24"/>
          <w:szCs w:val="24"/>
        </w:rPr>
        <w:t>4.13.1. A qualificação do profissional para cada visita será definida pela Câmara Municipal, dentre os profissionais a que refere o item 4.11, observada a demanda respectiva para cada visita, que deverá ser informada a contratada com antecedência mínima de 72 (setenta e duas) horas.</w:t>
      </w:r>
    </w:p>
    <w:p w14:paraId="4E09EE8F" w14:textId="77777777" w:rsidR="00637FB8" w:rsidRDefault="00637FB8" w:rsidP="00F417BE">
      <w:pPr>
        <w:jc w:val="both"/>
        <w:rPr>
          <w:rFonts w:ascii="Arial" w:hAnsi="Arial" w:cs="Arial"/>
          <w:sz w:val="24"/>
          <w:szCs w:val="24"/>
        </w:rPr>
      </w:pPr>
    </w:p>
    <w:p w14:paraId="6E11C2BB" w14:textId="77777777" w:rsidR="00637FB8" w:rsidRPr="006B7667" w:rsidRDefault="00637FB8" w:rsidP="00F417BE">
      <w:pPr>
        <w:jc w:val="both"/>
        <w:rPr>
          <w:rFonts w:ascii="Arial" w:hAnsi="Arial" w:cs="Arial"/>
          <w:b/>
          <w:bCs/>
          <w:sz w:val="24"/>
          <w:szCs w:val="24"/>
        </w:rPr>
      </w:pPr>
      <w:r>
        <w:rPr>
          <w:rFonts w:ascii="Arial" w:hAnsi="Arial" w:cs="Arial"/>
          <w:sz w:val="24"/>
          <w:szCs w:val="24"/>
        </w:rPr>
        <w:t>4.13.2. Não sendo definida pela Câmara Municipal a qualificação do profissional na forma a que refere o item 4.13.1, poderá ser disponibilizado para a visita técnica quaisquer dos profissionais relacionados no item 4.11.</w:t>
      </w:r>
    </w:p>
    <w:p w14:paraId="3A687785" w14:textId="77777777" w:rsidR="00637FB8" w:rsidRPr="006B7667" w:rsidRDefault="00637FB8" w:rsidP="00F417BE">
      <w:pPr>
        <w:jc w:val="both"/>
        <w:rPr>
          <w:rFonts w:ascii="Arial" w:hAnsi="Arial" w:cs="Arial"/>
          <w:b/>
          <w:bCs/>
          <w:sz w:val="24"/>
          <w:szCs w:val="24"/>
        </w:rPr>
      </w:pPr>
    </w:p>
    <w:p w14:paraId="54BDFF42" w14:textId="77777777" w:rsidR="00637FB8" w:rsidRPr="006B7667" w:rsidRDefault="00637FB8" w:rsidP="00F417BE">
      <w:pPr>
        <w:jc w:val="both"/>
        <w:rPr>
          <w:rFonts w:ascii="Arial" w:hAnsi="Arial" w:cs="Arial"/>
          <w:b/>
          <w:bCs/>
          <w:spacing w:val="-4"/>
          <w:sz w:val="24"/>
          <w:szCs w:val="24"/>
        </w:rPr>
      </w:pPr>
      <w:r w:rsidRPr="006B7667">
        <w:rPr>
          <w:rFonts w:ascii="Arial" w:hAnsi="Arial" w:cs="Arial"/>
          <w:spacing w:val="-4"/>
          <w:sz w:val="24"/>
          <w:szCs w:val="24"/>
        </w:rPr>
        <w:t>4.1</w:t>
      </w:r>
      <w:r>
        <w:rPr>
          <w:rFonts w:ascii="Arial" w:hAnsi="Arial" w:cs="Arial"/>
          <w:spacing w:val="-4"/>
          <w:sz w:val="24"/>
          <w:szCs w:val="24"/>
        </w:rPr>
        <w:t>4</w:t>
      </w:r>
      <w:r w:rsidRPr="006B7667">
        <w:rPr>
          <w:rFonts w:ascii="Arial" w:hAnsi="Arial" w:cs="Arial"/>
          <w:spacing w:val="-4"/>
          <w:sz w:val="24"/>
          <w:szCs w:val="24"/>
        </w:rPr>
        <w:t>. A contratada deverá adotar metodologia de trabalho que privilegie a transferência de conhecimentos aos servidores do quadro da Câmara Municipal de Bonfinópolis de Minas-MG.</w:t>
      </w:r>
    </w:p>
    <w:p w14:paraId="17F66DEE" w14:textId="77777777" w:rsidR="00637FB8" w:rsidRPr="006B7667" w:rsidRDefault="00637FB8" w:rsidP="00F417BE">
      <w:pPr>
        <w:jc w:val="both"/>
        <w:rPr>
          <w:rFonts w:ascii="Arial" w:hAnsi="Arial" w:cs="Arial"/>
          <w:b/>
          <w:bCs/>
          <w:spacing w:val="-4"/>
          <w:sz w:val="24"/>
          <w:szCs w:val="24"/>
        </w:rPr>
      </w:pPr>
    </w:p>
    <w:p w14:paraId="63E40CF7" w14:textId="77777777" w:rsidR="00637FB8" w:rsidRPr="006B7667" w:rsidRDefault="00637FB8" w:rsidP="00F417BE">
      <w:pPr>
        <w:jc w:val="both"/>
        <w:rPr>
          <w:rFonts w:ascii="Arial" w:hAnsi="Arial" w:cs="Arial"/>
          <w:b/>
          <w:bCs/>
          <w:spacing w:val="-4"/>
          <w:sz w:val="24"/>
          <w:szCs w:val="24"/>
        </w:rPr>
      </w:pPr>
      <w:bookmarkStart w:id="7" w:name="_Hlk201162493"/>
      <w:r w:rsidRPr="006B7667">
        <w:rPr>
          <w:rFonts w:ascii="Arial" w:hAnsi="Arial" w:cs="Arial"/>
          <w:spacing w:val="-4"/>
          <w:sz w:val="24"/>
          <w:szCs w:val="24"/>
        </w:rPr>
        <w:t>4.1</w:t>
      </w:r>
      <w:r>
        <w:rPr>
          <w:rFonts w:ascii="Arial" w:hAnsi="Arial" w:cs="Arial"/>
          <w:spacing w:val="-4"/>
          <w:sz w:val="24"/>
          <w:szCs w:val="24"/>
        </w:rPr>
        <w:t>5</w:t>
      </w:r>
      <w:r w:rsidRPr="006B7667">
        <w:rPr>
          <w:rFonts w:ascii="Arial" w:hAnsi="Arial" w:cs="Arial"/>
          <w:spacing w:val="-4"/>
          <w:sz w:val="24"/>
          <w:szCs w:val="24"/>
        </w:rPr>
        <w:t>. As despesas com deslocamentos e hospedagens dos profissionais a que refere o ite</w:t>
      </w:r>
      <w:r>
        <w:rPr>
          <w:rFonts w:ascii="Arial" w:hAnsi="Arial" w:cs="Arial"/>
          <w:spacing w:val="-4"/>
          <w:sz w:val="24"/>
          <w:szCs w:val="24"/>
        </w:rPr>
        <w:t>m</w:t>
      </w:r>
      <w:r w:rsidRPr="006B7667">
        <w:rPr>
          <w:rFonts w:ascii="Arial" w:hAnsi="Arial" w:cs="Arial"/>
          <w:spacing w:val="-4"/>
          <w:sz w:val="24"/>
          <w:szCs w:val="24"/>
        </w:rPr>
        <w:t xml:space="preserve"> 4.1</w:t>
      </w:r>
      <w:r>
        <w:rPr>
          <w:rFonts w:ascii="Arial" w:hAnsi="Arial" w:cs="Arial"/>
          <w:spacing w:val="-4"/>
          <w:sz w:val="24"/>
          <w:szCs w:val="24"/>
        </w:rPr>
        <w:t>1</w:t>
      </w:r>
      <w:r w:rsidRPr="006B7667">
        <w:rPr>
          <w:rFonts w:ascii="Arial" w:hAnsi="Arial" w:cs="Arial"/>
          <w:spacing w:val="-4"/>
          <w:sz w:val="24"/>
          <w:szCs w:val="24"/>
        </w:rPr>
        <w:t>, nas visitas "in loco", na sede da Câmara Municipal de Bonfinópolis de Minas serão suportadas pela contratada.</w:t>
      </w:r>
    </w:p>
    <w:p w14:paraId="3ED240D7" w14:textId="77777777" w:rsidR="00637FB8" w:rsidRPr="006B7667" w:rsidRDefault="00637FB8" w:rsidP="00F417BE">
      <w:pPr>
        <w:jc w:val="both"/>
        <w:rPr>
          <w:rFonts w:ascii="Arial" w:hAnsi="Arial" w:cs="Arial"/>
          <w:b/>
          <w:bCs/>
          <w:spacing w:val="-4"/>
          <w:sz w:val="24"/>
          <w:szCs w:val="24"/>
        </w:rPr>
      </w:pPr>
    </w:p>
    <w:p w14:paraId="230E3B2B" w14:textId="77777777" w:rsidR="00637FB8" w:rsidRDefault="00637FB8" w:rsidP="00F417BE">
      <w:pPr>
        <w:jc w:val="both"/>
        <w:rPr>
          <w:rFonts w:ascii="Arial" w:hAnsi="Arial" w:cs="Arial"/>
          <w:spacing w:val="-4"/>
          <w:sz w:val="24"/>
          <w:szCs w:val="24"/>
        </w:rPr>
      </w:pPr>
      <w:r w:rsidRPr="006B7667">
        <w:rPr>
          <w:rFonts w:ascii="Arial" w:hAnsi="Arial" w:cs="Arial"/>
          <w:spacing w:val="-4"/>
          <w:sz w:val="24"/>
          <w:szCs w:val="24"/>
        </w:rPr>
        <w:t>4.1</w:t>
      </w:r>
      <w:r>
        <w:rPr>
          <w:rFonts w:ascii="Arial" w:hAnsi="Arial" w:cs="Arial"/>
          <w:spacing w:val="-4"/>
          <w:sz w:val="24"/>
          <w:szCs w:val="24"/>
        </w:rPr>
        <w:t>6</w:t>
      </w:r>
      <w:r w:rsidRPr="006B7667">
        <w:rPr>
          <w:rFonts w:ascii="Arial" w:hAnsi="Arial" w:cs="Arial"/>
          <w:spacing w:val="-4"/>
          <w:sz w:val="24"/>
          <w:szCs w:val="24"/>
        </w:rPr>
        <w:t>. As despesas com deslocamentos e hospedagens dos profissionais a que refere o ite</w:t>
      </w:r>
      <w:r>
        <w:rPr>
          <w:rFonts w:ascii="Arial" w:hAnsi="Arial" w:cs="Arial"/>
          <w:spacing w:val="-4"/>
          <w:sz w:val="24"/>
          <w:szCs w:val="24"/>
        </w:rPr>
        <w:t>m</w:t>
      </w:r>
      <w:r w:rsidRPr="006B7667">
        <w:rPr>
          <w:rFonts w:ascii="Arial" w:hAnsi="Arial" w:cs="Arial"/>
          <w:spacing w:val="-4"/>
          <w:sz w:val="24"/>
          <w:szCs w:val="24"/>
        </w:rPr>
        <w:t xml:space="preserve"> 4.1</w:t>
      </w:r>
      <w:r>
        <w:rPr>
          <w:rFonts w:ascii="Arial" w:hAnsi="Arial" w:cs="Arial"/>
          <w:spacing w:val="-4"/>
          <w:sz w:val="24"/>
          <w:szCs w:val="24"/>
        </w:rPr>
        <w:t>1,</w:t>
      </w:r>
      <w:r w:rsidRPr="006B7667">
        <w:rPr>
          <w:rFonts w:ascii="Arial" w:hAnsi="Arial" w:cs="Arial"/>
          <w:spacing w:val="-4"/>
          <w:sz w:val="24"/>
          <w:szCs w:val="24"/>
        </w:rPr>
        <w:t xml:space="preserve"> em viagens justificadamente de interesse da Câmara Municipal de Bonfinópolis de Minas a outras cidades, serão suportados pela Câmara Municipal, mediante relatórios de viagens e comprovantes das despesas.</w:t>
      </w:r>
    </w:p>
    <w:p w14:paraId="7400A9E6" w14:textId="77777777" w:rsidR="00637FB8" w:rsidRPr="006B7667" w:rsidRDefault="00637FB8" w:rsidP="00F417BE">
      <w:pPr>
        <w:jc w:val="both"/>
        <w:rPr>
          <w:rFonts w:ascii="Arial" w:hAnsi="Arial" w:cs="Arial"/>
          <w:b/>
          <w:bCs/>
          <w:spacing w:val="-4"/>
          <w:sz w:val="24"/>
          <w:szCs w:val="24"/>
        </w:rPr>
      </w:pPr>
    </w:p>
    <w:bookmarkEnd w:id="7"/>
    <w:p w14:paraId="5882CF1E" w14:textId="77777777" w:rsidR="00637FB8" w:rsidRPr="006B7667" w:rsidRDefault="00637FB8" w:rsidP="00F417BE">
      <w:pPr>
        <w:jc w:val="both"/>
        <w:rPr>
          <w:rFonts w:ascii="Arial" w:hAnsi="Arial" w:cs="Arial"/>
          <w:b/>
          <w:bCs/>
          <w:sz w:val="24"/>
          <w:szCs w:val="24"/>
        </w:rPr>
      </w:pPr>
      <w:r w:rsidRPr="006B7667">
        <w:rPr>
          <w:rFonts w:ascii="Arial" w:hAnsi="Arial" w:cs="Arial"/>
          <w:b/>
          <w:bCs/>
          <w:sz w:val="24"/>
          <w:szCs w:val="24"/>
        </w:rPr>
        <w:t>5. MODELO DE EXECUÇÃO DO OBJETO:</w:t>
      </w:r>
    </w:p>
    <w:p w14:paraId="2D50A7C3"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5.1. O contrato decorrente do presente Termo de Referência deverá ser assinado no prazo máximo de 5 (cinco) dias da convocação da licitante vencedora para a assinatura do contrato.</w:t>
      </w:r>
    </w:p>
    <w:p w14:paraId="0A40B2F8" w14:textId="77777777" w:rsidR="00637FB8" w:rsidRDefault="00637FB8" w:rsidP="00F417BE">
      <w:pPr>
        <w:jc w:val="both"/>
        <w:rPr>
          <w:rFonts w:ascii="Arial" w:hAnsi="Arial" w:cs="Arial"/>
          <w:sz w:val="24"/>
          <w:szCs w:val="24"/>
        </w:rPr>
      </w:pPr>
    </w:p>
    <w:p w14:paraId="6F1E8060"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5.2. A execução dos serviços deverá ser iniciada imediatamente após a assinatura da ordem de serviços.</w:t>
      </w:r>
    </w:p>
    <w:p w14:paraId="002FCA21" w14:textId="77777777" w:rsidR="00637FB8" w:rsidRDefault="00637FB8" w:rsidP="00F417BE">
      <w:pPr>
        <w:jc w:val="both"/>
        <w:rPr>
          <w:rFonts w:ascii="Arial" w:hAnsi="Arial" w:cs="Arial"/>
          <w:sz w:val="24"/>
          <w:szCs w:val="24"/>
        </w:rPr>
      </w:pPr>
    </w:p>
    <w:p w14:paraId="446A1327"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 xml:space="preserve">5.3. A Câmara Municipal de Bonfinópolis de Minas não aceitará a subcontratação dos serviços, salvo mediante aceite de forma </w:t>
      </w:r>
      <w:proofErr w:type="spellStart"/>
      <w:r w:rsidRPr="006B7667">
        <w:rPr>
          <w:rFonts w:ascii="Arial" w:hAnsi="Arial" w:cs="Arial"/>
          <w:sz w:val="24"/>
          <w:szCs w:val="24"/>
        </w:rPr>
        <w:t>expresssa</w:t>
      </w:r>
      <w:proofErr w:type="spellEnd"/>
      <w:r w:rsidRPr="006B7667">
        <w:rPr>
          <w:rFonts w:ascii="Arial" w:hAnsi="Arial" w:cs="Arial"/>
          <w:sz w:val="24"/>
          <w:szCs w:val="24"/>
        </w:rPr>
        <w:t>.</w:t>
      </w:r>
    </w:p>
    <w:p w14:paraId="346D9DBB" w14:textId="77777777" w:rsidR="00637FB8" w:rsidRDefault="00637FB8" w:rsidP="00F417BE">
      <w:pPr>
        <w:jc w:val="both"/>
        <w:rPr>
          <w:rFonts w:ascii="Arial" w:hAnsi="Arial" w:cs="Arial"/>
          <w:sz w:val="24"/>
          <w:szCs w:val="24"/>
        </w:rPr>
      </w:pPr>
    </w:p>
    <w:p w14:paraId="6C48D9A2"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5.4. É obrigação da CONTRATADA a reparação dos vícios verificados aplicando-se, no que couber, a Lei nº 14.133/21 e a Lei nº 8.078/90 (Código de Defesa do Consumidor).</w:t>
      </w:r>
    </w:p>
    <w:p w14:paraId="41D21FBA" w14:textId="77777777" w:rsidR="00637FB8" w:rsidRDefault="00637FB8" w:rsidP="00F417BE">
      <w:pPr>
        <w:jc w:val="both"/>
        <w:rPr>
          <w:rFonts w:ascii="Arial" w:hAnsi="Arial" w:cs="Arial"/>
          <w:sz w:val="24"/>
          <w:szCs w:val="24"/>
        </w:rPr>
      </w:pPr>
    </w:p>
    <w:p w14:paraId="3517F06C"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5.5. O prazo de duração da contratação é de 12 (doze) meses, podendo ser prorrogação nos termos do art. 107 da Lei Federal nº 14.133/2021.</w:t>
      </w:r>
    </w:p>
    <w:p w14:paraId="726F2E81" w14:textId="77777777" w:rsidR="00637FB8" w:rsidRDefault="00637FB8" w:rsidP="00F417BE">
      <w:pPr>
        <w:jc w:val="both"/>
        <w:rPr>
          <w:rFonts w:ascii="Arial" w:hAnsi="Arial" w:cs="Arial"/>
          <w:sz w:val="24"/>
          <w:szCs w:val="24"/>
        </w:rPr>
      </w:pPr>
    </w:p>
    <w:p w14:paraId="2E5811CF"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 xml:space="preserve">5.6. No caso de prorrogação, é assegurada a manutenção do </w:t>
      </w:r>
      <w:proofErr w:type="spellStart"/>
      <w:r w:rsidRPr="006B7667">
        <w:rPr>
          <w:rFonts w:ascii="Arial" w:hAnsi="Arial" w:cs="Arial"/>
          <w:sz w:val="24"/>
          <w:szCs w:val="24"/>
        </w:rPr>
        <w:t>equilibrio</w:t>
      </w:r>
      <w:proofErr w:type="spellEnd"/>
      <w:r w:rsidRPr="006B7667">
        <w:rPr>
          <w:rFonts w:ascii="Arial" w:hAnsi="Arial" w:cs="Arial"/>
          <w:sz w:val="24"/>
          <w:szCs w:val="24"/>
        </w:rPr>
        <w:t xml:space="preserve"> econômico da proposta, decorrido o interstício </w:t>
      </w:r>
      <w:proofErr w:type="spellStart"/>
      <w:r w:rsidRPr="006B7667">
        <w:rPr>
          <w:rFonts w:ascii="Arial" w:hAnsi="Arial" w:cs="Arial"/>
          <w:sz w:val="24"/>
          <w:szCs w:val="24"/>
        </w:rPr>
        <w:t>minimo</w:t>
      </w:r>
      <w:proofErr w:type="spellEnd"/>
      <w:r w:rsidRPr="006B7667">
        <w:rPr>
          <w:rFonts w:ascii="Arial" w:hAnsi="Arial" w:cs="Arial"/>
          <w:sz w:val="24"/>
          <w:szCs w:val="24"/>
        </w:rPr>
        <w:t xml:space="preserve"> de 12 (doze) meses, mediante a aplicação do Índice Geral de Preços – Mercado – IGPM/FGV, acumulado no período</w:t>
      </w:r>
    </w:p>
    <w:p w14:paraId="33FB5E31" w14:textId="77777777" w:rsidR="00BC5245" w:rsidRDefault="00BC5245" w:rsidP="00F417BE">
      <w:pPr>
        <w:jc w:val="both"/>
        <w:rPr>
          <w:rFonts w:ascii="Arial" w:hAnsi="Arial" w:cs="Arial"/>
          <w:b/>
          <w:bCs/>
          <w:sz w:val="24"/>
          <w:szCs w:val="24"/>
        </w:rPr>
      </w:pPr>
    </w:p>
    <w:p w14:paraId="1493E441" w14:textId="77777777" w:rsidR="00637FB8" w:rsidRPr="006B7667" w:rsidRDefault="00637FB8" w:rsidP="00F417BE">
      <w:pPr>
        <w:jc w:val="both"/>
        <w:rPr>
          <w:rFonts w:ascii="Arial" w:hAnsi="Arial" w:cs="Arial"/>
          <w:b/>
          <w:bCs/>
          <w:sz w:val="24"/>
          <w:szCs w:val="24"/>
        </w:rPr>
      </w:pPr>
      <w:r w:rsidRPr="006B7667">
        <w:rPr>
          <w:rFonts w:ascii="Arial" w:hAnsi="Arial" w:cs="Arial"/>
          <w:b/>
          <w:bCs/>
          <w:sz w:val="24"/>
          <w:szCs w:val="24"/>
        </w:rPr>
        <w:t>6. MODELO DE GESTÃO DO CONTRATO:</w:t>
      </w:r>
    </w:p>
    <w:p w14:paraId="08A85713"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6.1. O contrato deverá ser executado fielmente pelas partes, de acordo com as cláusulas avençadas e as normas da Lei nº 14.133, de 2021, e cada parte responderá pelas consequências de sua inexecução total ou parcial.</w:t>
      </w:r>
    </w:p>
    <w:p w14:paraId="3D2135FD" w14:textId="77777777" w:rsidR="00637FB8" w:rsidRDefault="00637FB8" w:rsidP="00F417BE">
      <w:pPr>
        <w:jc w:val="both"/>
        <w:rPr>
          <w:rFonts w:ascii="Arial" w:hAnsi="Arial" w:cs="Arial"/>
          <w:sz w:val="24"/>
          <w:szCs w:val="24"/>
        </w:rPr>
      </w:pPr>
    </w:p>
    <w:p w14:paraId="3E210CB1"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6.2. A Câmara Municipal de Bonfinópolis de Minas designará gestor do contrato, nos termos da Lei nº 14.133/2021.</w:t>
      </w:r>
    </w:p>
    <w:p w14:paraId="14F0BDB7" w14:textId="77777777" w:rsidR="00637FB8" w:rsidRDefault="00637FB8" w:rsidP="00F417BE">
      <w:pPr>
        <w:jc w:val="both"/>
        <w:rPr>
          <w:rFonts w:ascii="Arial" w:hAnsi="Arial" w:cs="Arial"/>
          <w:sz w:val="24"/>
          <w:szCs w:val="24"/>
        </w:rPr>
      </w:pPr>
    </w:p>
    <w:p w14:paraId="72AAE008"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 xml:space="preserve">6.3. Será designado representante para acompanhar e fiscalizar o objeto, anotando em registro próprio todas as ocorrências relacionadas com a execução e determinando o que for necessário à regularização de falhas ou defeitos observados. </w:t>
      </w:r>
    </w:p>
    <w:p w14:paraId="206188D8" w14:textId="77777777" w:rsidR="00637FB8" w:rsidRDefault="00637FB8" w:rsidP="00F417BE">
      <w:pPr>
        <w:jc w:val="both"/>
        <w:rPr>
          <w:rFonts w:ascii="Arial" w:hAnsi="Arial" w:cs="Arial"/>
          <w:sz w:val="24"/>
          <w:szCs w:val="24"/>
        </w:rPr>
      </w:pPr>
    </w:p>
    <w:p w14:paraId="58CB9CB6"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 xml:space="preserve">6.3.1. A fiscalização de que trata item 6.3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w:t>
      </w:r>
    </w:p>
    <w:p w14:paraId="1647CE95" w14:textId="77777777" w:rsidR="00637FB8" w:rsidRPr="006B7667" w:rsidRDefault="00637FB8" w:rsidP="00F417BE">
      <w:pPr>
        <w:jc w:val="both"/>
        <w:rPr>
          <w:rFonts w:ascii="Arial" w:hAnsi="Arial" w:cs="Arial"/>
          <w:sz w:val="24"/>
          <w:szCs w:val="24"/>
        </w:rPr>
      </w:pPr>
    </w:p>
    <w:p w14:paraId="5BCCE326" w14:textId="77777777" w:rsidR="00637FB8" w:rsidRPr="006B7667" w:rsidRDefault="00637FB8" w:rsidP="00F417BE">
      <w:pPr>
        <w:jc w:val="both"/>
        <w:rPr>
          <w:rFonts w:ascii="Arial" w:hAnsi="Arial" w:cs="Arial"/>
          <w:b/>
          <w:bCs/>
          <w:sz w:val="24"/>
          <w:szCs w:val="24"/>
        </w:rPr>
      </w:pPr>
      <w:r w:rsidRPr="006B7667">
        <w:rPr>
          <w:rFonts w:ascii="Arial" w:hAnsi="Arial" w:cs="Arial"/>
          <w:b/>
          <w:bCs/>
          <w:sz w:val="24"/>
          <w:szCs w:val="24"/>
        </w:rPr>
        <w:t xml:space="preserve">7. CRITÉRIOS DE MEDIÇÃO E DE PAGAMENTO </w:t>
      </w:r>
    </w:p>
    <w:p w14:paraId="5E330B69" w14:textId="77777777" w:rsidR="00637FB8" w:rsidRPr="006B7667" w:rsidRDefault="00637FB8" w:rsidP="00F417BE">
      <w:pPr>
        <w:jc w:val="both"/>
        <w:rPr>
          <w:rFonts w:ascii="Arial" w:hAnsi="Arial" w:cs="Arial"/>
          <w:b/>
          <w:bCs/>
          <w:sz w:val="24"/>
          <w:szCs w:val="24"/>
        </w:rPr>
      </w:pPr>
    </w:p>
    <w:p w14:paraId="6749967B" w14:textId="77777777" w:rsidR="00637FB8" w:rsidRPr="006B7667" w:rsidRDefault="00637FB8" w:rsidP="00F417BE">
      <w:pPr>
        <w:jc w:val="both"/>
        <w:rPr>
          <w:rFonts w:ascii="Arial" w:hAnsi="Arial" w:cs="Arial"/>
          <w:b/>
          <w:bCs/>
          <w:sz w:val="24"/>
          <w:szCs w:val="24"/>
        </w:rPr>
      </w:pPr>
      <w:r w:rsidRPr="006B7667">
        <w:rPr>
          <w:rFonts w:ascii="Arial" w:hAnsi="Arial" w:cs="Arial"/>
          <w:b/>
          <w:bCs/>
          <w:sz w:val="24"/>
          <w:szCs w:val="24"/>
        </w:rPr>
        <w:t>7.1. Da medição e do Recebimento:</w:t>
      </w:r>
    </w:p>
    <w:p w14:paraId="0D1ED6A3"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 xml:space="preserve">7.1.1 Os serviços serão medidos mensalmente, mediante o ateste dos serviços efetivamente prestados e recebidos provisoriamente, juntamente com a nota fiscal ou instrumento de cobrança equivalente a ser apresentado no prazo legal, </w:t>
      </w:r>
      <w:proofErr w:type="gramStart"/>
      <w:r w:rsidRPr="006B7667">
        <w:rPr>
          <w:rFonts w:ascii="Arial" w:hAnsi="Arial" w:cs="Arial"/>
          <w:sz w:val="24"/>
          <w:szCs w:val="24"/>
        </w:rPr>
        <w:t>pelo(</w:t>
      </w:r>
      <w:proofErr w:type="gramEnd"/>
      <w:r w:rsidRPr="006B7667">
        <w:rPr>
          <w:rFonts w:ascii="Arial" w:hAnsi="Arial" w:cs="Arial"/>
          <w:sz w:val="24"/>
          <w:szCs w:val="24"/>
        </w:rPr>
        <w:t xml:space="preserve">a) responsável pelo acompanhamento e fiscalização do contrato, para efeito de posterior verificação de sua conformidade com as especificações constantes no Termo de Referência e na proposta. </w:t>
      </w:r>
    </w:p>
    <w:p w14:paraId="731CD88B" w14:textId="77777777" w:rsidR="00637FB8" w:rsidRDefault="00637FB8" w:rsidP="00F417BE">
      <w:pPr>
        <w:jc w:val="both"/>
        <w:rPr>
          <w:rFonts w:ascii="Arial" w:hAnsi="Arial" w:cs="Arial"/>
          <w:sz w:val="24"/>
          <w:szCs w:val="24"/>
        </w:rPr>
      </w:pPr>
    </w:p>
    <w:p w14:paraId="34AC4894"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7.1.2. Os serviços poderão ser rejeitados, no todo ou em parte, inclusive antes do recebimento provisório, quando em desacordo com as especificações constantes no Termo de Referência e na proposta, devendo ser glosados os serviços não recebidos, sem prejuízo da aplicação das penalidades contratuais, assegurada a ampla defesa</w:t>
      </w:r>
    </w:p>
    <w:p w14:paraId="506927D0" w14:textId="77777777" w:rsidR="00637FB8" w:rsidRDefault="00637FB8" w:rsidP="00F417BE">
      <w:pPr>
        <w:jc w:val="both"/>
        <w:rPr>
          <w:rFonts w:ascii="Arial" w:hAnsi="Arial" w:cs="Arial"/>
          <w:sz w:val="24"/>
          <w:szCs w:val="24"/>
        </w:rPr>
      </w:pPr>
    </w:p>
    <w:p w14:paraId="6D292C6E"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7.1.3. O recebimento definitivo ocorrerá no prazo de 05 (cinco) dias úteis, a contar do recebimento da nota fiscal ou instrumento de cobrança equivalente pela Administração, após a confirmação dos serviços prestados.</w:t>
      </w:r>
    </w:p>
    <w:p w14:paraId="5F9A57F1" w14:textId="77777777" w:rsidR="00637FB8" w:rsidRDefault="00637FB8" w:rsidP="00F417BE">
      <w:pPr>
        <w:jc w:val="both"/>
        <w:rPr>
          <w:rFonts w:ascii="Arial" w:hAnsi="Arial" w:cs="Arial"/>
          <w:sz w:val="24"/>
          <w:szCs w:val="24"/>
        </w:rPr>
      </w:pPr>
    </w:p>
    <w:p w14:paraId="3F2CAC9D"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7.1.4. O recebimento provisório ou definitivo não excluirá a responsabilidade civil pela solidez e pela segurança dos serviços nem a responsabilidade ético-profissional pela perfeita execução do contrato.</w:t>
      </w:r>
    </w:p>
    <w:p w14:paraId="2FE6EABD" w14:textId="77777777" w:rsidR="00637FB8" w:rsidRDefault="00637FB8" w:rsidP="00F417BE">
      <w:pPr>
        <w:jc w:val="both"/>
        <w:rPr>
          <w:rFonts w:ascii="Arial" w:hAnsi="Arial" w:cs="Arial"/>
          <w:sz w:val="24"/>
          <w:szCs w:val="24"/>
        </w:rPr>
      </w:pPr>
    </w:p>
    <w:p w14:paraId="48C8171F"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7.1.5. Nos preços medidos e recebidos devem estar inclusos todos os custos diretos e indiretos relacionados com o objeto da contratação.</w:t>
      </w:r>
    </w:p>
    <w:p w14:paraId="3F2BDE86" w14:textId="77777777" w:rsidR="00637FB8" w:rsidRPr="006B7667" w:rsidRDefault="00637FB8" w:rsidP="00F417BE">
      <w:pPr>
        <w:jc w:val="both"/>
        <w:rPr>
          <w:rFonts w:ascii="Arial" w:hAnsi="Arial" w:cs="Arial"/>
          <w:sz w:val="24"/>
          <w:szCs w:val="24"/>
        </w:rPr>
      </w:pPr>
    </w:p>
    <w:p w14:paraId="1104817D" w14:textId="77777777" w:rsidR="00637FB8" w:rsidRPr="006B7667" w:rsidRDefault="00637FB8" w:rsidP="00F417BE">
      <w:pPr>
        <w:jc w:val="both"/>
        <w:rPr>
          <w:rFonts w:ascii="Arial" w:hAnsi="Arial" w:cs="Arial"/>
          <w:b/>
          <w:bCs/>
          <w:sz w:val="24"/>
          <w:szCs w:val="24"/>
        </w:rPr>
      </w:pPr>
      <w:r w:rsidRPr="006B7667">
        <w:rPr>
          <w:rFonts w:ascii="Arial" w:hAnsi="Arial" w:cs="Arial"/>
          <w:b/>
          <w:bCs/>
          <w:sz w:val="24"/>
          <w:szCs w:val="24"/>
        </w:rPr>
        <w:t>7.2. Prazo e forma de pagamento:</w:t>
      </w:r>
    </w:p>
    <w:p w14:paraId="74E864D6"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7.2.1. O pagamento pela efetiva prestação dos serviços será efetuado no prazo de até 10 (dez) dias, após o mês da efetiva prestação dos serviços, mediante apresentação da Nota Fiscal correspondente, com a aceitação e atesto do responsável pelo recebimento do mesmo, observando-se ainda a ordem cronológica de pagamentos, nos termos do art. 141 da Lei nº 14.133/21, através de transferência bancária em conta a ser indicada pela contratada ou através de PIX, vinculado à Contratada;</w:t>
      </w:r>
    </w:p>
    <w:p w14:paraId="12714A13" w14:textId="77777777" w:rsidR="00637FB8" w:rsidRDefault="00637FB8" w:rsidP="00F417BE">
      <w:pPr>
        <w:jc w:val="both"/>
        <w:rPr>
          <w:rFonts w:ascii="Arial" w:hAnsi="Arial" w:cs="Arial"/>
          <w:sz w:val="24"/>
          <w:szCs w:val="24"/>
        </w:rPr>
      </w:pPr>
    </w:p>
    <w:p w14:paraId="1304E323" w14:textId="77777777" w:rsidR="004C4EBA" w:rsidRDefault="00637FB8" w:rsidP="00F417BE">
      <w:pPr>
        <w:jc w:val="both"/>
        <w:rPr>
          <w:rFonts w:ascii="Arial" w:hAnsi="Arial" w:cs="Arial"/>
          <w:sz w:val="24"/>
          <w:szCs w:val="24"/>
        </w:rPr>
      </w:pPr>
      <w:r w:rsidRPr="006B7667">
        <w:rPr>
          <w:rFonts w:ascii="Arial" w:hAnsi="Arial" w:cs="Arial"/>
          <w:sz w:val="24"/>
          <w:szCs w:val="24"/>
        </w:rPr>
        <w:t xml:space="preserve">7.2.2. A Nota Fiscal correspondente deverá ser entregue pela CONTRATADA diretamente ao responsável pela fiscalização que somente atestará a realização dos serviços e liberará </w:t>
      </w:r>
    </w:p>
    <w:p w14:paraId="1F3376C6" w14:textId="6C22EDAC" w:rsidR="00637FB8" w:rsidRPr="006B7667" w:rsidRDefault="00637FB8" w:rsidP="00F417BE">
      <w:pPr>
        <w:jc w:val="both"/>
        <w:rPr>
          <w:rFonts w:ascii="Arial" w:hAnsi="Arial" w:cs="Arial"/>
          <w:sz w:val="24"/>
          <w:szCs w:val="24"/>
        </w:rPr>
      </w:pPr>
      <w:proofErr w:type="gramStart"/>
      <w:r w:rsidRPr="006B7667">
        <w:rPr>
          <w:rFonts w:ascii="Arial" w:hAnsi="Arial" w:cs="Arial"/>
          <w:sz w:val="24"/>
          <w:szCs w:val="24"/>
        </w:rPr>
        <w:lastRenderedPageBreak/>
        <w:t>a</w:t>
      </w:r>
      <w:proofErr w:type="gramEnd"/>
      <w:r w:rsidRPr="006B7667">
        <w:rPr>
          <w:rFonts w:ascii="Arial" w:hAnsi="Arial" w:cs="Arial"/>
          <w:sz w:val="24"/>
          <w:szCs w:val="24"/>
        </w:rPr>
        <w:t xml:space="preserve"> Nota Fiscal para pagamento quando cumpridas, pela CONTRATADA, todas as condições pactuadas. </w:t>
      </w:r>
    </w:p>
    <w:p w14:paraId="1460426E" w14:textId="77777777" w:rsidR="00637FB8" w:rsidRDefault="00637FB8" w:rsidP="00F417BE">
      <w:pPr>
        <w:jc w:val="both"/>
        <w:rPr>
          <w:rFonts w:ascii="Arial" w:hAnsi="Arial" w:cs="Arial"/>
          <w:sz w:val="24"/>
          <w:szCs w:val="24"/>
        </w:rPr>
      </w:pPr>
    </w:p>
    <w:p w14:paraId="4BE127CA"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7.2.3. Para liquidação da despesa e execução do pagamento, a CONTRATADA deverá emitir a Nota Fiscal correspondente, emitida sem rasura, em letra bem legível, em nome da Câmara Municipal de Bonfinópolis de Minas-MG, informando o número de sua conta corrente e agência Bancária ou código PIX.</w:t>
      </w:r>
    </w:p>
    <w:p w14:paraId="17C04235" w14:textId="77777777" w:rsidR="00637FB8" w:rsidRDefault="00637FB8" w:rsidP="00F417BE">
      <w:pPr>
        <w:jc w:val="both"/>
        <w:rPr>
          <w:rFonts w:ascii="Arial" w:hAnsi="Arial" w:cs="Arial"/>
          <w:sz w:val="24"/>
          <w:szCs w:val="24"/>
        </w:rPr>
      </w:pPr>
    </w:p>
    <w:p w14:paraId="45B8AC37"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7.2.4. Havendo erro na Nota Fiscal ou circunstâncias que impeçam a liquidação da despesa, aquela será devolvida à CONTRATADA e o pagamento ficará pendente até que o mesmo providencie as medidas saneadoras.</w:t>
      </w:r>
    </w:p>
    <w:p w14:paraId="58B3A653"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 xml:space="preserve">7.2.5. A critério da Câmara Municipal poderão ser descontados dos pagamentos devidos, os valores para cobrir despesas com multas, indenizações a terceiros ou outras de responsabilidade da CONTRATADA. </w:t>
      </w:r>
    </w:p>
    <w:p w14:paraId="7F00B104" w14:textId="77777777" w:rsidR="00637FB8" w:rsidRDefault="00637FB8" w:rsidP="00F417BE">
      <w:pPr>
        <w:jc w:val="both"/>
        <w:rPr>
          <w:rFonts w:ascii="Arial" w:hAnsi="Arial" w:cs="Arial"/>
          <w:sz w:val="24"/>
          <w:szCs w:val="24"/>
        </w:rPr>
      </w:pPr>
    </w:p>
    <w:p w14:paraId="5893D1C0"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 xml:space="preserve">7.2.6. Respeitadas as condições contratuais, no caso de eventual atraso no pagamento por culpa da Câmara Municipal, os valores devidos serão acrescidos de encargos financeiros de acordo com o índice de variação do IGP-M do mês anterior ao do pagamento </w:t>
      </w:r>
      <w:proofErr w:type="gramStart"/>
      <w:r w:rsidRPr="006B7667">
        <w:rPr>
          <w:rFonts w:ascii="Arial" w:hAnsi="Arial" w:cs="Arial"/>
          <w:sz w:val="24"/>
          <w:szCs w:val="24"/>
        </w:rPr>
        <w:t>“pro</w:t>
      </w:r>
      <w:proofErr w:type="gramEnd"/>
      <w:r w:rsidRPr="006B7667">
        <w:rPr>
          <w:rFonts w:ascii="Arial" w:hAnsi="Arial" w:cs="Arial"/>
          <w:sz w:val="24"/>
          <w:szCs w:val="24"/>
        </w:rPr>
        <w:t xml:space="preserve"> rata tempore”, ou por outro índice que venha lhe substituir, desde que a CONTRATADA não tenha concorrido de alguma forma para o atraso.</w:t>
      </w:r>
    </w:p>
    <w:p w14:paraId="39E290C9" w14:textId="77777777" w:rsidR="00637FB8" w:rsidRPr="006B7667" w:rsidRDefault="00637FB8" w:rsidP="00F417BE">
      <w:pPr>
        <w:jc w:val="both"/>
        <w:rPr>
          <w:rFonts w:ascii="Arial" w:hAnsi="Arial" w:cs="Arial"/>
          <w:sz w:val="24"/>
          <w:szCs w:val="24"/>
        </w:rPr>
      </w:pPr>
    </w:p>
    <w:p w14:paraId="43D94749" w14:textId="77777777" w:rsidR="00637FB8" w:rsidRPr="006B7667" w:rsidRDefault="00637FB8" w:rsidP="00F417BE">
      <w:pPr>
        <w:jc w:val="both"/>
        <w:rPr>
          <w:rFonts w:ascii="Arial" w:hAnsi="Arial" w:cs="Arial"/>
          <w:b/>
          <w:bCs/>
          <w:sz w:val="24"/>
          <w:szCs w:val="24"/>
        </w:rPr>
      </w:pPr>
      <w:r w:rsidRPr="006B7667">
        <w:rPr>
          <w:rFonts w:ascii="Arial" w:hAnsi="Arial" w:cs="Arial"/>
          <w:b/>
          <w:bCs/>
          <w:sz w:val="24"/>
          <w:szCs w:val="24"/>
        </w:rPr>
        <w:t>8. FORMA E CRITÉRIOS DE SELEÇÃO DO CONTRATADO E FORMA DE PRESTAÇÃO DOS SERVIÇOS:</w:t>
      </w:r>
    </w:p>
    <w:p w14:paraId="01909450" w14:textId="77777777" w:rsidR="00637FB8" w:rsidRPr="006B7667" w:rsidRDefault="00637FB8" w:rsidP="00F417BE">
      <w:pPr>
        <w:jc w:val="both"/>
        <w:rPr>
          <w:rFonts w:ascii="Arial" w:hAnsi="Arial" w:cs="Arial"/>
          <w:b/>
          <w:bCs/>
          <w:sz w:val="24"/>
          <w:szCs w:val="24"/>
        </w:rPr>
      </w:pPr>
    </w:p>
    <w:p w14:paraId="22967DE8" w14:textId="77777777" w:rsidR="00637FB8" w:rsidRPr="006B7667" w:rsidRDefault="00637FB8" w:rsidP="00F417BE">
      <w:pPr>
        <w:jc w:val="both"/>
        <w:rPr>
          <w:rFonts w:ascii="Arial" w:hAnsi="Arial" w:cs="Arial"/>
          <w:b/>
          <w:bCs/>
          <w:sz w:val="24"/>
          <w:szCs w:val="24"/>
        </w:rPr>
      </w:pPr>
      <w:r w:rsidRPr="006B7667">
        <w:rPr>
          <w:rFonts w:ascii="Arial" w:hAnsi="Arial" w:cs="Arial"/>
          <w:b/>
          <w:bCs/>
          <w:sz w:val="24"/>
          <w:szCs w:val="24"/>
        </w:rPr>
        <w:t>8.1. Da definição da modalidade de licitação e do critério de julgamento:</w:t>
      </w:r>
    </w:p>
    <w:p w14:paraId="0268F3A5"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 xml:space="preserve">8.1.1. Na definição da modalidade licitação e do critério de julgamento, a distinção entre "serviço comum" e "serviço especial" é crucial para essa escolha. </w:t>
      </w:r>
    </w:p>
    <w:p w14:paraId="0F57AF10" w14:textId="77777777" w:rsidR="00637FB8" w:rsidRPr="006B7667" w:rsidRDefault="00637FB8" w:rsidP="00F417BE">
      <w:pPr>
        <w:jc w:val="both"/>
        <w:rPr>
          <w:rFonts w:ascii="Arial" w:hAnsi="Arial" w:cs="Arial"/>
          <w:sz w:val="24"/>
          <w:szCs w:val="24"/>
        </w:rPr>
      </w:pPr>
    </w:p>
    <w:p w14:paraId="31E3B7CB"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8.1.1.1. O artigo 6º, define "serviço comum" e "serviço especial", em seus incisos XIII e XIV, respectivamente, da seguinte forma:</w:t>
      </w:r>
    </w:p>
    <w:p w14:paraId="080EB7B6" w14:textId="77777777" w:rsidR="00637FB8" w:rsidRDefault="00637FB8" w:rsidP="00F417BE">
      <w:pPr>
        <w:ind w:left="2160"/>
        <w:jc w:val="both"/>
        <w:rPr>
          <w:rFonts w:ascii="Arial" w:hAnsi="Arial" w:cs="Arial"/>
          <w:i/>
          <w:iCs/>
          <w:color w:val="000000"/>
          <w:sz w:val="24"/>
          <w:szCs w:val="24"/>
        </w:rPr>
      </w:pPr>
    </w:p>
    <w:p w14:paraId="37AA6B7D" w14:textId="77777777" w:rsidR="00637FB8" w:rsidRPr="006B7667" w:rsidRDefault="00637FB8" w:rsidP="00F417BE">
      <w:pPr>
        <w:ind w:left="2160"/>
        <w:jc w:val="both"/>
        <w:rPr>
          <w:rFonts w:ascii="Arial" w:hAnsi="Arial" w:cs="Arial"/>
          <w:i/>
          <w:iCs/>
          <w:color w:val="000000"/>
          <w:sz w:val="24"/>
          <w:szCs w:val="24"/>
        </w:rPr>
      </w:pPr>
      <w:r w:rsidRPr="006B7667">
        <w:rPr>
          <w:rFonts w:ascii="Arial" w:hAnsi="Arial" w:cs="Arial"/>
          <w:i/>
          <w:iCs/>
          <w:color w:val="000000"/>
          <w:sz w:val="24"/>
          <w:szCs w:val="24"/>
        </w:rPr>
        <w:t>XIII - bens e serviços comuns: aqueles cujos padrões de desempenho e qualidade podem ser objetivamente definidos pelo edital, por meio de especificações usuais de mercado;</w:t>
      </w:r>
    </w:p>
    <w:p w14:paraId="1FEA7C9B" w14:textId="77777777" w:rsidR="00637FB8" w:rsidRDefault="00637FB8" w:rsidP="00F417BE">
      <w:pPr>
        <w:ind w:left="2160"/>
        <w:jc w:val="both"/>
        <w:rPr>
          <w:rFonts w:ascii="Arial" w:hAnsi="Arial" w:cs="Arial"/>
          <w:i/>
          <w:iCs/>
          <w:color w:val="000000"/>
          <w:sz w:val="24"/>
          <w:szCs w:val="24"/>
        </w:rPr>
      </w:pPr>
      <w:bookmarkStart w:id="8" w:name="art6xiv"/>
      <w:bookmarkEnd w:id="8"/>
      <w:r w:rsidRPr="006B7667">
        <w:rPr>
          <w:rFonts w:ascii="Arial" w:hAnsi="Arial" w:cs="Arial"/>
          <w:i/>
          <w:iCs/>
          <w:color w:val="000000"/>
          <w:sz w:val="24"/>
          <w:szCs w:val="24"/>
        </w:rPr>
        <w:t>XIV - bens e serviços especiais: aqueles que, por sua alta heterogeneidade ou complexidade, não podem ser descritos na forma do inciso XIII do caput deste artigo, exigida justificativa prévia do contratante;</w:t>
      </w:r>
    </w:p>
    <w:p w14:paraId="01BB0E8B" w14:textId="77777777" w:rsidR="00637FB8" w:rsidRPr="006B7667" w:rsidRDefault="00637FB8" w:rsidP="00F417BE">
      <w:pPr>
        <w:ind w:left="2160"/>
        <w:jc w:val="both"/>
        <w:rPr>
          <w:rFonts w:ascii="Arial" w:hAnsi="Arial" w:cs="Arial"/>
          <w:color w:val="000000"/>
          <w:sz w:val="24"/>
          <w:szCs w:val="24"/>
        </w:rPr>
      </w:pPr>
    </w:p>
    <w:p w14:paraId="0029A1DF"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8.1.2. No caso presente, trata-se de serviços especiais, tendo-se em conta que o escopo do objeto versa sobre serviços técnicos especializados de natureza predominantemente intelectual, relacionados a "</w:t>
      </w:r>
      <w:r w:rsidRPr="006B7667">
        <w:rPr>
          <w:rFonts w:ascii="Arial" w:hAnsi="Arial" w:cs="Arial"/>
          <w:i/>
          <w:iCs/>
          <w:sz w:val="24"/>
          <w:szCs w:val="24"/>
        </w:rPr>
        <w:t>assessoria e consultoria técnica</w:t>
      </w:r>
      <w:r w:rsidRPr="006B7667">
        <w:rPr>
          <w:rFonts w:ascii="Arial" w:hAnsi="Arial" w:cs="Arial"/>
          <w:sz w:val="24"/>
          <w:szCs w:val="24"/>
        </w:rPr>
        <w:t>", conforme definido "c", inciso XVIII, art. 6º da Lei nº 14.133/2021, nos seguintes termos:</w:t>
      </w:r>
    </w:p>
    <w:p w14:paraId="654456B0" w14:textId="77777777" w:rsidR="00BC5245" w:rsidRPr="006B7667" w:rsidRDefault="00BC5245" w:rsidP="00F417BE">
      <w:pPr>
        <w:jc w:val="both"/>
        <w:rPr>
          <w:rFonts w:ascii="Arial" w:hAnsi="Arial" w:cs="Arial"/>
          <w:sz w:val="24"/>
          <w:szCs w:val="24"/>
        </w:rPr>
      </w:pPr>
    </w:p>
    <w:p w14:paraId="503703B0" w14:textId="77777777" w:rsidR="00637FB8" w:rsidRPr="006B7667" w:rsidRDefault="00637FB8" w:rsidP="00F417BE">
      <w:pPr>
        <w:ind w:left="2160"/>
        <w:jc w:val="both"/>
        <w:rPr>
          <w:rFonts w:ascii="Arial" w:hAnsi="Arial" w:cs="Arial"/>
          <w:i/>
          <w:iCs/>
          <w:sz w:val="24"/>
          <w:szCs w:val="24"/>
        </w:rPr>
      </w:pPr>
      <w:r w:rsidRPr="006B7667">
        <w:rPr>
          <w:rFonts w:ascii="Arial" w:hAnsi="Arial" w:cs="Arial"/>
          <w:i/>
          <w:iCs/>
          <w:sz w:val="24"/>
          <w:szCs w:val="24"/>
        </w:rPr>
        <w:t>"Art. 6º. ...</w:t>
      </w:r>
    </w:p>
    <w:p w14:paraId="699565AE" w14:textId="77777777" w:rsidR="00637FB8" w:rsidRPr="006B7667" w:rsidRDefault="00637FB8" w:rsidP="00F417BE">
      <w:pPr>
        <w:ind w:left="2160"/>
        <w:jc w:val="both"/>
        <w:rPr>
          <w:rFonts w:ascii="Arial" w:hAnsi="Arial" w:cs="Arial"/>
          <w:i/>
          <w:iCs/>
          <w:sz w:val="24"/>
          <w:szCs w:val="24"/>
        </w:rPr>
      </w:pPr>
      <w:r w:rsidRPr="006B7667">
        <w:rPr>
          <w:rFonts w:ascii="Arial" w:hAnsi="Arial" w:cs="Arial"/>
          <w:i/>
          <w:iCs/>
          <w:sz w:val="24"/>
          <w:szCs w:val="24"/>
        </w:rPr>
        <w:t>...</w:t>
      </w:r>
    </w:p>
    <w:p w14:paraId="236AAFE3" w14:textId="77777777" w:rsidR="00637FB8" w:rsidRPr="006B7667" w:rsidRDefault="00637FB8" w:rsidP="00F417BE">
      <w:pPr>
        <w:ind w:left="2160"/>
        <w:jc w:val="both"/>
        <w:rPr>
          <w:rFonts w:ascii="Arial" w:hAnsi="Arial" w:cs="Arial"/>
          <w:i/>
          <w:iCs/>
          <w:sz w:val="24"/>
          <w:szCs w:val="24"/>
        </w:rPr>
      </w:pPr>
      <w:r w:rsidRPr="006B7667">
        <w:rPr>
          <w:rFonts w:ascii="Arial" w:hAnsi="Arial" w:cs="Arial"/>
          <w:i/>
          <w:iCs/>
          <w:sz w:val="24"/>
          <w:szCs w:val="24"/>
        </w:rPr>
        <w:t>VIII - serviços técnicos especializados de natureza predominantemente intelectual: aqueles realizados em trabalhos relativos a:</w:t>
      </w:r>
    </w:p>
    <w:p w14:paraId="4EEA4B9D" w14:textId="77777777" w:rsidR="00637FB8" w:rsidRPr="006B7667" w:rsidRDefault="00637FB8" w:rsidP="00F417BE">
      <w:pPr>
        <w:ind w:left="2160"/>
        <w:jc w:val="both"/>
        <w:rPr>
          <w:rFonts w:ascii="Arial" w:hAnsi="Arial" w:cs="Arial"/>
          <w:i/>
          <w:iCs/>
          <w:sz w:val="24"/>
          <w:szCs w:val="24"/>
        </w:rPr>
      </w:pPr>
      <w:bookmarkStart w:id="9" w:name="art6xviiia"/>
      <w:bookmarkEnd w:id="9"/>
      <w:r w:rsidRPr="006B7667">
        <w:rPr>
          <w:rFonts w:ascii="Arial" w:hAnsi="Arial" w:cs="Arial"/>
          <w:i/>
          <w:iCs/>
          <w:sz w:val="24"/>
          <w:szCs w:val="24"/>
        </w:rPr>
        <w:t>...</w:t>
      </w:r>
    </w:p>
    <w:p w14:paraId="0D63B010" w14:textId="77777777" w:rsidR="00637FB8" w:rsidRPr="006B7667" w:rsidRDefault="00637FB8" w:rsidP="00F417BE">
      <w:pPr>
        <w:ind w:left="2160"/>
        <w:jc w:val="both"/>
        <w:rPr>
          <w:rFonts w:ascii="Arial" w:hAnsi="Arial" w:cs="Arial"/>
          <w:i/>
          <w:iCs/>
          <w:sz w:val="24"/>
          <w:szCs w:val="24"/>
        </w:rPr>
      </w:pPr>
      <w:bookmarkStart w:id="10" w:name="art6xviiic"/>
      <w:bookmarkEnd w:id="10"/>
      <w:r w:rsidRPr="006B7667">
        <w:rPr>
          <w:rFonts w:ascii="Arial" w:hAnsi="Arial" w:cs="Arial"/>
          <w:i/>
          <w:iCs/>
          <w:sz w:val="24"/>
          <w:szCs w:val="24"/>
        </w:rPr>
        <w:lastRenderedPageBreak/>
        <w:t>c) assessorias e consultorias técnicas e auditorias financeiras e tributárias;"</w:t>
      </w:r>
    </w:p>
    <w:p w14:paraId="44660A1D" w14:textId="77777777" w:rsidR="00637FB8" w:rsidRPr="006B7667" w:rsidRDefault="00637FB8" w:rsidP="00F417BE">
      <w:pPr>
        <w:jc w:val="both"/>
        <w:rPr>
          <w:rFonts w:ascii="Arial" w:hAnsi="Arial" w:cs="Arial"/>
          <w:sz w:val="24"/>
          <w:szCs w:val="24"/>
        </w:rPr>
      </w:pPr>
    </w:p>
    <w:p w14:paraId="199ECC22"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 xml:space="preserve">8.1.3. Assim, por tratar de serviços técnicos especializados de natureza predominantemente intelectual, o critério de julgamento </w:t>
      </w:r>
      <w:proofErr w:type="spellStart"/>
      <w:r w:rsidRPr="006B7667">
        <w:rPr>
          <w:rFonts w:ascii="Arial" w:hAnsi="Arial" w:cs="Arial"/>
          <w:sz w:val="24"/>
          <w:szCs w:val="24"/>
        </w:rPr>
        <w:t>preferenciamente</w:t>
      </w:r>
      <w:proofErr w:type="spellEnd"/>
      <w:r w:rsidRPr="006B7667">
        <w:rPr>
          <w:rFonts w:ascii="Arial" w:hAnsi="Arial" w:cs="Arial"/>
          <w:sz w:val="24"/>
          <w:szCs w:val="24"/>
        </w:rPr>
        <w:t xml:space="preserve"> empregado é o de "</w:t>
      </w:r>
      <w:r w:rsidRPr="006B7667">
        <w:rPr>
          <w:rFonts w:ascii="Arial" w:hAnsi="Arial" w:cs="Arial"/>
          <w:i/>
          <w:iCs/>
          <w:sz w:val="24"/>
          <w:szCs w:val="24"/>
        </w:rPr>
        <w:t xml:space="preserve">técnica e preços", </w:t>
      </w:r>
      <w:r w:rsidRPr="006B7667">
        <w:rPr>
          <w:rFonts w:ascii="Arial" w:hAnsi="Arial" w:cs="Arial"/>
          <w:sz w:val="24"/>
          <w:szCs w:val="24"/>
        </w:rPr>
        <w:t>conforme disposto no inciso I, § 1º, art. 36 da referida Lei nº 14.133/2021. Vejamos:</w:t>
      </w:r>
    </w:p>
    <w:p w14:paraId="7C0A06C5" w14:textId="77777777" w:rsidR="00637FB8" w:rsidRPr="006B7667" w:rsidRDefault="00637FB8" w:rsidP="00F417BE">
      <w:pPr>
        <w:jc w:val="both"/>
        <w:rPr>
          <w:rFonts w:ascii="Arial" w:hAnsi="Arial" w:cs="Arial"/>
          <w:sz w:val="24"/>
          <w:szCs w:val="24"/>
        </w:rPr>
      </w:pPr>
    </w:p>
    <w:p w14:paraId="27B2AC47" w14:textId="77777777" w:rsidR="00637FB8" w:rsidRPr="006B7667" w:rsidRDefault="00637FB8" w:rsidP="00F417BE">
      <w:pPr>
        <w:ind w:left="2160"/>
        <w:jc w:val="both"/>
        <w:rPr>
          <w:rFonts w:ascii="Arial" w:hAnsi="Arial" w:cs="Arial"/>
          <w:i/>
          <w:iCs/>
          <w:sz w:val="24"/>
          <w:szCs w:val="24"/>
        </w:rPr>
      </w:pPr>
      <w:r w:rsidRPr="006B7667">
        <w:rPr>
          <w:rFonts w:ascii="Arial" w:hAnsi="Arial" w:cs="Arial"/>
          <w:i/>
          <w:iCs/>
          <w:sz w:val="24"/>
          <w:szCs w:val="24"/>
        </w:rPr>
        <w:t>Art. 36. O julgamento por técnica e preço considerará a maior pontuação obtida a partir da ponderação, segundo fatores objetivos previstos no edital, das notas atribuídas aos aspectos de técnica e de preço da proposta.</w:t>
      </w:r>
    </w:p>
    <w:p w14:paraId="0C87EB40" w14:textId="77777777" w:rsidR="00637FB8" w:rsidRPr="006B7667" w:rsidRDefault="00637FB8" w:rsidP="00F417BE">
      <w:pPr>
        <w:ind w:left="2160"/>
        <w:jc w:val="both"/>
        <w:rPr>
          <w:rFonts w:ascii="Arial" w:hAnsi="Arial" w:cs="Arial"/>
          <w:i/>
          <w:iCs/>
          <w:sz w:val="24"/>
          <w:szCs w:val="24"/>
        </w:rPr>
      </w:pPr>
    </w:p>
    <w:p w14:paraId="5558A65A" w14:textId="77777777" w:rsidR="00637FB8" w:rsidRPr="006B7667" w:rsidRDefault="00637FB8" w:rsidP="00F417BE">
      <w:pPr>
        <w:ind w:left="2160"/>
        <w:jc w:val="both"/>
        <w:rPr>
          <w:rFonts w:ascii="Arial" w:hAnsi="Arial" w:cs="Arial"/>
          <w:i/>
          <w:iCs/>
          <w:sz w:val="24"/>
          <w:szCs w:val="24"/>
        </w:rPr>
      </w:pPr>
      <w:r w:rsidRPr="006B7667">
        <w:rPr>
          <w:rFonts w:ascii="Arial" w:hAnsi="Arial" w:cs="Arial"/>
          <w:i/>
          <w:iCs/>
          <w:sz w:val="24"/>
          <w:szCs w:val="24"/>
        </w:rPr>
        <w:t>§ 1º O critério de julgamento de que trata o caput deste artigo será escolhido quando estudo técnico preliminar demonstrar que a avaliação e a ponderação da qualidade técnica das propostas que superarem os requisitos mínimos estabelecidos no edital forem relevantes aos fins pretendidos pela Administração nas licitações para contratação de:</w:t>
      </w:r>
    </w:p>
    <w:p w14:paraId="44F2BC10" w14:textId="77777777" w:rsidR="00637FB8" w:rsidRPr="006B7667" w:rsidRDefault="00637FB8" w:rsidP="00F417BE">
      <w:pPr>
        <w:ind w:left="2160"/>
        <w:jc w:val="both"/>
        <w:rPr>
          <w:rFonts w:ascii="Arial" w:hAnsi="Arial" w:cs="Arial"/>
          <w:b/>
          <w:bCs/>
          <w:sz w:val="24"/>
          <w:szCs w:val="24"/>
        </w:rPr>
      </w:pPr>
    </w:p>
    <w:p w14:paraId="2F2584D6" w14:textId="77777777" w:rsidR="00637FB8" w:rsidRPr="006B7667" w:rsidRDefault="00637FB8" w:rsidP="00F417BE">
      <w:pPr>
        <w:ind w:left="2160"/>
        <w:jc w:val="both"/>
        <w:rPr>
          <w:rFonts w:ascii="Arial" w:hAnsi="Arial" w:cs="Arial"/>
          <w:b/>
          <w:bCs/>
          <w:sz w:val="24"/>
          <w:szCs w:val="24"/>
        </w:rPr>
      </w:pPr>
      <w:r w:rsidRPr="006B7667">
        <w:rPr>
          <w:rFonts w:ascii="Arial" w:hAnsi="Arial" w:cs="Arial"/>
          <w:sz w:val="24"/>
          <w:szCs w:val="24"/>
        </w:rPr>
        <w:t xml:space="preserve">I - </w:t>
      </w:r>
      <w:proofErr w:type="gramStart"/>
      <w:r w:rsidRPr="006B7667">
        <w:rPr>
          <w:rFonts w:ascii="Arial" w:hAnsi="Arial" w:cs="Arial"/>
          <w:sz w:val="24"/>
          <w:szCs w:val="24"/>
        </w:rPr>
        <w:t>serviços</w:t>
      </w:r>
      <w:proofErr w:type="gramEnd"/>
      <w:r w:rsidRPr="006B7667">
        <w:rPr>
          <w:rFonts w:ascii="Arial" w:hAnsi="Arial" w:cs="Arial"/>
          <w:sz w:val="24"/>
          <w:szCs w:val="24"/>
        </w:rPr>
        <w:t xml:space="preserve"> técnicos especializados de natureza predominantemente intelectual, caso em que o critério de julgamento de técnica e preço deverá ser preferencialmente empregado;</w:t>
      </w:r>
    </w:p>
    <w:p w14:paraId="4D65C31C" w14:textId="77777777" w:rsidR="00637FB8" w:rsidRPr="006B7667" w:rsidRDefault="00637FB8" w:rsidP="00F417BE">
      <w:pPr>
        <w:jc w:val="both"/>
        <w:rPr>
          <w:rFonts w:ascii="Arial" w:hAnsi="Arial" w:cs="Arial"/>
          <w:sz w:val="24"/>
          <w:szCs w:val="24"/>
        </w:rPr>
      </w:pPr>
    </w:p>
    <w:p w14:paraId="53FAD9F2"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 xml:space="preserve">8.1.4. Além disso, a escolha do critério de julgamento por "Técnica e Preço" pode ser justificada pela garantia não apenas do menor custo, mas também a qualidade técnica dos serviços a serem contratados. Ao avaliar tanto aspectos técnicos quanto o preço, a Câmara </w:t>
      </w:r>
      <w:proofErr w:type="spellStart"/>
      <w:r w:rsidRPr="006B7667">
        <w:rPr>
          <w:rFonts w:ascii="Arial" w:hAnsi="Arial" w:cs="Arial"/>
          <w:sz w:val="24"/>
          <w:szCs w:val="24"/>
        </w:rPr>
        <w:t>Municpial</w:t>
      </w:r>
      <w:proofErr w:type="spellEnd"/>
      <w:r w:rsidRPr="006B7667">
        <w:rPr>
          <w:rFonts w:ascii="Arial" w:hAnsi="Arial" w:cs="Arial"/>
          <w:sz w:val="24"/>
          <w:szCs w:val="24"/>
        </w:rPr>
        <w:t xml:space="preserve"> busca mitigar riscos, promover a inovação e garantir a entrega de resultados satisfatórios, contribuindo para um processo de contratação mais eficiente e alinhado com o interesse público, atendendo aos parâmetros mínimos de qualidade definidos no edital de licitação.</w:t>
      </w:r>
    </w:p>
    <w:p w14:paraId="5987EB69" w14:textId="77777777" w:rsidR="00637FB8" w:rsidRPr="006B7667" w:rsidRDefault="00637FB8" w:rsidP="00F417BE">
      <w:pPr>
        <w:jc w:val="both"/>
        <w:rPr>
          <w:rFonts w:ascii="Arial" w:hAnsi="Arial" w:cs="Arial"/>
          <w:sz w:val="24"/>
          <w:szCs w:val="24"/>
        </w:rPr>
      </w:pPr>
    </w:p>
    <w:p w14:paraId="4E5EF475"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8.1.5. Considerando o escopo do objeto da contratação, define-se que a modalidade a ser adotada é a Concorrência. A definição pela modalidade de licitação Concorrência decorre da interpretação do parágrafo único do art. 29 da Lei nº 14.133/2021, que expressamente veda a aplicação da modalidade pregão às contratações de serviços técnicos especializados de natureza predominantemente intelectual e de obras e serviços de engenharia, exceto os serviços de engenharia de que trata a </w:t>
      </w:r>
      <w:hyperlink r:id="rId21" w:anchor="art6xxia" w:history="1">
        <w:r w:rsidRPr="006B7667">
          <w:rPr>
            <w:rFonts w:ascii="Arial" w:hAnsi="Arial" w:cs="Arial"/>
            <w:sz w:val="24"/>
            <w:szCs w:val="24"/>
          </w:rPr>
          <w:t>alínea “a” do inciso XXI do caput do art. 6º desta Lei</w:t>
        </w:r>
      </w:hyperlink>
      <w:r w:rsidRPr="006B7667">
        <w:rPr>
          <w:rFonts w:ascii="Arial" w:hAnsi="Arial" w:cs="Arial"/>
          <w:sz w:val="24"/>
          <w:szCs w:val="24"/>
        </w:rPr>
        <w:t>.</w:t>
      </w:r>
    </w:p>
    <w:p w14:paraId="2BD51A20" w14:textId="77777777" w:rsidR="00637FB8" w:rsidRPr="006B7667" w:rsidRDefault="00637FB8" w:rsidP="00F417BE">
      <w:pPr>
        <w:jc w:val="both"/>
        <w:rPr>
          <w:rFonts w:ascii="Arial" w:hAnsi="Arial" w:cs="Arial"/>
          <w:sz w:val="24"/>
          <w:szCs w:val="24"/>
        </w:rPr>
      </w:pPr>
    </w:p>
    <w:p w14:paraId="29580D80"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8.1.6. Assim, a contratação decorrente deste Termo de Referência será procedida mediante Concorrência, tendo como critério de julgamento a técnica e preços, conforme previsto no inciso IV, art. 33 da Lei nº 14.133/2021.</w:t>
      </w:r>
    </w:p>
    <w:p w14:paraId="320AB31B" w14:textId="77777777" w:rsidR="00637FB8" w:rsidRPr="006B7667" w:rsidRDefault="00637FB8" w:rsidP="00F417BE">
      <w:pPr>
        <w:jc w:val="both"/>
        <w:rPr>
          <w:rFonts w:ascii="Arial" w:hAnsi="Arial" w:cs="Arial"/>
          <w:sz w:val="24"/>
          <w:szCs w:val="24"/>
        </w:rPr>
      </w:pPr>
    </w:p>
    <w:p w14:paraId="5F85D0D9"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8.1.7. A definição da modalidade Concorrência, no tipo Técnica e Preço, é respaldada pela legislação vigente, garantindo uma modalidade de licitação que se adequa às características dos serviços a serem executados, atendendo eficazmente aos interesses da Administração Pública.</w:t>
      </w:r>
    </w:p>
    <w:p w14:paraId="2BA9FDF5" w14:textId="77777777" w:rsidR="00637FB8" w:rsidRPr="006B7667" w:rsidRDefault="00637FB8" w:rsidP="00F417BE">
      <w:pPr>
        <w:jc w:val="both"/>
        <w:rPr>
          <w:rFonts w:ascii="Arial" w:hAnsi="Arial" w:cs="Arial"/>
          <w:sz w:val="24"/>
          <w:szCs w:val="24"/>
        </w:rPr>
      </w:pPr>
    </w:p>
    <w:p w14:paraId="338073C6"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lastRenderedPageBreak/>
        <w:t>8.1.8. A escolha dessa modalidade justifica-se pelo fato de que os serviços demandam avaliação da qualificação técnica das empresas concorrentes, pois envolvem planejamento estratégico, análise de processos administrativos e contábeis, capacitação de servidores e revisão de instrumentos normativos da administração pública, atividades que requerem conhecimento aprofundado e experiência comprovada na área.</w:t>
      </w:r>
    </w:p>
    <w:p w14:paraId="61E64F9D" w14:textId="77777777" w:rsidR="00637FB8" w:rsidRPr="006B7667" w:rsidRDefault="00637FB8" w:rsidP="00F417BE">
      <w:pPr>
        <w:jc w:val="both"/>
        <w:rPr>
          <w:rFonts w:ascii="Arial" w:hAnsi="Arial" w:cs="Arial"/>
          <w:sz w:val="24"/>
          <w:szCs w:val="24"/>
        </w:rPr>
      </w:pPr>
    </w:p>
    <w:p w14:paraId="5B892E53"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 xml:space="preserve">8.1.9. Caso fosse adotado um procedimento licitatório baseado apenas em menor preço, haveria o risco de contratação de empresa sem a qualificação necessária para atender às demandas específicas da administração municipal, o que poderia comprometer a qualidade dos serviços prestados e a eficiência da gestão pública. </w:t>
      </w:r>
    </w:p>
    <w:p w14:paraId="38C2FC65" w14:textId="77777777" w:rsidR="00637FB8" w:rsidRPr="006B7667" w:rsidRDefault="00637FB8" w:rsidP="00F417BE">
      <w:pPr>
        <w:jc w:val="both"/>
        <w:rPr>
          <w:rFonts w:ascii="Arial" w:hAnsi="Arial" w:cs="Arial"/>
          <w:sz w:val="24"/>
          <w:szCs w:val="24"/>
        </w:rPr>
      </w:pPr>
    </w:p>
    <w:p w14:paraId="2B598B28"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8.1.10. Dessa forma, a Concorrência, por Técnica e Preço é a modalidade mais adequada, pois permite que a qualificação técnica das empresas seja criteriosamente analisada e pontuada, garantindo que a administração contrate uma empresa capacitada e experiente na prestação de serviços técnicos especializados pretendidos.</w:t>
      </w:r>
    </w:p>
    <w:p w14:paraId="253C368E" w14:textId="77777777" w:rsidR="00637FB8" w:rsidRPr="006B7667" w:rsidRDefault="00637FB8" w:rsidP="00F417BE">
      <w:pPr>
        <w:jc w:val="both"/>
        <w:rPr>
          <w:rFonts w:ascii="Arial" w:hAnsi="Arial" w:cs="Arial"/>
          <w:sz w:val="24"/>
          <w:szCs w:val="24"/>
        </w:rPr>
      </w:pPr>
    </w:p>
    <w:p w14:paraId="1205A1D5" w14:textId="77777777" w:rsidR="00637FB8" w:rsidRPr="006B7667" w:rsidRDefault="00637FB8" w:rsidP="00F417BE">
      <w:pPr>
        <w:jc w:val="both"/>
        <w:rPr>
          <w:rFonts w:ascii="Arial" w:hAnsi="Arial" w:cs="Arial"/>
          <w:b/>
          <w:bCs/>
          <w:sz w:val="24"/>
          <w:szCs w:val="24"/>
        </w:rPr>
      </w:pPr>
      <w:r w:rsidRPr="006B7667">
        <w:rPr>
          <w:rFonts w:ascii="Arial" w:hAnsi="Arial" w:cs="Arial"/>
          <w:b/>
          <w:bCs/>
          <w:sz w:val="24"/>
          <w:szCs w:val="24"/>
        </w:rPr>
        <w:t>8.2. Da Habilitação:</w:t>
      </w:r>
    </w:p>
    <w:p w14:paraId="7D1E1D5A"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8.2.1. Na licitação decorrente do presente Termo de Referência, as exigências de habilitação jurídica, qualificação econômico-financeira e de regularidade fiscal e trabalhista são as usuais para a generalidade dos objetos, conforme disciplinado no art. 62, inciso I, II e III da 14.133/2021.</w:t>
      </w:r>
    </w:p>
    <w:p w14:paraId="0758EFA6" w14:textId="77777777" w:rsidR="00637FB8" w:rsidRPr="006B7667" w:rsidRDefault="00637FB8" w:rsidP="00F417BE">
      <w:pPr>
        <w:jc w:val="both"/>
        <w:rPr>
          <w:rFonts w:ascii="Arial" w:hAnsi="Arial" w:cs="Arial"/>
          <w:sz w:val="24"/>
          <w:szCs w:val="24"/>
        </w:rPr>
      </w:pPr>
    </w:p>
    <w:p w14:paraId="79EE60C8"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8.2.2. Qualificação Técnico-Operacional:</w:t>
      </w:r>
    </w:p>
    <w:p w14:paraId="4903E2AD" w14:textId="77777777" w:rsidR="00637FB8" w:rsidRPr="006B7667" w:rsidRDefault="00637FB8" w:rsidP="00F417BE">
      <w:pPr>
        <w:jc w:val="both"/>
        <w:rPr>
          <w:rFonts w:ascii="Arial" w:hAnsi="Arial" w:cs="Arial"/>
          <w:sz w:val="24"/>
          <w:szCs w:val="24"/>
        </w:rPr>
      </w:pPr>
    </w:p>
    <w:p w14:paraId="351BD0CE"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I). Relação do pessoal técnico disponíveis para a realização do objeto da licitação, bem como da qualificação de cada membro da equipe técnica que se responsabilizará pelos trabalhos, observado o item 4.14;</w:t>
      </w:r>
    </w:p>
    <w:p w14:paraId="07262D08" w14:textId="77777777" w:rsidR="00637FB8" w:rsidRPr="006B7667" w:rsidRDefault="00637FB8" w:rsidP="00F417BE">
      <w:pPr>
        <w:jc w:val="both"/>
        <w:rPr>
          <w:rFonts w:ascii="Arial" w:hAnsi="Arial" w:cs="Arial"/>
          <w:sz w:val="24"/>
          <w:szCs w:val="24"/>
        </w:rPr>
      </w:pPr>
    </w:p>
    <w:p w14:paraId="5E9A363D"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 xml:space="preserve">II) Certidão de Registro da empresa no Conselho Regional de Administração do Estado sede da proponente, não sendo possível a terceirização do objeto contratado, sendo todos os custos de responsabilidade da contratada. </w:t>
      </w:r>
    </w:p>
    <w:p w14:paraId="5D1FB40D" w14:textId="77777777" w:rsidR="00637FB8" w:rsidRPr="006B7667" w:rsidRDefault="00637FB8" w:rsidP="00F417BE">
      <w:pPr>
        <w:jc w:val="both"/>
        <w:rPr>
          <w:rFonts w:ascii="Arial" w:hAnsi="Arial" w:cs="Arial"/>
          <w:sz w:val="24"/>
          <w:szCs w:val="24"/>
        </w:rPr>
      </w:pPr>
    </w:p>
    <w:p w14:paraId="244B3429" w14:textId="77777777" w:rsidR="00637FB8" w:rsidRPr="006B7667" w:rsidRDefault="00637FB8" w:rsidP="00F417BE">
      <w:pPr>
        <w:jc w:val="both"/>
        <w:rPr>
          <w:rFonts w:ascii="Arial" w:hAnsi="Arial" w:cs="Arial"/>
          <w:sz w:val="24"/>
          <w:szCs w:val="24"/>
        </w:rPr>
      </w:pPr>
      <w:proofErr w:type="gramStart"/>
      <w:r w:rsidRPr="006B7667">
        <w:rPr>
          <w:rFonts w:ascii="Arial" w:hAnsi="Arial" w:cs="Arial"/>
          <w:sz w:val="24"/>
          <w:szCs w:val="24"/>
        </w:rPr>
        <w:t>III) Deverá</w:t>
      </w:r>
      <w:proofErr w:type="gramEnd"/>
      <w:r w:rsidRPr="006B7667">
        <w:rPr>
          <w:rFonts w:ascii="Arial" w:hAnsi="Arial" w:cs="Arial"/>
          <w:sz w:val="24"/>
          <w:szCs w:val="24"/>
        </w:rPr>
        <w:t xml:space="preserve"> ser apresentado um ou mais atestados de capacidade técnica, fornecido por pessoa jurídica de direito público ou privado com execução de serviços similares de complexidade operacional equivalente ou superior, comprovando execução de serviços nas áreas administrativa e do processo legislativo.</w:t>
      </w:r>
    </w:p>
    <w:p w14:paraId="741CCFC6" w14:textId="77777777" w:rsidR="00637FB8" w:rsidRPr="006B7667" w:rsidRDefault="00637FB8" w:rsidP="00F417BE">
      <w:pPr>
        <w:jc w:val="both"/>
        <w:rPr>
          <w:rFonts w:ascii="Arial" w:hAnsi="Arial" w:cs="Arial"/>
          <w:sz w:val="24"/>
          <w:szCs w:val="24"/>
        </w:rPr>
      </w:pPr>
    </w:p>
    <w:p w14:paraId="105BD8B1"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8.2.3. Qualificação Técnico-Profissional:</w:t>
      </w:r>
    </w:p>
    <w:p w14:paraId="2E94B839" w14:textId="77777777" w:rsidR="00637FB8" w:rsidRPr="006B7667" w:rsidRDefault="00637FB8" w:rsidP="00F417BE">
      <w:pPr>
        <w:jc w:val="both"/>
        <w:rPr>
          <w:rFonts w:ascii="Arial" w:hAnsi="Arial" w:cs="Arial"/>
          <w:sz w:val="24"/>
          <w:szCs w:val="24"/>
        </w:rPr>
      </w:pPr>
    </w:p>
    <w:p w14:paraId="1A6C25D8"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I) ATESTADO DE CAPACIDADE TÉCNICA (QUALIFICAÇÃO TÉCNICO-PROFISSIONAL) fornecido por pessoa jurídica de direito público ou privado, comprovando experiência, nas áreas de assessoria e consultoria administrativa e legislativa, no setor público.</w:t>
      </w:r>
    </w:p>
    <w:p w14:paraId="41F49FB8" w14:textId="77777777" w:rsidR="00637FB8" w:rsidRPr="006B7667" w:rsidRDefault="00637FB8" w:rsidP="00F417BE">
      <w:pPr>
        <w:jc w:val="both"/>
        <w:rPr>
          <w:rFonts w:ascii="Arial" w:hAnsi="Arial" w:cs="Arial"/>
          <w:sz w:val="24"/>
          <w:szCs w:val="24"/>
        </w:rPr>
      </w:pPr>
    </w:p>
    <w:p w14:paraId="60A01DEC"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 xml:space="preserve">I.1) A exigência acima visa comprovar que o licitante possui ou possuirá em seu quadro profissional de nível superior, detentor de atestado de capacidade técnica por execução de serviços de características semelhantes, estando estas limitadas às parcelas de maior relevância OU valor significativo do objeto da licitação (art. 67, §1º), devendo este profissional, nos termos do § 6º do art. 67 da Lei nº 14.133, de 2021, participar do serviço </w:t>
      </w:r>
      <w:r w:rsidRPr="006B7667">
        <w:rPr>
          <w:rFonts w:ascii="Arial" w:hAnsi="Arial" w:cs="Arial"/>
          <w:sz w:val="24"/>
          <w:szCs w:val="24"/>
        </w:rPr>
        <w:lastRenderedPageBreak/>
        <w:t>objeto da licitação, sendo admitida a sua substituição por profissionais de experiência equivalente ou superior, desde que aprovada pela CONTRATANTE.</w:t>
      </w:r>
    </w:p>
    <w:p w14:paraId="79A8DCE5" w14:textId="77777777" w:rsidR="00637FB8" w:rsidRPr="006B7667" w:rsidRDefault="00637FB8" w:rsidP="00F417BE">
      <w:pPr>
        <w:jc w:val="both"/>
        <w:rPr>
          <w:rFonts w:ascii="Arial" w:hAnsi="Arial" w:cs="Arial"/>
          <w:sz w:val="24"/>
          <w:szCs w:val="24"/>
        </w:rPr>
      </w:pPr>
    </w:p>
    <w:p w14:paraId="5E2F2830"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I.2) O profissional poderá ser diretor, sócio ou empregado integrante do quadro permanente da empresa ou prestador de serviços para a proponente. Na situação de sócio, a comprovação será realizada mediante cópia do contrato social. Quando se tratar de empregado, a comprovação de seu vínculo será feita através de ficha ou de livro de registro de empregado ou de contrato de trabalho. Nos demais casos será suficiente a prova da existência de contrato de prestação de serviço regido pela legislação cível comum.</w:t>
      </w:r>
    </w:p>
    <w:p w14:paraId="5225A1F6" w14:textId="77777777" w:rsidR="00637FB8" w:rsidRPr="006B7667" w:rsidRDefault="00637FB8" w:rsidP="00F417BE">
      <w:pPr>
        <w:jc w:val="both"/>
        <w:rPr>
          <w:rFonts w:ascii="Arial" w:hAnsi="Arial" w:cs="Arial"/>
          <w:sz w:val="24"/>
          <w:szCs w:val="24"/>
        </w:rPr>
      </w:pPr>
    </w:p>
    <w:p w14:paraId="08C3431F" w14:textId="77777777" w:rsidR="00637FB8" w:rsidRPr="006B7667" w:rsidRDefault="00637FB8" w:rsidP="00F417BE">
      <w:pPr>
        <w:jc w:val="both"/>
        <w:rPr>
          <w:rFonts w:ascii="Arial" w:hAnsi="Arial" w:cs="Arial"/>
          <w:b/>
          <w:bCs/>
          <w:sz w:val="24"/>
          <w:szCs w:val="24"/>
        </w:rPr>
      </w:pPr>
      <w:r w:rsidRPr="006B7667">
        <w:rPr>
          <w:rFonts w:ascii="Arial" w:hAnsi="Arial" w:cs="Arial"/>
          <w:b/>
          <w:bCs/>
          <w:sz w:val="24"/>
          <w:szCs w:val="24"/>
        </w:rPr>
        <w:t>8.3. Dos requisitos para a Pontuação da Proposta Técnica:</w:t>
      </w:r>
    </w:p>
    <w:p w14:paraId="45F2AD31"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8.3.1. Os requisitos para a Pontuação da Proposta Técnica estão estabelecidos no Anexo I deste Termo de Referência.</w:t>
      </w:r>
    </w:p>
    <w:p w14:paraId="09EAFBBC" w14:textId="77777777" w:rsidR="00637FB8" w:rsidRPr="006B7667" w:rsidRDefault="00637FB8" w:rsidP="00F417BE">
      <w:pPr>
        <w:jc w:val="both"/>
        <w:rPr>
          <w:rFonts w:ascii="Arial" w:hAnsi="Arial" w:cs="Arial"/>
          <w:sz w:val="24"/>
          <w:szCs w:val="24"/>
        </w:rPr>
      </w:pPr>
    </w:p>
    <w:p w14:paraId="16C800FD" w14:textId="77777777" w:rsidR="00637FB8" w:rsidRPr="006B7667" w:rsidRDefault="00637FB8" w:rsidP="00F417BE">
      <w:pPr>
        <w:jc w:val="both"/>
        <w:rPr>
          <w:rFonts w:ascii="Arial" w:hAnsi="Arial" w:cs="Arial"/>
          <w:sz w:val="24"/>
          <w:szCs w:val="24"/>
        </w:rPr>
      </w:pPr>
      <w:r w:rsidRPr="006B7667">
        <w:rPr>
          <w:rFonts w:ascii="Arial" w:hAnsi="Arial" w:cs="Arial"/>
          <w:b/>
          <w:bCs/>
          <w:sz w:val="24"/>
          <w:szCs w:val="24"/>
        </w:rPr>
        <w:t>9. DA ESTIMATIVA DO VALOR DA CONTRATAÇÃO:</w:t>
      </w:r>
    </w:p>
    <w:p w14:paraId="11DAAB67"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 xml:space="preserve">9.1. O custo estimado da contratação, que constitui o valor máximo a ser pago no certame pela Câmara Municipal é de </w:t>
      </w:r>
      <w:r>
        <w:rPr>
          <w:rFonts w:ascii="Arial" w:hAnsi="Arial" w:cs="Arial"/>
          <w:sz w:val="24"/>
          <w:szCs w:val="24"/>
        </w:rPr>
        <w:t>R$6.071,65 (seis mil, setenta e um reais e sessenta e cinco centavos) mensais e R$72.859,80 (setenta e dois mil, oitocentos e cinquenta e nove reais e oitenta centavos) anual.</w:t>
      </w:r>
    </w:p>
    <w:p w14:paraId="0CEE3875" w14:textId="77777777" w:rsidR="00637FB8" w:rsidRPr="006B7667" w:rsidRDefault="00637FB8" w:rsidP="00F417BE">
      <w:pPr>
        <w:jc w:val="both"/>
        <w:rPr>
          <w:rFonts w:ascii="Arial" w:hAnsi="Arial" w:cs="Arial"/>
          <w:sz w:val="24"/>
          <w:szCs w:val="24"/>
        </w:rPr>
      </w:pPr>
    </w:p>
    <w:p w14:paraId="29F89029" w14:textId="77777777" w:rsidR="00637FB8" w:rsidRPr="006B7667" w:rsidRDefault="00637FB8" w:rsidP="00F417BE">
      <w:pPr>
        <w:jc w:val="both"/>
        <w:rPr>
          <w:rFonts w:ascii="Arial" w:hAnsi="Arial" w:cs="Arial"/>
          <w:b/>
          <w:bCs/>
          <w:sz w:val="24"/>
          <w:szCs w:val="24"/>
        </w:rPr>
      </w:pPr>
      <w:r w:rsidRPr="006B7667">
        <w:rPr>
          <w:rFonts w:ascii="Arial" w:hAnsi="Arial" w:cs="Arial"/>
          <w:b/>
          <w:bCs/>
          <w:sz w:val="24"/>
          <w:szCs w:val="24"/>
        </w:rPr>
        <w:t>10. DA ADEQUAÇÃO ORÇAMENTÁRIA:</w:t>
      </w:r>
    </w:p>
    <w:p w14:paraId="3FBF3C74" w14:textId="78258049" w:rsidR="00637FB8" w:rsidRPr="006B7667" w:rsidRDefault="00637FB8" w:rsidP="00F417BE">
      <w:pPr>
        <w:jc w:val="both"/>
        <w:rPr>
          <w:rFonts w:ascii="Arial" w:hAnsi="Arial" w:cs="Arial"/>
          <w:sz w:val="24"/>
          <w:szCs w:val="24"/>
        </w:rPr>
      </w:pPr>
      <w:bookmarkStart w:id="11" w:name="_Hlk201163718"/>
      <w:r w:rsidRPr="006B7667">
        <w:rPr>
          <w:rFonts w:ascii="Arial" w:hAnsi="Arial" w:cs="Arial"/>
          <w:sz w:val="24"/>
          <w:szCs w:val="24"/>
        </w:rPr>
        <w:t xml:space="preserve">10.1. </w:t>
      </w:r>
      <w:proofErr w:type="gramStart"/>
      <w:r w:rsidRPr="006B7667">
        <w:rPr>
          <w:rFonts w:ascii="Arial" w:hAnsi="Arial" w:cs="Arial"/>
          <w:sz w:val="24"/>
          <w:szCs w:val="24"/>
        </w:rPr>
        <w:t>As despesas decorrentes do presente Termo de Referência possui</w:t>
      </w:r>
      <w:proofErr w:type="gramEnd"/>
      <w:r w:rsidRPr="006B7667">
        <w:rPr>
          <w:rFonts w:ascii="Arial" w:hAnsi="Arial" w:cs="Arial"/>
          <w:sz w:val="24"/>
          <w:szCs w:val="24"/>
        </w:rPr>
        <w:t xml:space="preserve"> adequação orçamentária, conforme dotações orçamentárias </w:t>
      </w:r>
      <w:r>
        <w:rPr>
          <w:rFonts w:ascii="Arial" w:hAnsi="Arial" w:cs="Arial"/>
          <w:sz w:val="24"/>
          <w:szCs w:val="24"/>
        </w:rPr>
        <w:t>01.01.0</w:t>
      </w:r>
      <w:r w:rsidR="0006030C">
        <w:rPr>
          <w:rFonts w:ascii="Arial" w:hAnsi="Arial" w:cs="Arial"/>
          <w:sz w:val="24"/>
          <w:szCs w:val="24"/>
        </w:rPr>
        <w:t>2</w:t>
      </w:r>
      <w:r>
        <w:rPr>
          <w:rFonts w:ascii="Arial" w:hAnsi="Arial" w:cs="Arial"/>
          <w:sz w:val="24"/>
          <w:szCs w:val="24"/>
        </w:rPr>
        <w:t xml:space="preserve">.01.031.0101.4004-3.3.90.35, </w:t>
      </w:r>
      <w:r w:rsidRPr="006B7667">
        <w:rPr>
          <w:rFonts w:ascii="Arial" w:hAnsi="Arial" w:cs="Arial"/>
          <w:sz w:val="24"/>
          <w:szCs w:val="24"/>
        </w:rPr>
        <w:t>previstas no orçamento vigente.</w:t>
      </w:r>
    </w:p>
    <w:bookmarkEnd w:id="11"/>
    <w:p w14:paraId="267EF387" w14:textId="77777777" w:rsidR="00637FB8" w:rsidRPr="006B7667" w:rsidRDefault="00637FB8" w:rsidP="00F417BE">
      <w:pPr>
        <w:jc w:val="both"/>
        <w:rPr>
          <w:rFonts w:ascii="Arial" w:hAnsi="Arial" w:cs="Arial"/>
          <w:sz w:val="24"/>
          <w:szCs w:val="24"/>
        </w:rPr>
      </w:pPr>
    </w:p>
    <w:p w14:paraId="6F513D29" w14:textId="77777777" w:rsidR="00637FB8" w:rsidRPr="006B7667" w:rsidRDefault="00637FB8" w:rsidP="00F417BE">
      <w:pPr>
        <w:jc w:val="both"/>
        <w:rPr>
          <w:rFonts w:ascii="Arial" w:hAnsi="Arial" w:cs="Arial"/>
          <w:b/>
          <w:bCs/>
          <w:sz w:val="24"/>
          <w:szCs w:val="24"/>
        </w:rPr>
      </w:pPr>
      <w:r w:rsidRPr="006B7667">
        <w:rPr>
          <w:rFonts w:ascii="Arial" w:hAnsi="Arial" w:cs="Arial"/>
          <w:b/>
          <w:bCs/>
          <w:sz w:val="24"/>
          <w:szCs w:val="24"/>
        </w:rPr>
        <w:t>11. DISPOSIÇÕES GERAIS:</w:t>
      </w:r>
    </w:p>
    <w:p w14:paraId="1AA433CD" w14:textId="77777777" w:rsidR="00637FB8" w:rsidRPr="006B7667" w:rsidRDefault="00637FB8" w:rsidP="00F417BE">
      <w:pPr>
        <w:jc w:val="both"/>
        <w:rPr>
          <w:rFonts w:ascii="Arial" w:hAnsi="Arial" w:cs="Arial"/>
          <w:sz w:val="24"/>
          <w:szCs w:val="24"/>
        </w:rPr>
      </w:pPr>
      <w:r w:rsidRPr="006B7667">
        <w:rPr>
          <w:rFonts w:ascii="Arial" w:hAnsi="Arial" w:cs="Arial"/>
          <w:sz w:val="24"/>
          <w:szCs w:val="24"/>
        </w:rPr>
        <w:t>11.1. Acompanham este Termo de Referência os seguintes documentos:</w:t>
      </w:r>
    </w:p>
    <w:p w14:paraId="2863F426" w14:textId="6CF967A9" w:rsidR="00637FB8" w:rsidRPr="006B7667" w:rsidRDefault="00637FB8" w:rsidP="00F417BE">
      <w:pPr>
        <w:jc w:val="both"/>
        <w:rPr>
          <w:rFonts w:ascii="Arial" w:hAnsi="Arial" w:cs="Arial"/>
          <w:sz w:val="24"/>
          <w:szCs w:val="24"/>
        </w:rPr>
      </w:pPr>
      <w:r w:rsidRPr="006B7667">
        <w:rPr>
          <w:rFonts w:ascii="Arial" w:hAnsi="Arial" w:cs="Arial"/>
          <w:sz w:val="24"/>
          <w:szCs w:val="24"/>
        </w:rPr>
        <w:t xml:space="preserve">11.1.1. Anexo </w:t>
      </w:r>
      <w:r w:rsidR="00362F0C">
        <w:rPr>
          <w:rFonts w:ascii="Arial" w:hAnsi="Arial" w:cs="Arial"/>
          <w:sz w:val="24"/>
          <w:szCs w:val="24"/>
        </w:rPr>
        <w:t>-</w:t>
      </w:r>
      <w:r w:rsidRPr="006B7667">
        <w:rPr>
          <w:rFonts w:ascii="Arial" w:hAnsi="Arial" w:cs="Arial"/>
          <w:sz w:val="24"/>
          <w:szCs w:val="24"/>
        </w:rPr>
        <w:t xml:space="preserve"> Requisitos para pontuação da proposta técnica/</w:t>
      </w:r>
    </w:p>
    <w:p w14:paraId="1D9A23E2" w14:textId="32FBB10B" w:rsidR="00637FB8" w:rsidRPr="006B7667" w:rsidRDefault="00637FB8" w:rsidP="00F417BE">
      <w:pPr>
        <w:jc w:val="both"/>
        <w:rPr>
          <w:rFonts w:ascii="Arial" w:hAnsi="Arial" w:cs="Arial"/>
          <w:sz w:val="24"/>
          <w:szCs w:val="24"/>
        </w:rPr>
      </w:pPr>
      <w:r w:rsidRPr="006B7667">
        <w:rPr>
          <w:rFonts w:ascii="Arial" w:hAnsi="Arial" w:cs="Arial"/>
          <w:sz w:val="24"/>
          <w:szCs w:val="24"/>
        </w:rPr>
        <w:t>11.1.2. Anexo – Minuta do Contrato.</w:t>
      </w:r>
    </w:p>
    <w:p w14:paraId="3D5F52EB" w14:textId="77777777" w:rsidR="00637FB8" w:rsidRPr="006B7667" w:rsidRDefault="00637FB8" w:rsidP="00F417BE">
      <w:pPr>
        <w:jc w:val="both"/>
        <w:rPr>
          <w:rFonts w:ascii="Arial" w:hAnsi="Arial" w:cs="Arial"/>
          <w:sz w:val="24"/>
          <w:szCs w:val="24"/>
        </w:rPr>
      </w:pPr>
    </w:p>
    <w:p w14:paraId="0CFCD598" w14:textId="5FBD69CA" w:rsidR="00637FB8" w:rsidRPr="006B7667" w:rsidRDefault="00637FB8" w:rsidP="00F417BE">
      <w:pPr>
        <w:jc w:val="both"/>
        <w:rPr>
          <w:rFonts w:ascii="Arial" w:hAnsi="Arial" w:cs="Arial"/>
          <w:sz w:val="24"/>
          <w:szCs w:val="24"/>
        </w:rPr>
      </w:pPr>
      <w:r w:rsidRPr="006B7667">
        <w:rPr>
          <w:rFonts w:ascii="Arial" w:hAnsi="Arial" w:cs="Arial"/>
          <w:sz w:val="24"/>
          <w:szCs w:val="24"/>
        </w:rPr>
        <w:t xml:space="preserve">Bonfinópolis de Minas, </w:t>
      </w:r>
      <w:r>
        <w:rPr>
          <w:rFonts w:ascii="Arial" w:hAnsi="Arial" w:cs="Arial"/>
          <w:sz w:val="24"/>
          <w:szCs w:val="24"/>
        </w:rPr>
        <w:t>15</w:t>
      </w:r>
      <w:r w:rsidRPr="006B7667">
        <w:rPr>
          <w:rFonts w:ascii="Arial" w:hAnsi="Arial" w:cs="Arial"/>
          <w:sz w:val="24"/>
          <w:szCs w:val="24"/>
        </w:rPr>
        <w:t xml:space="preserve"> de outubro de 2025.</w:t>
      </w:r>
    </w:p>
    <w:p w14:paraId="5A9AE1FD" w14:textId="77777777" w:rsidR="00637FB8" w:rsidRPr="006B7667" w:rsidRDefault="00637FB8" w:rsidP="00F417BE">
      <w:pPr>
        <w:jc w:val="both"/>
        <w:rPr>
          <w:rFonts w:ascii="Arial" w:hAnsi="Arial" w:cs="Arial"/>
          <w:sz w:val="24"/>
          <w:szCs w:val="24"/>
        </w:rPr>
      </w:pPr>
    </w:p>
    <w:p w14:paraId="02DC827A" w14:textId="77777777" w:rsidR="00637FB8" w:rsidRDefault="00637FB8" w:rsidP="00F417BE">
      <w:pPr>
        <w:jc w:val="both"/>
        <w:rPr>
          <w:rFonts w:ascii="Arial" w:hAnsi="Arial" w:cs="Arial"/>
          <w:sz w:val="24"/>
          <w:szCs w:val="24"/>
        </w:rPr>
      </w:pPr>
    </w:p>
    <w:p w14:paraId="424D7DA7" w14:textId="77777777" w:rsidR="00637FB8" w:rsidRPr="006B7667" w:rsidRDefault="00637FB8" w:rsidP="00F417BE">
      <w:pPr>
        <w:jc w:val="both"/>
        <w:rPr>
          <w:rFonts w:ascii="Arial" w:hAnsi="Arial" w:cs="Arial"/>
          <w:sz w:val="24"/>
          <w:szCs w:val="24"/>
        </w:rPr>
      </w:pPr>
    </w:p>
    <w:p w14:paraId="60863472" w14:textId="0218C094" w:rsidR="00637FB8" w:rsidRDefault="00637FB8" w:rsidP="00F417BE">
      <w:pPr>
        <w:jc w:val="center"/>
        <w:rPr>
          <w:rFonts w:ascii="Arial" w:hAnsi="Arial" w:cs="Arial"/>
          <w:b/>
          <w:sz w:val="24"/>
          <w:szCs w:val="24"/>
        </w:rPr>
      </w:pPr>
      <w:r w:rsidRPr="00637FB8">
        <w:rPr>
          <w:rFonts w:ascii="Arial" w:hAnsi="Arial" w:cs="Arial"/>
          <w:b/>
          <w:sz w:val="24"/>
          <w:szCs w:val="24"/>
        </w:rPr>
        <w:t>VANI CAETANO DA SILVA</w:t>
      </w:r>
    </w:p>
    <w:p w14:paraId="0AA08F0A" w14:textId="6B1290E4" w:rsidR="00637FB8" w:rsidRPr="00637FB8" w:rsidRDefault="00637FB8" w:rsidP="00F417BE">
      <w:pPr>
        <w:jc w:val="center"/>
        <w:rPr>
          <w:rFonts w:ascii="Arial" w:hAnsi="Arial" w:cs="Arial"/>
          <w:sz w:val="24"/>
          <w:szCs w:val="24"/>
        </w:rPr>
      </w:pPr>
      <w:r>
        <w:rPr>
          <w:rFonts w:ascii="Arial" w:hAnsi="Arial" w:cs="Arial"/>
          <w:sz w:val="24"/>
          <w:szCs w:val="24"/>
        </w:rPr>
        <w:t>Secretaria Executiva</w:t>
      </w:r>
    </w:p>
    <w:p w14:paraId="1796E71D" w14:textId="77777777" w:rsidR="00637FB8" w:rsidRDefault="00637FB8" w:rsidP="00F417BE">
      <w:pPr>
        <w:jc w:val="both"/>
        <w:rPr>
          <w:rFonts w:ascii="Arial" w:hAnsi="Arial" w:cs="Arial"/>
          <w:sz w:val="24"/>
          <w:szCs w:val="24"/>
        </w:rPr>
      </w:pPr>
    </w:p>
    <w:p w14:paraId="3F5FB071" w14:textId="710AFC68" w:rsidR="00A31853" w:rsidRPr="004231FD" w:rsidRDefault="00A31853" w:rsidP="00F417BE">
      <w:pPr>
        <w:pStyle w:val="Normal1"/>
        <w:pBdr>
          <w:top w:val="nil"/>
          <w:left w:val="nil"/>
          <w:bottom w:val="nil"/>
          <w:right w:val="nil"/>
          <w:between w:val="nil"/>
        </w:pBdr>
        <w:jc w:val="center"/>
        <w:rPr>
          <w:rFonts w:ascii="Arial" w:eastAsia="Verdana" w:hAnsi="Arial" w:cs="Arial"/>
          <w:b/>
          <w:color w:val="000000"/>
          <w:sz w:val="24"/>
          <w:szCs w:val="24"/>
        </w:rPr>
      </w:pPr>
    </w:p>
    <w:p w14:paraId="3E8842A2" w14:textId="77777777" w:rsidR="00A31853" w:rsidRDefault="00A31853" w:rsidP="00F417BE">
      <w:pPr>
        <w:rPr>
          <w:rFonts w:ascii="Arial" w:hAnsi="Arial" w:cs="Arial"/>
          <w:sz w:val="24"/>
          <w:szCs w:val="24"/>
        </w:rPr>
      </w:pPr>
    </w:p>
    <w:p w14:paraId="1D356F0F" w14:textId="77777777" w:rsidR="009410EA" w:rsidRDefault="009410EA" w:rsidP="00F417BE">
      <w:pPr>
        <w:rPr>
          <w:rFonts w:ascii="Arial" w:hAnsi="Arial" w:cs="Arial"/>
          <w:sz w:val="24"/>
          <w:szCs w:val="24"/>
        </w:rPr>
      </w:pPr>
    </w:p>
    <w:p w14:paraId="25F25164" w14:textId="77777777" w:rsidR="009410EA" w:rsidRDefault="009410EA" w:rsidP="00F417BE">
      <w:pPr>
        <w:rPr>
          <w:rFonts w:ascii="Arial" w:hAnsi="Arial" w:cs="Arial"/>
          <w:sz w:val="24"/>
          <w:szCs w:val="24"/>
        </w:rPr>
      </w:pPr>
    </w:p>
    <w:p w14:paraId="5C2932FB" w14:textId="77777777" w:rsidR="009410EA" w:rsidRDefault="009410EA" w:rsidP="00F417BE">
      <w:pPr>
        <w:rPr>
          <w:rFonts w:ascii="Arial" w:hAnsi="Arial" w:cs="Arial"/>
          <w:sz w:val="24"/>
          <w:szCs w:val="24"/>
        </w:rPr>
      </w:pPr>
    </w:p>
    <w:p w14:paraId="26E971A6" w14:textId="77777777" w:rsidR="005407DB" w:rsidRDefault="005407DB" w:rsidP="00F417BE">
      <w:pPr>
        <w:rPr>
          <w:rFonts w:ascii="Arial" w:hAnsi="Arial" w:cs="Arial"/>
          <w:sz w:val="24"/>
          <w:szCs w:val="24"/>
        </w:rPr>
      </w:pPr>
    </w:p>
    <w:p w14:paraId="64B9A546" w14:textId="77777777" w:rsidR="005407DB" w:rsidRDefault="005407DB" w:rsidP="00F417BE">
      <w:pPr>
        <w:rPr>
          <w:rFonts w:ascii="Arial" w:hAnsi="Arial" w:cs="Arial"/>
          <w:sz w:val="24"/>
          <w:szCs w:val="24"/>
        </w:rPr>
      </w:pPr>
    </w:p>
    <w:p w14:paraId="41066292" w14:textId="77777777" w:rsidR="005407DB" w:rsidRDefault="005407DB" w:rsidP="00F417BE">
      <w:pPr>
        <w:rPr>
          <w:rFonts w:ascii="Arial" w:hAnsi="Arial" w:cs="Arial"/>
          <w:sz w:val="24"/>
          <w:szCs w:val="24"/>
        </w:rPr>
      </w:pPr>
    </w:p>
    <w:p w14:paraId="2D004359" w14:textId="77777777" w:rsidR="005407DB" w:rsidRDefault="005407DB" w:rsidP="00F417BE">
      <w:pPr>
        <w:rPr>
          <w:rFonts w:ascii="Arial" w:hAnsi="Arial" w:cs="Arial"/>
          <w:sz w:val="24"/>
          <w:szCs w:val="24"/>
        </w:rPr>
      </w:pPr>
    </w:p>
    <w:p w14:paraId="7E246BAB" w14:textId="77777777" w:rsidR="005407DB" w:rsidRPr="004231FD" w:rsidRDefault="005407DB" w:rsidP="00F417BE">
      <w:pPr>
        <w:rPr>
          <w:rFonts w:ascii="Arial" w:hAnsi="Arial" w:cs="Arial"/>
          <w:sz w:val="24"/>
          <w:szCs w:val="24"/>
        </w:rPr>
      </w:pPr>
    </w:p>
    <w:p w14:paraId="2109C585" w14:textId="4CD8686E" w:rsidR="00362F0C" w:rsidRPr="00362F0C" w:rsidRDefault="00362F0C" w:rsidP="00F417BE">
      <w:pPr>
        <w:pStyle w:val="Ttulo1"/>
        <w:spacing w:before="120" w:after="120"/>
        <w:jc w:val="center"/>
        <w:rPr>
          <w:rFonts w:ascii="Arial" w:hAnsi="Arial" w:cs="Arial"/>
          <w:i/>
          <w:iCs/>
          <w:color w:val="auto"/>
          <w:sz w:val="24"/>
          <w:szCs w:val="24"/>
        </w:rPr>
      </w:pPr>
      <w:r w:rsidRPr="00362F0C">
        <w:rPr>
          <w:rFonts w:ascii="Arial" w:hAnsi="Arial" w:cs="Arial"/>
          <w:iCs/>
          <w:color w:val="auto"/>
          <w:sz w:val="24"/>
          <w:szCs w:val="24"/>
        </w:rPr>
        <w:lastRenderedPageBreak/>
        <w:t>ANEXO I</w:t>
      </w:r>
      <w:r>
        <w:rPr>
          <w:rFonts w:ascii="Arial" w:hAnsi="Arial" w:cs="Arial"/>
          <w:iCs/>
          <w:color w:val="auto"/>
          <w:sz w:val="24"/>
          <w:szCs w:val="24"/>
        </w:rPr>
        <w:t>I</w:t>
      </w:r>
    </w:p>
    <w:p w14:paraId="0EEB399D" w14:textId="77777777" w:rsidR="00362F0C" w:rsidRPr="00362F0C" w:rsidRDefault="00362F0C" w:rsidP="00F417BE">
      <w:pPr>
        <w:pStyle w:val="Ttulo1"/>
        <w:spacing w:before="120" w:after="120"/>
        <w:jc w:val="center"/>
        <w:rPr>
          <w:rFonts w:ascii="Arial" w:hAnsi="Arial" w:cs="Arial"/>
          <w:i/>
          <w:iCs/>
          <w:color w:val="auto"/>
          <w:sz w:val="24"/>
          <w:szCs w:val="24"/>
        </w:rPr>
      </w:pPr>
      <w:r w:rsidRPr="00362F0C">
        <w:rPr>
          <w:rFonts w:ascii="Arial" w:hAnsi="Arial" w:cs="Arial"/>
          <w:iCs/>
          <w:color w:val="auto"/>
          <w:sz w:val="24"/>
          <w:szCs w:val="24"/>
        </w:rPr>
        <w:t>REQUISITOS PARA PONTUAÇÃO DA PROPOSTA TÉCNICA</w:t>
      </w:r>
    </w:p>
    <w:p w14:paraId="710DFBA6" w14:textId="77777777" w:rsidR="00362F0C" w:rsidRPr="004231FD" w:rsidRDefault="00362F0C" w:rsidP="00F417BE">
      <w:pPr>
        <w:pStyle w:val="Ttulo11"/>
        <w:numPr>
          <w:ilvl w:val="0"/>
          <w:numId w:val="8"/>
        </w:numPr>
        <w:tabs>
          <w:tab w:val="left" w:pos="436"/>
        </w:tabs>
        <w:spacing w:after="4"/>
        <w:jc w:val="left"/>
      </w:pPr>
      <w:r w:rsidRPr="004231FD">
        <w:t>Pontuação</w:t>
      </w:r>
      <w:r w:rsidRPr="004231FD">
        <w:rPr>
          <w:spacing w:val="-2"/>
        </w:rPr>
        <w:t xml:space="preserve"> </w:t>
      </w:r>
      <w:r w:rsidRPr="004231FD">
        <w:t>dos</w:t>
      </w:r>
      <w:r w:rsidRPr="004231FD">
        <w:rPr>
          <w:spacing w:val="-1"/>
        </w:rPr>
        <w:t xml:space="preserve"> </w:t>
      </w:r>
      <w:r w:rsidRPr="004231FD">
        <w:t>Recursos</w:t>
      </w:r>
      <w:r w:rsidRPr="004231FD">
        <w:rPr>
          <w:spacing w:val="-1"/>
        </w:rPr>
        <w:t xml:space="preserve"> </w:t>
      </w:r>
      <w:r w:rsidRPr="004231FD">
        <w:t>Humanos:</w:t>
      </w: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6"/>
        <w:gridCol w:w="2127"/>
      </w:tblGrid>
      <w:tr w:rsidR="00362F0C" w:rsidRPr="004231FD" w14:paraId="11D50203" w14:textId="77777777" w:rsidTr="00BD18AE">
        <w:trPr>
          <w:trHeight w:val="441"/>
        </w:trPr>
        <w:tc>
          <w:tcPr>
            <w:tcW w:w="7196" w:type="dxa"/>
          </w:tcPr>
          <w:p w14:paraId="407BF150" w14:textId="77777777" w:rsidR="00362F0C" w:rsidRPr="004231FD" w:rsidRDefault="00362F0C" w:rsidP="00F417BE">
            <w:pPr>
              <w:pStyle w:val="TableParagraph"/>
              <w:spacing w:before="74"/>
              <w:jc w:val="center"/>
              <w:rPr>
                <w:rFonts w:ascii="Arial" w:hAnsi="Arial" w:cs="Arial"/>
                <w:b/>
                <w:sz w:val="24"/>
                <w:szCs w:val="24"/>
              </w:rPr>
            </w:pPr>
            <w:r w:rsidRPr="004231FD">
              <w:rPr>
                <w:rFonts w:ascii="Arial" w:hAnsi="Arial" w:cs="Arial"/>
                <w:b/>
                <w:sz w:val="24"/>
                <w:szCs w:val="24"/>
              </w:rPr>
              <w:t>I - Requisito</w:t>
            </w:r>
            <w:r w:rsidRPr="004231FD">
              <w:rPr>
                <w:rFonts w:ascii="Arial" w:hAnsi="Arial" w:cs="Arial"/>
                <w:b/>
                <w:spacing w:val="-1"/>
                <w:sz w:val="24"/>
                <w:szCs w:val="24"/>
              </w:rPr>
              <w:t xml:space="preserve"> </w:t>
            </w:r>
            <w:r w:rsidRPr="004231FD">
              <w:rPr>
                <w:rFonts w:ascii="Arial" w:hAnsi="Arial" w:cs="Arial"/>
                <w:b/>
                <w:sz w:val="24"/>
                <w:szCs w:val="24"/>
              </w:rPr>
              <w:t>Básico</w:t>
            </w:r>
          </w:p>
        </w:tc>
        <w:tc>
          <w:tcPr>
            <w:tcW w:w="2127" w:type="dxa"/>
          </w:tcPr>
          <w:p w14:paraId="6DE55404" w14:textId="77777777" w:rsidR="00362F0C" w:rsidRPr="004231FD" w:rsidRDefault="00362F0C" w:rsidP="00F417BE">
            <w:pPr>
              <w:pStyle w:val="TableParagraph"/>
              <w:spacing w:before="74"/>
              <w:ind w:left="125" w:right="114"/>
              <w:jc w:val="center"/>
              <w:rPr>
                <w:rFonts w:ascii="Arial" w:hAnsi="Arial" w:cs="Arial"/>
                <w:b/>
                <w:sz w:val="24"/>
                <w:szCs w:val="24"/>
              </w:rPr>
            </w:pPr>
            <w:r w:rsidRPr="004231FD">
              <w:rPr>
                <w:rFonts w:ascii="Arial" w:hAnsi="Arial" w:cs="Arial"/>
                <w:b/>
                <w:sz w:val="24"/>
                <w:szCs w:val="24"/>
              </w:rPr>
              <w:t>Pontos</w:t>
            </w:r>
          </w:p>
        </w:tc>
      </w:tr>
      <w:tr w:rsidR="00362F0C" w:rsidRPr="004231FD" w14:paraId="1B8748D8" w14:textId="77777777" w:rsidTr="00BD18AE">
        <w:trPr>
          <w:trHeight w:val="1281"/>
        </w:trPr>
        <w:tc>
          <w:tcPr>
            <w:tcW w:w="7196" w:type="dxa"/>
          </w:tcPr>
          <w:p w14:paraId="33BAD793" w14:textId="77777777" w:rsidR="00362F0C" w:rsidRPr="004231FD" w:rsidRDefault="00362F0C" w:rsidP="00F417BE">
            <w:pPr>
              <w:pStyle w:val="TableParagraph"/>
              <w:spacing w:before="127"/>
              <w:ind w:left="78" w:right="74"/>
              <w:jc w:val="both"/>
              <w:rPr>
                <w:rFonts w:ascii="Arial" w:hAnsi="Arial" w:cs="Arial"/>
                <w:color w:val="000000" w:themeColor="text1"/>
                <w:sz w:val="24"/>
                <w:szCs w:val="24"/>
              </w:rPr>
            </w:pPr>
            <w:r>
              <w:rPr>
                <w:rFonts w:ascii="Arial" w:hAnsi="Arial" w:cs="Arial"/>
                <w:color w:val="000000" w:themeColor="text1"/>
                <w:sz w:val="24"/>
                <w:szCs w:val="24"/>
              </w:rPr>
              <w:t>1</w:t>
            </w:r>
            <w:r w:rsidRPr="004231FD">
              <w:rPr>
                <w:rFonts w:ascii="Arial" w:hAnsi="Arial" w:cs="Arial"/>
                <w:color w:val="000000" w:themeColor="text1"/>
                <w:sz w:val="24"/>
                <w:szCs w:val="24"/>
              </w:rPr>
              <w:t>. Ofertar</w:t>
            </w:r>
            <w:r w:rsidRPr="004231FD">
              <w:rPr>
                <w:rFonts w:ascii="Arial" w:hAnsi="Arial" w:cs="Arial"/>
                <w:color w:val="000000" w:themeColor="text1"/>
                <w:spacing w:val="1"/>
                <w:sz w:val="24"/>
                <w:szCs w:val="24"/>
              </w:rPr>
              <w:t xml:space="preserve"> </w:t>
            </w:r>
            <w:r w:rsidRPr="004231FD">
              <w:rPr>
                <w:rFonts w:ascii="Arial" w:hAnsi="Arial" w:cs="Arial"/>
                <w:color w:val="000000" w:themeColor="text1"/>
                <w:sz w:val="24"/>
                <w:szCs w:val="24"/>
              </w:rPr>
              <w:t>01</w:t>
            </w:r>
            <w:r w:rsidRPr="004231FD">
              <w:rPr>
                <w:rFonts w:ascii="Arial" w:hAnsi="Arial" w:cs="Arial"/>
                <w:color w:val="000000" w:themeColor="text1"/>
                <w:spacing w:val="1"/>
                <w:sz w:val="24"/>
                <w:szCs w:val="24"/>
              </w:rPr>
              <w:t xml:space="preserve"> </w:t>
            </w:r>
            <w:r w:rsidRPr="004231FD">
              <w:rPr>
                <w:rFonts w:ascii="Arial" w:hAnsi="Arial" w:cs="Arial"/>
                <w:color w:val="000000" w:themeColor="text1"/>
                <w:sz w:val="24"/>
                <w:szCs w:val="24"/>
              </w:rPr>
              <w:t>profissional</w:t>
            </w:r>
            <w:r w:rsidRPr="004231FD">
              <w:rPr>
                <w:rFonts w:ascii="Arial" w:hAnsi="Arial" w:cs="Arial"/>
                <w:color w:val="000000" w:themeColor="text1"/>
                <w:spacing w:val="1"/>
                <w:sz w:val="24"/>
                <w:szCs w:val="24"/>
              </w:rPr>
              <w:t xml:space="preserve"> </w:t>
            </w:r>
            <w:r w:rsidRPr="004231FD">
              <w:rPr>
                <w:rFonts w:ascii="Arial" w:hAnsi="Arial" w:cs="Arial"/>
                <w:color w:val="000000" w:themeColor="text1"/>
                <w:sz w:val="24"/>
                <w:szCs w:val="24"/>
              </w:rPr>
              <w:t>com</w:t>
            </w:r>
            <w:r w:rsidRPr="004231FD">
              <w:rPr>
                <w:rFonts w:ascii="Arial" w:hAnsi="Arial" w:cs="Arial"/>
                <w:color w:val="000000" w:themeColor="text1"/>
                <w:spacing w:val="1"/>
                <w:sz w:val="24"/>
                <w:szCs w:val="24"/>
              </w:rPr>
              <w:t xml:space="preserve"> </w:t>
            </w:r>
            <w:r>
              <w:rPr>
                <w:rFonts w:ascii="Arial" w:hAnsi="Arial" w:cs="Arial"/>
                <w:color w:val="000000" w:themeColor="text1"/>
                <w:spacing w:val="1"/>
                <w:sz w:val="24"/>
                <w:szCs w:val="24"/>
              </w:rPr>
              <w:t>g</w:t>
            </w:r>
            <w:r w:rsidRPr="004231FD">
              <w:rPr>
                <w:rFonts w:ascii="Arial" w:hAnsi="Arial" w:cs="Arial"/>
                <w:color w:val="000000" w:themeColor="text1"/>
                <w:sz w:val="24"/>
                <w:szCs w:val="24"/>
              </w:rPr>
              <w:t>raduação</w:t>
            </w:r>
            <w:r w:rsidRPr="004231FD">
              <w:rPr>
                <w:rFonts w:ascii="Arial" w:hAnsi="Arial" w:cs="Arial"/>
                <w:color w:val="000000" w:themeColor="text1"/>
                <w:spacing w:val="1"/>
                <w:sz w:val="24"/>
                <w:szCs w:val="24"/>
              </w:rPr>
              <w:t xml:space="preserve"> </w:t>
            </w:r>
            <w:r w:rsidRPr="004231FD">
              <w:rPr>
                <w:rFonts w:ascii="Arial" w:hAnsi="Arial" w:cs="Arial"/>
                <w:color w:val="000000" w:themeColor="text1"/>
                <w:sz w:val="24"/>
                <w:szCs w:val="24"/>
              </w:rPr>
              <w:t>em</w:t>
            </w:r>
            <w:r w:rsidRPr="004231FD">
              <w:rPr>
                <w:rFonts w:ascii="Arial" w:hAnsi="Arial" w:cs="Arial"/>
                <w:color w:val="000000" w:themeColor="text1"/>
                <w:spacing w:val="1"/>
                <w:sz w:val="24"/>
                <w:szCs w:val="24"/>
              </w:rPr>
              <w:t xml:space="preserve"> Administração</w:t>
            </w:r>
            <w:r w:rsidRPr="004231FD">
              <w:rPr>
                <w:rFonts w:ascii="Arial" w:hAnsi="Arial" w:cs="Arial"/>
                <w:color w:val="000000" w:themeColor="text1"/>
                <w:sz w:val="24"/>
                <w:szCs w:val="24"/>
              </w:rPr>
              <w:t>, que comprove experiência de serviços de Administração na área pública.</w:t>
            </w:r>
          </w:p>
        </w:tc>
        <w:tc>
          <w:tcPr>
            <w:tcW w:w="2127" w:type="dxa"/>
          </w:tcPr>
          <w:p w14:paraId="21ECFBDE" w14:textId="77777777" w:rsidR="00362F0C" w:rsidRPr="004231FD" w:rsidRDefault="00362F0C" w:rsidP="00F417BE">
            <w:pPr>
              <w:pStyle w:val="TableParagraph"/>
              <w:spacing w:before="74"/>
              <w:ind w:left="126" w:right="114"/>
              <w:jc w:val="center"/>
              <w:rPr>
                <w:rFonts w:ascii="Arial" w:hAnsi="Arial" w:cs="Arial"/>
                <w:sz w:val="24"/>
                <w:szCs w:val="24"/>
              </w:rPr>
            </w:pPr>
            <w:r>
              <w:rPr>
                <w:rFonts w:ascii="Arial" w:hAnsi="Arial" w:cs="Arial"/>
                <w:sz w:val="24"/>
                <w:szCs w:val="24"/>
              </w:rPr>
              <w:t>10</w:t>
            </w:r>
            <w:r w:rsidRPr="004231FD">
              <w:rPr>
                <w:rFonts w:ascii="Arial" w:hAnsi="Arial" w:cs="Arial"/>
                <w:spacing w:val="-2"/>
                <w:sz w:val="24"/>
                <w:szCs w:val="24"/>
              </w:rPr>
              <w:t xml:space="preserve"> </w:t>
            </w:r>
            <w:r w:rsidRPr="004231FD">
              <w:rPr>
                <w:rFonts w:ascii="Arial" w:hAnsi="Arial" w:cs="Arial"/>
                <w:sz w:val="24"/>
                <w:szCs w:val="24"/>
              </w:rPr>
              <w:t>(cinco)</w:t>
            </w:r>
            <w:r w:rsidRPr="004231FD">
              <w:rPr>
                <w:rFonts w:ascii="Arial" w:hAnsi="Arial" w:cs="Arial"/>
                <w:spacing w:val="-2"/>
                <w:sz w:val="24"/>
                <w:szCs w:val="24"/>
              </w:rPr>
              <w:t xml:space="preserve"> </w:t>
            </w:r>
            <w:r w:rsidRPr="004231FD">
              <w:rPr>
                <w:rFonts w:ascii="Arial" w:hAnsi="Arial" w:cs="Arial"/>
                <w:sz w:val="24"/>
                <w:szCs w:val="24"/>
              </w:rPr>
              <w:t>pontos</w:t>
            </w:r>
          </w:p>
        </w:tc>
      </w:tr>
      <w:tr w:rsidR="00362F0C" w:rsidRPr="004231FD" w14:paraId="01E6FA79" w14:textId="77777777" w:rsidTr="00BD18AE">
        <w:trPr>
          <w:trHeight w:val="806"/>
        </w:trPr>
        <w:tc>
          <w:tcPr>
            <w:tcW w:w="7196" w:type="dxa"/>
          </w:tcPr>
          <w:p w14:paraId="30024E1A" w14:textId="77777777" w:rsidR="00362F0C" w:rsidRPr="004231FD" w:rsidRDefault="00362F0C" w:rsidP="00F417BE">
            <w:pPr>
              <w:pStyle w:val="TableParagraph"/>
              <w:spacing w:before="127"/>
              <w:ind w:left="78" w:right="74"/>
              <w:jc w:val="both"/>
              <w:rPr>
                <w:rFonts w:ascii="Arial" w:hAnsi="Arial" w:cs="Arial"/>
                <w:color w:val="000000" w:themeColor="text1"/>
                <w:sz w:val="24"/>
                <w:szCs w:val="24"/>
              </w:rPr>
            </w:pPr>
            <w:r w:rsidRPr="004231FD">
              <w:rPr>
                <w:rFonts w:ascii="Arial" w:hAnsi="Arial" w:cs="Arial"/>
                <w:color w:val="000000" w:themeColor="text1"/>
                <w:sz w:val="24"/>
                <w:szCs w:val="24"/>
              </w:rPr>
              <w:t>2. Ofertar</w:t>
            </w:r>
            <w:r w:rsidRPr="004231FD">
              <w:rPr>
                <w:rFonts w:ascii="Arial" w:hAnsi="Arial" w:cs="Arial"/>
                <w:color w:val="000000" w:themeColor="text1"/>
                <w:spacing w:val="1"/>
                <w:sz w:val="24"/>
                <w:szCs w:val="24"/>
              </w:rPr>
              <w:t xml:space="preserve"> </w:t>
            </w:r>
            <w:r w:rsidRPr="004231FD">
              <w:rPr>
                <w:rFonts w:ascii="Arial" w:hAnsi="Arial" w:cs="Arial"/>
                <w:color w:val="000000" w:themeColor="text1"/>
                <w:sz w:val="24"/>
                <w:szCs w:val="24"/>
              </w:rPr>
              <w:t>01</w:t>
            </w:r>
            <w:r w:rsidRPr="004231FD">
              <w:rPr>
                <w:rFonts w:ascii="Arial" w:hAnsi="Arial" w:cs="Arial"/>
                <w:color w:val="000000" w:themeColor="text1"/>
                <w:spacing w:val="1"/>
                <w:sz w:val="24"/>
                <w:szCs w:val="24"/>
              </w:rPr>
              <w:t xml:space="preserve"> </w:t>
            </w:r>
            <w:r w:rsidRPr="004231FD">
              <w:rPr>
                <w:rFonts w:ascii="Arial" w:hAnsi="Arial" w:cs="Arial"/>
                <w:color w:val="000000" w:themeColor="text1"/>
                <w:sz w:val="24"/>
                <w:szCs w:val="24"/>
              </w:rPr>
              <w:t>profissional</w:t>
            </w:r>
            <w:r w:rsidRPr="004231FD">
              <w:rPr>
                <w:rFonts w:ascii="Arial" w:hAnsi="Arial" w:cs="Arial"/>
                <w:color w:val="000000" w:themeColor="text1"/>
                <w:spacing w:val="1"/>
                <w:sz w:val="24"/>
                <w:szCs w:val="24"/>
              </w:rPr>
              <w:t xml:space="preserve"> </w:t>
            </w:r>
            <w:r w:rsidRPr="004231FD">
              <w:rPr>
                <w:rFonts w:ascii="Arial" w:hAnsi="Arial" w:cs="Arial"/>
                <w:color w:val="000000" w:themeColor="text1"/>
                <w:sz w:val="24"/>
                <w:szCs w:val="24"/>
              </w:rPr>
              <w:t>com</w:t>
            </w:r>
            <w:r w:rsidRPr="004231FD">
              <w:rPr>
                <w:rFonts w:ascii="Arial" w:hAnsi="Arial" w:cs="Arial"/>
                <w:color w:val="000000" w:themeColor="text1"/>
                <w:spacing w:val="1"/>
                <w:sz w:val="24"/>
                <w:szCs w:val="24"/>
              </w:rPr>
              <w:t xml:space="preserve"> </w:t>
            </w:r>
            <w:r>
              <w:rPr>
                <w:rFonts w:ascii="Arial" w:hAnsi="Arial" w:cs="Arial"/>
                <w:color w:val="000000" w:themeColor="text1"/>
                <w:sz w:val="24"/>
                <w:szCs w:val="24"/>
              </w:rPr>
              <w:t>g</w:t>
            </w:r>
            <w:r w:rsidRPr="004231FD">
              <w:rPr>
                <w:rFonts w:ascii="Arial" w:hAnsi="Arial" w:cs="Arial"/>
                <w:color w:val="000000" w:themeColor="text1"/>
                <w:sz w:val="24"/>
                <w:szCs w:val="24"/>
              </w:rPr>
              <w:t>raduação</w:t>
            </w:r>
            <w:r>
              <w:rPr>
                <w:rFonts w:ascii="Arial" w:hAnsi="Arial" w:cs="Arial"/>
                <w:color w:val="000000" w:themeColor="text1"/>
                <w:sz w:val="24"/>
                <w:szCs w:val="24"/>
              </w:rPr>
              <w:t xml:space="preserve"> superior</w:t>
            </w:r>
            <w:r w:rsidRPr="004231FD">
              <w:rPr>
                <w:rFonts w:ascii="Arial" w:hAnsi="Arial" w:cs="Arial"/>
                <w:color w:val="000000" w:themeColor="text1"/>
                <w:sz w:val="24"/>
                <w:szCs w:val="24"/>
              </w:rPr>
              <w:t xml:space="preserve">, que comprove experiência de serviços de </w:t>
            </w:r>
            <w:r>
              <w:rPr>
                <w:rFonts w:ascii="Arial" w:hAnsi="Arial" w:cs="Arial"/>
                <w:color w:val="000000" w:themeColor="text1"/>
                <w:sz w:val="24"/>
                <w:szCs w:val="24"/>
              </w:rPr>
              <w:t>processo legislativo</w:t>
            </w:r>
            <w:r w:rsidRPr="004231FD">
              <w:rPr>
                <w:rFonts w:ascii="Arial" w:hAnsi="Arial" w:cs="Arial"/>
                <w:color w:val="000000" w:themeColor="text1"/>
                <w:sz w:val="24"/>
                <w:szCs w:val="24"/>
              </w:rPr>
              <w:t>.</w:t>
            </w:r>
          </w:p>
        </w:tc>
        <w:tc>
          <w:tcPr>
            <w:tcW w:w="2127" w:type="dxa"/>
          </w:tcPr>
          <w:p w14:paraId="637B07CC" w14:textId="77777777" w:rsidR="00362F0C" w:rsidRPr="004231FD" w:rsidRDefault="00362F0C" w:rsidP="00F417BE">
            <w:pPr>
              <w:pStyle w:val="TableParagraph"/>
              <w:spacing w:before="74"/>
              <w:ind w:left="126" w:right="114"/>
              <w:jc w:val="center"/>
              <w:rPr>
                <w:rFonts w:ascii="Arial" w:hAnsi="Arial" w:cs="Arial"/>
                <w:sz w:val="24"/>
                <w:szCs w:val="24"/>
              </w:rPr>
            </w:pPr>
            <w:r>
              <w:rPr>
                <w:rFonts w:ascii="Arial" w:hAnsi="Arial" w:cs="Arial"/>
                <w:sz w:val="24"/>
                <w:szCs w:val="24"/>
              </w:rPr>
              <w:t>10</w:t>
            </w:r>
            <w:r w:rsidRPr="004231FD">
              <w:rPr>
                <w:rFonts w:ascii="Arial" w:hAnsi="Arial" w:cs="Arial"/>
                <w:sz w:val="24"/>
                <w:szCs w:val="24"/>
              </w:rPr>
              <w:t xml:space="preserve"> (cinco) pontos</w:t>
            </w:r>
          </w:p>
        </w:tc>
      </w:tr>
      <w:tr w:rsidR="00362F0C" w:rsidRPr="004231FD" w14:paraId="59E9B6E1" w14:textId="77777777" w:rsidTr="00BD18AE">
        <w:trPr>
          <w:trHeight w:val="443"/>
        </w:trPr>
        <w:tc>
          <w:tcPr>
            <w:tcW w:w="7196" w:type="dxa"/>
          </w:tcPr>
          <w:p w14:paraId="1523B3E0" w14:textId="77777777" w:rsidR="00362F0C" w:rsidRPr="004231FD" w:rsidRDefault="00362F0C" w:rsidP="00F417BE">
            <w:pPr>
              <w:pStyle w:val="TableParagraph"/>
              <w:tabs>
                <w:tab w:val="left" w:pos="4878"/>
              </w:tabs>
              <w:spacing w:before="77"/>
              <w:jc w:val="center"/>
              <w:rPr>
                <w:rFonts w:ascii="Arial" w:hAnsi="Arial" w:cs="Arial"/>
                <w:b/>
                <w:sz w:val="24"/>
                <w:szCs w:val="24"/>
              </w:rPr>
            </w:pPr>
            <w:r w:rsidRPr="004231FD">
              <w:rPr>
                <w:rFonts w:ascii="Arial" w:hAnsi="Arial" w:cs="Arial"/>
                <w:b/>
                <w:sz w:val="24"/>
                <w:szCs w:val="24"/>
              </w:rPr>
              <w:t>II - Acréscimos</w:t>
            </w:r>
            <w:r w:rsidRPr="004231FD">
              <w:rPr>
                <w:rFonts w:ascii="Arial" w:hAnsi="Arial" w:cs="Arial"/>
                <w:b/>
                <w:spacing w:val="-4"/>
                <w:sz w:val="24"/>
                <w:szCs w:val="24"/>
              </w:rPr>
              <w:t xml:space="preserve"> </w:t>
            </w:r>
            <w:r w:rsidRPr="004231FD">
              <w:rPr>
                <w:rFonts w:ascii="Arial" w:hAnsi="Arial" w:cs="Arial"/>
                <w:b/>
                <w:sz w:val="24"/>
                <w:szCs w:val="24"/>
              </w:rPr>
              <w:t>possíveis</w:t>
            </w:r>
          </w:p>
        </w:tc>
        <w:tc>
          <w:tcPr>
            <w:tcW w:w="2127" w:type="dxa"/>
          </w:tcPr>
          <w:p w14:paraId="15B84989" w14:textId="77777777" w:rsidR="00362F0C" w:rsidRPr="004231FD" w:rsidRDefault="00362F0C" w:rsidP="00F417BE">
            <w:pPr>
              <w:pStyle w:val="TableParagraph"/>
              <w:rPr>
                <w:rFonts w:ascii="Arial" w:hAnsi="Arial" w:cs="Arial"/>
                <w:sz w:val="24"/>
                <w:szCs w:val="24"/>
              </w:rPr>
            </w:pPr>
          </w:p>
        </w:tc>
      </w:tr>
      <w:tr w:rsidR="00362F0C" w:rsidRPr="004231FD" w14:paraId="01990B7D" w14:textId="77777777" w:rsidTr="00BD18AE">
        <w:trPr>
          <w:trHeight w:val="443"/>
        </w:trPr>
        <w:tc>
          <w:tcPr>
            <w:tcW w:w="7196" w:type="dxa"/>
          </w:tcPr>
          <w:p w14:paraId="7619B2B9" w14:textId="77777777" w:rsidR="00362F0C" w:rsidRPr="004231FD" w:rsidRDefault="00362F0C" w:rsidP="00F417BE">
            <w:pPr>
              <w:pStyle w:val="TableParagraph"/>
              <w:tabs>
                <w:tab w:val="left" w:pos="398"/>
              </w:tabs>
              <w:spacing w:before="74"/>
              <w:ind w:left="79" w:right="69"/>
              <w:jc w:val="both"/>
              <w:rPr>
                <w:rFonts w:ascii="Arial" w:hAnsi="Arial" w:cs="Arial"/>
                <w:sz w:val="24"/>
                <w:szCs w:val="24"/>
              </w:rPr>
            </w:pPr>
            <w:r>
              <w:rPr>
                <w:rFonts w:ascii="Arial" w:hAnsi="Arial" w:cs="Arial"/>
                <w:sz w:val="24"/>
                <w:szCs w:val="24"/>
              </w:rPr>
              <w:t>3</w:t>
            </w:r>
            <w:r w:rsidRPr="004231FD">
              <w:rPr>
                <w:rFonts w:ascii="Arial" w:hAnsi="Arial" w:cs="Arial"/>
                <w:sz w:val="24"/>
                <w:szCs w:val="24"/>
              </w:rPr>
              <w:t>. Os profissionais ofertados serem detentores de títulos de</w:t>
            </w:r>
            <w:r w:rsidRPr="004231FD">
              <w:rPr>
                <w:rFonts w:ascii="Arial" w:hAnsi="Arial" w:cs="Arial"/>
                <w:spacing w:val="1"/>
                <w:sz w:val="24"/>
                <w:szCs w:val="24"/>
              </w:rPr>
              <w:t xml:space="preserve"> </w:t>
            </w:r>
            <w:r w:rsidRPr="004231FD">
              <w:rPr>
                <w:rFonts w:ascii="Arial" w:hAnsi="Arial" w:cs="Arial"/>
                <w:sz w:val="24"/>
                <w:szCs w:val="24"/>
              </w:rPr>
              <w:t>formação</w:t>
            </w:r>
            <w:r w:rsidRPr="004231FD">
              <w:rPr>
                <w:rFonts w:ascii="Arial" w:hAnsi="Arial" w:cs="Arial"/>
                <w:spacing w:val="1"/>
                <w:sz w:val="24"/>
                <w:szCs w:val="24"/>
              </w:rPr>
              <w:t xml:space="preserve"> </w:t>
            </w:r>
            <w:r w:rsidRPr="004231FD">
              <w:rPr>
                <w:rFonts w:ascii="Arial" w:hAnsi="Arial" w:cs="Arial"/>
                <w:sz w:val="24"/>
                <w:szCs w:val="24"/>
              </w:rPr>
              <w:t>de</w:t>
            </w:r>
            <w:r w:rsidRPr="004231FD">
              <w:rPr>
                <w:rFonts w:ascii="Arial" w:hAnsi="Arial" w:cs="Arial"/>
                <w:spacing w:val="1"/>
                <w:sz w:val="24"/>
                <w:szCs w:val="24"/>
              </w:rPr>
              <w:t xml:space="preserve"> </w:t>
            </w:r>
            <w:r w:rsidRPr="004231FD">
              <w:rPr>
                <w:rFonts w:ascii="Arial" w:hAnsi="Arial" w:cs="Arial"/>
                <w:sz w:val="24"/>
                <w:szCs w:val="24"/>
              </w:rPr>
              <w:t>curso</w:t>
            </w:r>
            <w:r w:rsidRPr="004231FD">
              <w:rPr>
                <w:rFonts w:ascii="Arial" w:hAnsi="Arial" w:cs="Arial"/>
                <w:spacing w:val="1"/>
                <w:sz w:val="24"/>
                <w:szCs w:val="24"/>
              </w:rPr>
              <w:t xml:space="preserve"> </w:t>
            </w:r>
            <w:r w:rsidRPr="004231FD">
              <w:rPr>
                <w:rFonts w:ascii="Arial" w:hAnsi="Arial" w:cs="Arial"/>
                <w:sz w:val="24"/>
                <w:szCs w:val="24"/>
              </w:rPr>
              <w:t>de</w:t>
            </w:r>
            <w:r w:rsidRPr="004231FD">
              <w:rPr>
                <w:rFonts w:ascii="Arial" w:hAnsi="Arial" w:cs="Arial"/>
                <w:spacing w:val="1"/>
                <w:sz w:val="24"/>
                <w:szCs w:val="24"/>
              </w:rPr>
              <w:t xml:space="preserve"> </w:t>
            </w:r>
            <w:r w:rsidRPr="004231FD">
              <w:rPr>
                <w:rFonts w:ascii="Arial" w:hAnsi="Arial" w:cs="Arial"/>
                <w:sz w:val="24"/>
                <w:szCs w:val="24"/>
              </w:rPr>
              <w:t>pós-graduação</w:t>
            </w:r>
            <w:r w:rsidRPr="004231FD">
              <w:rPr>
                <w:rFonts w:ascii="Arial" w:hAnsi="Arial" w:cs="Arial"/>
                <w:spacing w:val="1"/>
                <w:sz w:val="24"/>
                <w:szCs w:val="24"/>
              </w:rPr>
              <w:t xml:space="preserve"> </w:t>
            </w:r>
            <w:r w:rsidRPr="004231FD">
              <w:rPr>
                <w:rFonts w:ascii="Arial" w:hAnsi="Arial" w:cs="Arial"/>
                <w:i/>
                <w:sz w:val="24"/>
                <w:szCs w:val="24"/>
              </w:rPr>
              <w:t>latu</w:t>
            </w:r>
            <w:r w:rsidRPr="004231FD">
              <w:rPr>
                <w:rFonts w:ascii="Arial" w:hAnsi="Arial" w:cs="Arial"/>
                <w:i/>
                <w:spacing w:val="1"/>
                <w:sz w:val="24"/>
                <w:szCs w:val="24"/>
              </w:rPr>
              <w:t xml:space="preserve"> </w:t>
            </w:r>
            <w:r w:rsidRPr="004231FD">
              <w:rPr>
                <w:rFonts w:ascii="Arial" w:hAnsi="Arial" w:cs="Arial"/>
                <w:i/>
                <w:sz w:val="24"/>
                <w:szCs w:val="24"/>
              </w:rPr>
              <w:t>sensu</w:t>
            </w:r>
            <w:r w:rsidRPr="004231FD">
              <w:rPr>
                <w:rFonts w:ascii="Arial" w:hAnsi="Arial" w:cs="Arial"/>
                <w:sz w:val="24"/>
                <w:szCs w:val="24"/>
              </w:rPr>
              <w:t>,</w:t>
            </w:r>
            <w:r w:rsidRPr="004231FD">
              <w:rPr>
                <w:rFonts w:ascii="Arial" w:hAnsi="Arial" w:cs="Arial"/>
                <w:spacing w:val="1"/>
                <w:sz w:val="24"/>
                <w:szCs w:val="24"/>
              </w:rPr>
              <w:t xml:space="preserve"> </w:t>
            </w:r>
            <w:r w:rsidRPr="004231FD">
              <w:rPr>
                <w:rFonts w:ascii="Arial" w:hAnsi="Arial" w:cs="Arial"/>
                <w:sz w:val="24"/>
                <w:szCs w:val="24"/>
              </w:rPr>
              <w:t>nível</w:t>
            </w:r>
            <w:r w:rsidRPr="004231FD">
              <w:rPr>
                <w:rFonts w:ascii="Arial" w:hAnsi="Arial" w:cs="Arial"/>
                <w:spacing w:val="1"/>
                <w:sz w:val="24"/>
                <w:szCs w:val="24"/>
              </w:rPr>
              <w:t xml:space="preserve"> </w:t>
            </w:r>
            <w:r w:rsidRPr="004231FD">
              <w:rPr>
                <w:rFonts w:ascii="Arial" w:hAnsi="Arial" w:cs="Arial"/>
                <w:sz w:val="24"/>
                <w:szCs w:val="24"/>
              </w:rPr>
              <w:t xml:space="preserve">especialização, mestrado ou doutorado nas áreas de </w:t>
            </w:r>
            <w:r>
              <w:rPr>
                <w:rFonts w:ascii="Arial" w:hAnsi="Arial" w:cs="Arial"/>
                <w:sz w:val="24"/>
                <w:szCs w:val="24"/>
              </w:rPr>
              <w:t xml:space="preserve">Administração, Licitação e Contratos, Recursos Humanos, </w:t>
            </w:r>
            <w:r w:rsidRPr="004231FD">
              <w:rPr>
                <w:rFonts w:ascii="Arial" w:hAnsi="Arial" w:cs="Arial"/>
                <w:sz w:val="24"/>
                <w:szCs w:val="24"/>
              </w:rPr>
              <w:t>Direito</w:t>
            </w:r>
            <w:r w:rsidRPr="004231FD">
              <w:rPr>
                <w:rFonts w:ascii="Arial" w:hAnsi="Arial" w:cs="Arial"/>
                <w:spacing w:val="1"/>
                <w:sz w:val="24"/>
                <w:szCs w:val="24"/>
              </w:rPr>
              <w:t xml:space="preserve"> </w:t>
            </w:r>
            <w:r w:rsidRPr="004231FD">
              <w:rPr>
                <w:rFonts w:ascii="Arial" w:hAnsi="Arial" w:cs="Arial"/>
                <w:sz w:val="24"/>
                <w:szCs w:val="24"/>
              </w:rPr>
              <w:t>Público,</w:t>
            </w:r>
            <w:r>
              <w:rPr>
                <w:rFonts w:ascii="Arial" w:hAnsi="Arial" w:cs="Arial"/>
                <w:sz w:val="24"/>
                <w:szCs w:val="24"/>
              </w:rPr>
              <w:t xml:space="preserve"> Direito Administrativo, Processo Legislativo</w:t>
            </w:r>
            <w:r w:rsidRPr="004231FD">
              <w:rPr>
                <w:rFonts w:ascii="Arial" w:hAnsi="Arial" w:cs="Arial"/>
                <w:sz w:val="24"/>
                <w:szCs w:val="24"/>
              </w:rPr>
              <w:t xml:space="preserve"> /Gestão</w:t>
            </w:r>
            <w:r w:rsidRPr="004231FD">
              <w:rPr>
                <w:rFonts w:ascii="Arial" w:hAnsi="Arial" w:cs="Arial"/>
                <w:spacing w:val="-3"/>
                <w:sz w:val="24"/>
                <w:szCs w:val="24"/>
              </w:rPr>
              <w:t xml:space="preserve"> </w:t>
            </w:r>
            <w:r w:rsidRPr="004231FD">
              <w:rPr>
                <w:rFonts w:ascii="Arial" w:hAnsi="Arial" w:cs="Arial"/>
                <w:sz w:val="24"/>
                <w:szCs w:val="24"/>
              </w:rPr>
              <w:t>Pública</w:t>
            </w:r>
            <w:r w:rsidRPr="004231FD">
              <w:rPr>
                <w:rFonts w:ascii="Arial" w:hAnsi="Arial" w:cs="Arial"/>
                <w:spacing w:val="-2"/>
                <w:sz w:val="24"/>
                <w:szCs w:val="24"/>
              </w:rPr>
              <w:t xml:space="preserve"> </w:t>
            </w:r>
            <w:r w:rsidRPr="004231FD">
              <w:rPr>
                <w:rFonts w:ascii="Arial" w:hAnsi="Arial" w:cs="Arial"/>
                <w:sz w:val="24"/>
                <w:szCs w:val="24"/>
              </w:rPr>
              <w:t>ou similares.</w:t>
            </w:r>
          </w:p>
        </w:tc>
        <w:tc>
          <w:tcPr>
            <w:tcW w:w="2127" w:type="dxa"/>
          </w:tcPr>
          <w:p w14:paraId="52EA4D01" w14:textId="5C101F4D" w:rsidR="00362F0C" w:rsidRPr="004231FD" w:rsidRDefault="00362F0C" w:rsidP="00F417BE">
            <w:pPr>
              <w:pStyle w:val="TableParagraph"/>
              <w:jc w:val="center"/>
              <w:rPr>
                <w:rFonts w:ascii="Arial" w:hAnsi="Arial" w:cs="Arial"/>
                <w:sz w:val="24"/>
                <w:szCs w:val="24"/>
              </w:rPr>
            </w:pPr>
            <w:r w:rsidRPr="004231FD">
              <w:rPr>
                <w:rFonts w:ascii="Arial" w:hAnsi="Arial" w:cs="Arial"/>
                <w:sz w:val="24"/>
                <w:szCs w:val="24"/>
              </w:rPr>
              <w:t>0</w:t>
            </w:r>
            <w:r>
              <w:rPr>
                <w:rFonts w:ascii="Arial" w:hAnsi="Arial" w:cs="Arial"/>
                <w:sz w:val="24"/>
                <w:szCs w:val="24"/>
              </w:rPr>
              <w:t>3</w:t>
            </w:r>
            <w:r w:rsidRPr="004231FD">
              <w:rPr>
                <w:rFonts w:ascii="Arial" w:hAnsi="Arial" w:cs="Arial"/>
                <w:sz w:val="24"/>
                <w:szCs w:val="24"/>
              </w:rPr>
              <w:t xml:space="preserve"> (</w:t>
            </w:r>
            <w:r>
              <w:rPr>
                <w:rFonts w:ascii="Arial" w:hAnsi="Arial" w:cs="Arial"/>
                <w:sz w:val="24"/>
                <w:szCs w:val="24"/>
              </w:rPr>
              <w:t>três</w:t>
            </w:r>
            <w:r w:rsidRPr="004231FD">
              <w:rPr>
                <w:rFonts w:ascii="Arial" w:hAnsi="Arial" w:cs="Arial"/>
                <w:sz w:val="24"/>
                <w:szCs w:val="24"/>
              </w:rPr>
              <w:t xml:space="preserve">) ponto para cada </w:t>
            </w:r>
            <w:r>
              <w:rPr>
                <w:rFonts w:ascii="Arial" w:hAnsi="Arial" w:cs="Arial"/>
                <w:sz w:val="24"/>
                <w:szCs w:val="24"/>
              </w:rPr>
              <w:t>título de formação</w:t>
            </w:r>
            <w:r w:rsidRPr="004231FD">
              <w:rPr>
                <w:rFonts w:ascii="Arial" w:hAnsi="Arial" w:cs="Arial"/>
                <w:sz w:val="24"/>
                <w:szCs w:val="24"/>
              </w:rPr>
              <w:t xml:space="preserve"> totalizando </w:t>
            </w:r>
            <w:r w:rsidR="00F24869">
              <w:rPr>
                <w:rFonts w:ascii="Arial" w:hAnsi="Arial" w:cs="Arial"/>
                <w:sz w:val="24"/>
                <w:szCs w:val="24"/>
              </w:rPr>
              <w:t xml:space="preserve">até </w:t>
            </w:r>
            <w:r>
              <w:rPr>
                <w:rFonts w:ascii="Arial" w:hAnsi="Arial" w:cs="Arial"/>
                <w:sz w:val="24"/>
                <w:szCs w:val="24"/>
              </w:rPr>
              <w:t>30</w:t>
            </w:r>
            <w:r w:rsidRPr="004231FD">
              <w:rPr>
                <w:rFonts w:ascii="Arial" w:hAnsi="Arial" w:cs="Arial"/>
                <w:sz w:val="24"/>
                <w:szCs w:val="24"/>
              </w:rPr>
              <w:t xml:space="preserve"> (</w:t>
            </w:r>
            <w:r>
              <w:rPr>
                <w:rFonts w:ascii="Arial" w:hAnsi="Arial" w:cs="Arial"/>
                <w:sz w:val="24"/>
                <w:szCs w:val="24"/>
              </w:rPr>
              <w:t>trinta</w:t>
            </w:r>
            <w:r w:rsidRPr="004231FD">
              <w:rPr>
                <w:rFonts w:ascii="Arial" w:hAnsi="Arial" w:cs="Arial"/>
                <w:sz w:val="24"/>
                <w:szCs w:val="24"/>
              </w:rPr>
              <w:t>) pontos</w:t>
            </w:r>
          </w:p>
        </w:tc>
      </w:tr>
      <w:tr w:rsidR="00362F0C" w:rsidRPr="004231FD" w14:paraId="5B73368E" w14:textId="77777777" w:rsidTr="00BD18AE">
        <w:trPr>
          <w:trHeight w:val="443"/>
        </w:trPr>
        <w:tc>
          <w:tcPr>
            <w:tcW w:w="7196" w:type="dxa"/>
          </w:tcPr>
          <w:p w14:paraId="675A7201" w14:textId="77777777" w:rsidR="00362F0C" w:rsidRPr="004231FD" w:rsidRDefault="00362F0C" w:rsidP="00F417BE">
            <w:pPr>
              <w:pStyle w:val="TableParagraph"/>
              <w:tabs>
                <w:tab w:val="left" w:pos="398"/>
              </w:tabs>
              <w:spacing w:before="74"/>
              <w:ind w:left="79" w:right="69"/>
              <w:jc w:val="center"/>
              <w:rPr>
                <w:rFonts w:ascii="Arial" w:hAnsi="Arial" w:cs="Arial"/>
                <w:b/>
                <w:bCs/>
                <w:sz w:val="24"/>
                <w:szCs w:val="24"/>
              </w:rPr>
            </w:pPr>
            <w:r w:rsidRPr="004231FD">
              <w:rPr>
                <w:rFonts w:ascii="Arial" w:hAnsi="Arial" w:cs="Arial"/>
                <w:b/>
                <w:bCs/>
                <w:sz w:val="24"/>
                <w:szCs w:val="24"/>
              </w:rPr>
              <w:t>III - Pontuação maxima = I+II</w:t>
            </w:r>
          </w:p>
        </w:tc>
        <w:tc>
          <w:tcPr>
            <w:tcW w:w="2127" w:type="dxa"/>
          </w:tcPr>
          <w:p w14:paraId="13D48807" w14:textId="77777777" w:rsidR="00362F0C" w:rsidRPr="004231FD" w:rsidRDefault="00362F0C" w:rsidP="00F417BE">
            <w:pPr>
              <w:pStyle w:val="TableParagraph"/>
              <w:jc w:val="center"/>
              <w:rPr>
                <w:rFonts w:ascii="Arial" w:hAnsi="Arial" w:cs="Arial"/>
                <w:b/>
                <w:bCs/>
                <w:sz w:val="24"/>
                <w:szCs w:val="24"/>
              </w:rPr>
            </w:pPr>
            <w:r>
              <w:rPr>
                <w:rFonts w:ascii="Arial" w:hAnsi="Arial" w:cs="Arial"/>
                <w:b/>
                <w:bCs/>
                <w:sz w:val="24"/>
                <w:szCs w:val="24"/>
              </w:rPr>
              <w:t>50</w:t>
            </w:r>
            <w:r w:rsidRPr="004231FD">
              <w:rPr>
                <w:rFonts w:ascii="Arial" w:hAnsi="Arial" w:cs="Arial"/>
                <w:b/>
                <w:bCs/>
                <w:sz w:val="24"/>
                <w:szCs w:val="24"/>
              </w:rPr>
              <w:t xml:space="preserve"> (</w:t>
            </w:r>
            <w:r>
              <w:rPr>
                <w:rFonts w:ascii="Arial" w:hAnsi="Arial" w:cs="Arial"/>
                <w:b/>
                <w:bCs/>
                <w:sz w:val="24"/>
                <w:szCs w:val="24"/>
              </w:rPr>
              <w:t>cinquenta</w:t>
            </w:r>
            <w:r w:rsidRPr="004231FD">
              <w:rPr>
                <w:rFonts w:ascii="Arial" w:hAnsi="Arial" w:cs="Arial"/>
                <w:b/>
                <w:bCs/>
                <w:sz w:val="24"/>
                <w:szCs w:val="24"/>
              </w:rPr>
              <w:t>) Pontos</w:t>
            </w:r>
          </w:p>
        </w:tc>
      </w:tr>
      <w:tr w:rsidR="00362F0C" w:rsidRPr="004231FD" w14:paraId="5C86CB5F" w14:textId="77777777" w:rsidTr="00BD18AE">
        <w:trPr>
          <w:trHeight w:val="443"/>
        </w:trPr>
        <w:tc>
          <w:tcPr>
            <w:tcW w:w="9323" w:type="dxa"/>
            <w:gridSpan w:val="2"/>
          </w:tcPr>
          <w:p w14:paraId="6E00C066" w14:textId="77777777" w:rsidR="00362F0C" w:rsidRPr="004231FD" w:rsidRDefault="00362F0C" w:rsidP="00F417BE">
            <w:pPr>
              <w:pStyle w:val="TableParagraph"/>
              <w:jc w:val="both"/>
              <w:rPr>
                <w:rFonts w:ascii="Arial" w:hAnsi="Arial" w:cs="Arial"/>
                <w:b/>
                <w:bCs/>
                <w:sz w:val="24"/>
                <w:szCs w:val="24"/>
              </w:rPr>
            </w:pPr>
            <w:r w:rsidRPr="004231FD">
              <w:rPr>
                <w:rFonts w:ascii="Arial" w:hAnsi="Arial" w:cs="Arial"/>
                <w:b/>
                <w:bCs/>
                <w:sz w:val="24"/>
                <w:szCs w:val="24"/>
              </w:rPr>
              <w:t>Regras a serem observadas:</w:t>
            </w:r>
          </w:p>
          <w:p w14:paraId="2DE1E897" w14:textId="77777777" w:rsidR="00362F0C" w:rsidRPr="004231FD" w:rsidRDefault="00362F0C" w:rsidP="00F417BE">
            <w:pPr>
              <w:pStyle w:val="TableParagraph"/>
              <w:jc w:val="both"/>
              <w:rPr>
                <w:rFonts w:ascii="Arial" w:hAnsi="Arial" w:cs="Arial"/>
                <w:sz w:val="24"/>
                <w:szCs w:val="24"/>
              </w:rPr>
            </w:pPr>
            <w:r w:rsidRPr="004231FD">
              <w:rPr>
                <w:rFonts w:ascii="Arial" w:hAnsi="Arial" w:cs="Arial"/>
                <w:sz w:val="24"/>
                <w:szCs w:val="24"/>
              </w:rPr>
              <w:t>1. Para computar</w:t>
            </w:r>
            <w:r w:rsidRPr="004231FD">
              <w:rPr>
                <w:rFonts w:ascii="Arial" w:hAnsi="Arial" w:cs="Arial"/>
                <w:spacing w:val="22"/>
                <w:sz w:val="24"/>
                <w:szCs w:val="24"/>
              </w:rPr>
              <w:t xml:space="preserve"> os </w:t>
            </w:r>
            <w:r w:rsidRPr="004231FD">
              <w:rPr>
                <w:rFonts w:ascii="Arial" w:hAnsi="Arial" w:cs="Arial"/>
                <w:sz w:val="24"/>
                <w:szCs w:val="24"/>
              </w:rPr>
              <w:t>pontos</w:t>
            </w:r>
            <w:r w:rsidRPr="004231FD">
              <w:rPr>
                <w:rFonts w:ascii="Arial" w:hAnsi="Arial" w:cs="Arial"/>
                <w:spacing w:val="23"/>
                <w:sz w:val="24"/>
                <w:szCs w:val="24"/>
              </w:rPr>
              <w:t xml:space="preserve"> possíveis relativos ao Item I Acréscimos possíveis, </w:t>
            </w:r>
            <w:r w:rsidRPr="004231FD">
              <w:rPr>
                <w:rFonts w:ascii="Arial" w:hAnsi="Arial" w:cs="Arial"/>
                <w:sz w:val="24"/>
                <w:szCs w:val="24"/>
              </w:rPr>
              <w:t>deve</w:t>
            </w:r>
            <w:r w:rsidRPr="004231FD">
              <w:rPr>
                <w:rFonts w:ascii="Arial" w:hAnsi="Arial" w:cs="Arial"/>
                <w:spacing w:val="26"/>
                <w:sz w:val="24"/>
                <w:szCs w:val="24"/>
              </w:rPr>
              <w:t xml:space="preserve"> </w:t>
            </w:r>
            <w:r w:rsidRPr="004231FD">
              <w:rPr>
                <w:rFonts w:ascii="Arial" w:hAnsi="Arial" w:cs="Arial"/>
                <w:sz w:val="24"/>
                <w:szCs w:val="24"/>
              </w:rPr>
              <w:t>ser</w:t>
            </w:r>
            <w:r w:rsidRPr="004231FD">
              <w:rPr>
                <w:rFonts w:ascii="Arial" w:hAnsi="Arial" w:cs="Arial"/>
                <w:spacing w:val="-64"/>
                <w:sz w:val="24"/>
                <w:szCs w:val="24"/>
              </w:rPr>
              <w:t xml:space="preserve"> </w:t>
            </w:r>
            <w:r w:rsidRPr="004231FD">
              <w:rPr>
                <w:rFonts w:ascii="Arial" w:hAnsi="Arial" w:cs="Arial"/>
                <w:sz w:val="24"/>
                <w:szCs w:val="24"/>
              </w:rPr>
              <w:t xml:space="preserve"> atendida</w:t>
            </w:r>
            <w:r w:rsidRPr="004231FD">
              <w:rPr>
                <w:rFonts w:ascii="Arial" w:hAnsi="Arial" w:cs="Arial"/>
                <w:spacing w:val="-2"/>
                <w:sz w:val="24"/>
                <w:szCs w:val="24"/>
              </w:rPr>
              <w:t xml:space="preserve"> </w:t>
            </w:r>
            <w:r w:rsidRPr="004231FD">
              <w:rPr>
                <w:rFonts w:ascii="Arial" w:hAnsi="Arial" w:cs="Arial"/>
                <w:sz w:val="24"/>
                <w:szCs w:val="24"/>
              </w:rPr>
              <w:t>a pontuação</w:t>
            </w:r>
            <w:r w:rsidRPr="004231FD">
              <w:rPr>
                <w:rFonts w:ascii="Arial" w:hAnsi="Arial" w:cs="Arial"/>
                <w:spacing w:val="-3"/>
                <w:sz w:val="24"/>
                <w:szCs w:val="24"/>
              </w:rPr>
              <w:t xml:space="preserve"> relativa ao item </w:t>
            </w:r>
            <w:r w:rsidRPr="004231FD">
              <w:rPr>
                <w:rFonts w:ascii="Arial" w:hAnsi="Arial" w:cs="Arial"/>
                <w:bCs/>
                <w:sz w:val="24"/>
                <w:szCs w:val="24"/>
              </w:rPr>
              <w:t>I - Requisito</w:t>
            </w:r>
            <w:r w:rsidRPr="004231FD">
              <w:rPr>
                <w:rFonts w:ascii="Arial" w:hAnsi="Arial" w:cs="Arial"/>
                <w:bCs/>
                <w:spacing w:val="-1"/>
                <w:sz w:val="24"/>
                <w:szCs w:val="24"/>
              </w:rPr>
              <w:t xml:space="preserve"> </w:t>
            </w:r>
            <w:r w:rsidRPr="004231FD">
              <w:rPr>
                <w:rFonts w:ascii="Arial" w:hAnsi="Arial" w:cs="Arial"/>
                <w:bCs/>
                <w:sz w:val="24"/>
                <w:szCs w:val="24"/>
              </w:rPr>
              <w:t>Básico</w:t>
            </w:r>
            <w:r w:rsidRPr="004231FD">
              <w:rPr>
                <w:rFonts w:ascii="Arial" w:hAnsi="Arial" w:cs="Arial"/>
                <w:sz w:val="24"/>
                <w:szCs w:val="24"/>
              </w:rPr>
              <w:t>,</w:t>
            </w:r>
            <w:r w:rsidRPr="004231FD">
              <w:rPr>
                <w:rFonts w:ascii="Arial" w:hAnsi="Arial" w:cs="Arial"/>
                <w:spacing w:val="-2"/>
                <w:sz w:val="24"/>
                <w:szCs w:val="24"/>
              </w:rPr>
              <w:t xml:space="preserve"> </w:t>
            </w:r>
            <w:r w:rsidRPr="004231FD">
              <w:rPr>
                <w:rFonts w:ascii="Arial" w:hAnsi="Arial" w:cs="Arial"/>
                <w:sz w:val="24"/>
                <w:szCs w:val="24"/>
              </w:rPr>
              <w:t>obrigatoriamente;</w:t>
            </w:r>
          </w:p>
          <w:p w14:paraId="4EA4B31C" w14:textId="77777777" w:rsidR="00362F0C" w:rsidRPr="004231FD" w:rsidRDefault="00362F0C" w:rsidP="00F417BE">
            <w:pPr>
              <w:pStyle w:val="TableParagraph"/>
              <w:jc w:val="both"/>
              <w:rPr>
                <w:rFonts w:ascii="Arial" w:hAnsi="Arial" w:cs="Arial"/>
                <w:sz w:val="24"/>
                <w:szCs w:val="24"/>
              </w:rPr>
            </w:pPr>
            <w:r w:rsidRPr="004231FD">
              <w:rPr>
                <w:rFonts w:ascii="Arial" w:hAnsi="Arial" w:cs="Arial"/>
                <w:sz w:val="24"/>
                <w:szCs w:val="24"/>
              </w:rPr>
              <w:t>2. Certificado</w:t>
            </w:r>
            <w:r w:rsidRPr="004231FD">
              <w:rPr>
                <w:rFonts w:ascii="Arial" w:hAnsi="Arial" w:cs="Arial"/>
                <w:spacing w:val="-6"/>
                <w:sz w:val="24"/>
                <w:szCs w:val="24"/>
              </w:rPr>
              <w:t xml:space="preserve"> </w:t>
            </w:r>
            <w:r w:rsidRPr="004231FD">
              <w:rPr>
                <w:rFonts w:ascii="Arial" w:hAnsi="Arial" w:cs="Arial"/>
                <w:sz w:val="24"/>
                <w:szCs w:val="24"/>
              </w:rPr>
              <w:t>de</w:t>
            </w:r>
            <w:r w:rsidRPr="004231FD">
              <w:rPr>
                <w:rFonts w:ascii="Arial" w:hAnsi="Arial" w:cs="Arial"/>
                <w:spacing w:val="-3"/>
                <w:sz w:val="24"/>
                <w:szCs w:val="24"/>
              </w:rPr>
              <w:t xml:space="preserve"> </w:t>
            </w:r>
            <w:r w:rsidRPr="004231FD">
              <w:rPr>
                <w:rFonts w:ascii="Arial" w:hAnsi="Arial" w:cs="Arial"/>
                <w:sz w:val="24"/>
                <w:szCs w:val="24"/>
              </w:rPr>
              <w:t>conclusão</w:t>
            </w:r>
            <w:r w:rsidRPr="004231FD">
              <w:rPr>
                <w:rFonts w:ascii="Arial" w:hAnsi="Arial" w:cs="Arial"/>
                <w:spacing w:val="-4"/>
                <w:sz w:val="24"/>
                <w:szCs w:val="24"/>
              </w:rPr>
              <w:t xml:space="preserve"> </w:t>
            </w:r>
            <w:r w:rsidRPr="004231FD">
              <w:rPr>
                <w:rFonts w:ascii="Arial" w:hAnsi="Arial" w:cs="Arial"/>
                <w:sz w:val="24"/>
                <w:szCs w:val="24"/>
              </w:rPr>
              <w:t>de</w:t>
            </w:r>
            <w:r w:rsidRPr="004231FD">
              <w:rPr>
                <w:rFonts w:ascii="Arial" w:hAnsi="Arial" w:cs="Arial"/>
                <w:spacing w:val="-6"/>
                <w:sz w:val="24"/>
                <w:szCs w:val="24"/>
              </w:rPr>
              <w:t xml:space="preserve"> </w:t>
            </w:r>
            <w:r w:rsidRPr="004231FD">
              <w:rPr>
                <w:rFonts w:ascii="Arial" w:hAnsi="Arial" w:cs="Arial"/>
                <w:sz w:val="24"/>
                <w:szCs w:val="24"/>
              </w:rPr>
              <w:t>curso</w:t>
            </w:r>
            <w:r w:rsidRPr="004231FD">
              <w:rPr>
                <w:rFonts w:ascii="Arial" w:hAnsi="Arial" w:cs="Arial"/>
                <w:spacing w:val="-4"/>
                <w:sz w:val="24"/>
                <w:szCs w:val="24"/>
              </w:rPr>
              <w:t xml:space="preserve"> de graduação, pós graduação, mestrado ou doutorado </w:t>
            </w:r>
            <w:r w:rsidRPr="004231FD">
              <w:rPr>
                <w:rFonts w:ascii="Arial" w:hAnsi="Arial" w:cs="Arial"/>
                <w:sz w:val="24"/>
                <w:szCs w:val="24"/>
              </w:rPr>
              <w:t>ou</w:t>
            </w:r>
            <w:r w:rsidRPr="004231FD">
              <w:rPr>
                <w:rFonts w:ascii="Arial" w:hAnsi="Arial" w:cs="Arial"/>
                <w:spacing w:val="-5"/>
                <w:sz w:val="24"/>
                <w:szCs w:val="24"/>
              </w:rPr>
              <w:t xml:space="preserve"> </w:t>
            </w:r>
            <w:r w:rsidRPr="004231FD">
              <w:rPr>
                <w:rFonts w:ascii="Arial" w:hAnsi="Arial" w:cs="Arial"/>
                <w:sz w:val="24"/>
                <w:szCs w:val="24"/>
              </w:rPr>
              <w:t>documento</w:t>
            </w:r>
            <w:r w:rsidRPr="004231FD">
              <w:rPr>
                <w:rFonts w:ascii="Arial" w:hAnsi="Arial" w:cs="Arial"/>
                <w:spacing w:val="-4"/>
                <w:sz w:val="24"/>
                <w:szCs w:val="24"/>
              </w:rPr>
              <w:t xml:space="preserve"> </w:t>
            </w:r>
            <w:r w:rsidRPr="004231FD">
              <w:rPr>
                <w:rFonts w:ascii="Arial" w:hAnsi="Arial" w:cs="Arial"/>
                <w:sz w:val="24"/>
                <w:szCs w:val="24"/>
              </w:rPr>
              <w:t>equivalente,</w:t>
            </w:r>
            <w:r w:rsidRPr="004231FD">
              <w:rPr>
                <w:rFonts w:ascii="Arial" w:hAnsi="Arial" w:cs="Arial"/>
                <w:spacing w:val="-4"/>
                <w:sz w:val="24"/>
                <w:szCs w:val="24"/>
              </w:rPr>
              <w:t xml:space="preserve"> </w:t>
            </w:r>
            <w:r w:rsidRPr="004231FD">
              <w:rPr>
                <w:rFonts w:ascii="Arial" w:hAnsi="Arial" w:cs="Arial"/>
                <w:sz w:val="24"/>
                <w:szCs w:val="24"/>
              </w:rPr>
              <w:t>emitido</w:t>
            </w:r>
            <w:r w:rsidRPr="004231FD">
              <w:rPr>
                <w:rFonts w:ascii="Arial" w:hAnsi="Arial" w:cs="Arial"/>
                <w:spacing w:val="-64"/>
                <w:sz w:val="24"/>
                <w:szCs w:val="24"/>
              </w:rPr>
              <w:t xml:space="preserve"> </w:t>
            </w:r>
            <w:r w:rsidRPr="004231FD">
              <w:rPr>
                <w:rFonts w:ascii="Arial" w:hAnsi="Arial" w:cs="Arial"/>
                <w:sz w:val="24"/>
                <w:szCs w:val="24"/>
              </w:rPr>
              <w:t>pela entidade de ensino nos termos da Resolução CNE/CES nº 1, de 3 de abril de</w:t>
            </w:r>
            <w:r w:rsidRPr="004231FD">
              <w:rPr>
                <w:rFonts w:ascii="Arial" w:hAnsi="Arial" w:cs="Arial"/>
                <w:spacing w:val="1"/>
                <w:sz w:val="24"/>
                <w:szCs w:val="24"/>
              </w:rPr>
              <w:t xml:space="preserve"> </w:t>
            </w:r>
            <w:r w:rsidRPr="004231FD">
              <w:rPr>
                <w:rFonts w:ascii="Arial" w:hAnsi="Arial" w:cs="Arial"/>
                <w:sz w:val="24"/>
                <w:szCs w:val="24"/>
              </w:rPr>
              <w:t>2001,</w:t>
            </w:r>
            <w:r w:rsidRPr="004231FD">
              <w:rPr>
                <w:rFonts w:ascii="Arial" w:hAnsi="Arial" w:cs="Arial"/>
                <w:spacing w:val="1"/>
                <w:sz w:val="24"/>
                <w:szCs w:val="24"/>
              </w:rPr>
              <w:t xml:space="preserve"> </w:t>
            </w:r>
            <w:r w:rsidRPr="004231FD">
              <w:rPr>
                <w:rFonts w:ascii="Arial" w:hAnsi="Arial" w:cs="Arial"/>
                <w:sz w:val="24"/>
                <w:szCs w:val="24"/>
              </w:rPr>
              <w:t>do</w:t>
            </w:r>
            <w:r w:rsidRPr="004231FD">
              <w:rPr>
                <w:rFonts w:ascii="Arial" w:hAnsi="Arial" w:cs="Arial"/>
                <w:spacing w:val="1"/>
                <w:sz w:val="24"/>
                <w:szCs w:val="24"/>
              </w:rPr>
              <w:t xml:space="preserve"> </w:t>
            </w:r>
            <w:r w:rsidRPr="004231FD">
              <w:rPr>
                <w:rFonts w:ascii="Arial" w:hAnsi="Arial" w:cs="Arial"/>
                <w:sz w:val="24"/>
                <w:szCs w:val="24"/>
              </w:rPr>
              <w:t>Ministério</w:t>
            </w:r>
            <w:r w:rsidRPr="004231FD">
              <w:rPr>
                <w:rFonts w:ascii="Arial" w:hAnsi="Arial" w:cs="Arial"/>
                <w:spacing w:val="1"/>
                <w:sz w:val="24"/>
                <w:szCs w:val="24"/>
              </w:rPr>
              <w:t xml:space="preserve"> </w:t>
            </w:r>
            <w:r w:rsidRPr="004231FD">
              <w:rPr>
                <w:rFonts w:ascii="Arial" w:hAnsi="Arial" w:cs="Arial"/>
                <w:sz w:val="24"/>
                <w:szCs w:val="24"/>
              </w:rPr>
              <w:t>da</w:t>
            </w:r>
            <w:r w:rsidRPr="004231FD">
              <w:rPr>
                <w:rFonts w:ascii="Arial" w:hAnsi="Arial" w:cs="Arial"/>
                <w:spacing w:val="1"/>
                <w:sz w:val="24"/>
                <w:szCs w:val="24"/>
              </w:rPr>
              <w:t xml:space="preserve"> </w:t>
            </w:r>
            <w:r w:rsidRPr="004231FD">
              <w:rPr>
                <w:rFonts w:ascii="Arial" w:hAnsi="Arial" w:cs="Arial"/>
                <w:sz w:val="24"/>
                <w:szCs w:val="24"/>
              </w:rPr>
              <w:t>Educação.</w:t>
            </w:r>
            <w:r w:rsidRPr="004231FD">
              <w:rPr>
                <w:rFonts w:ascii="Arial" w:hAnsi="Arial" w:cs="Arial"/>
                <w:spacing w:val="1"/>
                <w:sz w:val="24"/>
                <w:szCs w:val="24"/>
              </w:rPr>
              <w:t xml:space="preserve"> </w:t>
            </w:r>
            <w:r w:rsidRPr="004231FD">
              <w:rPr>
                <w:rFonts w:ascii="Arial" w:hAnsi="Arial" w:cs="Arial"/>
                <w:sz w:val="24"/>
                <w:szCs w:val="24"/>
              </w:rPr>
              <w:t>Podendo</w:t>
            </w:r>
            <w:r w:rsidRPr="004231FD">
              <w:rPr>
                <w:rFonts w:ascii="Arial" w:hAnsi="Arial" w:cs="Arial"/>
                <w:spacing w:val="1"/>
                <w:sz w:val="24"/>
                <w:szCs w:val="24"/>
              </w:rPr>
              <w:t xml:space="preserve"> </w:t>
            </w:r>
            <w:r w:rsidRPr="004231FD">
              <w:rPr>
                <w:rFonts w:ascii="Arial" w:hAnsi="Arial" w:cs="Arial"/>
                <w:sz w:val="24"/>
                <w:szCs w:val="24"/>
              </w:rPr>
              <w:t>ser</w:t>
            </w:r>
            <w:r w:rsidRPr="004231FD">
              <w:rPr>
                <w:rFonts w:ascii="Arial" w:hAnsi="Arial" w:cs="Arial"/>
                <w:spacing w:val="1"/>
                <w:sz w:val="24"/>
                <w:szCs w:val="24"/>
              </w:rPr>
              <w:t xml:space="preserve"> </w:t>
            </w:r>
            <w:r w:rsidRPr="004231FD">
              <w:rPr>
                <w:rFonts w:ascii="Arial" w:hAnsi="Arial" w:cs="Arial"/>
                <w:sz w:val="24"/>
                <w:szCs w:val="24"/>
              </w:rPr>
              <w:t>substituído</w:t>
            </w:r>
            <w:r w:rsidRPr="004231FD">
              <w:rPr>
                <w:rFonts w:ascii="Arial" w:hAnsi="Arial" w:cs="Arial"/>
                <w:spacing w:val="1"/>
                <w:sz w:val="24"/>
                <w:szCs w:val="24"/>
              </w:rPr>
              <w:t xml:space="preserve"> </w:t>
            </w:r>
            <w:r w:rsidRPr="004231FD">
              <w:rPr>
                <w:rFonts w:ascii="Arial" w:hAnsi="Arial" w:cs="Arial"/>
                <w:sz w:val="24"/>
                <w:szCs w:val="24"/>
              </w:rPr>
              <w:t>pela</w:t>
            </w:r>
            <w:r w:rsidRPr="004231FD">
              <w:rPr>
                <w:rFonts w:ascii="Arial" w:hAnsi="Arial" w:cs="Arial"/>
                <w:spacing w:val="1"/>
                <w:sz w:val="24"/>
                <w:szCs w:val="24"/>
              </w:rPr>
              <w:t xml:space="preserve"> </w:t>
            </w:r>
            <w:r w:rsidRPr="004231FD">
              <w:rPr>
                <w:rFonts w:ascii="Arial" w:hAnsi="Arial" w:cs="Arial"/>
                <w:sz w:val="24"/>
                <w:szCs w:val="24"/>
              </w:rPr>
              <w:t>Certidão</w:t>
            </w:r>
            <w:r w:rsidRPr="004231FD">
              <w:rPr>
                <w:rFonts w:ascii="Arial" w:hAnsi="Arial" w:cs="Arial"/>
                <w:spacing w:val="1"/>
                <w:sz w:val="24"/>
                <w:szCs w:val="24"/>
              </w:rPr>
              <w:t xml:space="preserve"> </w:t>
            </w:r>
            <w:r w:rsidRPr="004231FD">
              <w:rPr>
                <w:rFonts w:ascii="Arial" w:hAnsi="Arial" w:cs="Arial"/>
                <w:sz w:val="24"/>
                <w:szCs w:val="24"/>
              </w:rPr>
              <w:t>de</w:t>
            </w:r>
            <w:r w:rsidRPr="004231FD">
              <w:rPr>
                <w:rFonts w:ascii="Arial" w:hAnsi="Arial" w:cs="Arial"/>
                <w:spacing w:val="1"/>
                <w:sz w:val="24"/>
                <w:szCs w:val="24"/>
              </w:rPr>
              <w:t xml:space="preserve"> </w:t>
            </w:r>
            <w:r w:rsidRPr="004231FD">
              <w:rPr>
                <w:rFonts w:ascii="Arial" w:hAnsi="Arial" w:cs="Arial"/>
                <w:sz w:val="24"/>
                <w:szCs w:val="24"/>
              </w:rPr>
              <w:t>regularidade</w:t>
            </w:r>
            <w:r w:rsidRPr="004231FD">
              <w:rPr>
                <w:rFonts w:ascii="Arial" w:hAnsi="Arial" w:cs="Arial"/>
                <w:spacing w:val="-1"/>
                <w:sz w:val="24"/>
                <w:szCs w:val="24"/>
              </w:rPr>
              <w:t xml:space="preserve"> </w:t>
            </w:r>
            <w:r w:rsidRPr="004231FD">
              <w:rPr>
                <w:rFonts w:ascii="Arial" w:hAnsi="Arial" w:cs="Arial"/>
                <w:sz w:val="24"/>
                <w:szCs w:val="24"/>
              </w:rPr>
              <w:t>junto</w:t>
            </w:r>
            <w:r w:rsidRPr="004231FD">
              <w:rPr>
                <w:rFonts w:ascii="Arial" w:hAnsi="Arial" w:cs="Arial"/>
                <w:spacing w:val="-1"/>
                <w:sz w:val="24"/>
                <w:szCs w:val="24"/>
              </w:rPr>
              <w:t xml:space="preserve"> </w:t>
            </w:r>
            <w:r w:rsidRPr="004231FD">
              <w:rPr>
                <w:rFonts w:ascii="Arial" w:hAnsi="Arial" w:cs="Arial"/>
                <w:sz w:val="24"/>
                <w:szCs w:val="24"/>
              </w:rPr>
              <w:t>à sua categoria</w:t>
            </w:r>
            <w:r w:rsidRPr="004231FD">
              <w:rPr>
                <w:rFonts w:ascii="Arial" w:hAnsi="Arial" w:cs="Arial"/>
                <w:spacing w:val="-1"/>
                <w:sz w:val="24"/>
                <w:szCs w:val="24"/>
              </w:rPr>
              <w:t xml:space="preserve"> </w:t>
            </w:r>
            <w:r w:rsidRPr="004231FD">
              <w:rPr>
                <w:rFonts w:ascii="Arial" w:hAnsi="Arial" w:cs="Arial"/>
                <w:sz w:val="24"/>
                <w:szCs w:val="24"/>
              </w:rPr>
              <w:t>profissional (copia</w:t>
            </w:r>
            <w:r w:rsidRPr="004231FD">
              <w:rPr>
                <w:rFonts w:ascii="Arial" w:hAnsi="Arial" w:cs="Arial"/>
                <w:spacing w:val="-1"/>
                <w:sz w:val="24"/>
                <w:szCs w:val="24"/>
              </w:rPr>
              <w:t xml:space="preserve"> </w:t>
            </w:r>
            <w:r w:rsidRPr="004231FD">
              <w:rPr>
                <w:rFonts w:ascii="Arial" w:hAnsi="Arial" w:cs="Arial"/>
                <w:sz w:val="24"/>
                <w:szCs w:val="24"/>
              </w:rPr>
              <w:t>Simples);</w:t>
            </w:r>
          </w:p>
          <w:p w14:paraId="1F78133D" w14:textId="77777777" w:rsidR="00362F0C" w:rsidRPr="004231FD" w:rsidRDefault="00362F0C" w:rsidP="00F417BE">
            <w:pPr>
              <w:pStyle w:val="TableParagraph"/>
              <w:jc w:val="both"/>
              <w:rPr>
                <w:rFonts w:ascii="Arial" w:hAnsi="Arial" w:cs="Arial"/>
                <w:sz w:val="24"/>
                <w:szCs w:val="24"/>
              </w:rPr>
            </w:pPr>
            <w:r w:rsidRPr="004231FD">
              <w:rPr>
                <w:rFonts w:ascii="Arial" w:hAnsi="Arial" w:cs="Arial"/>
                <w:sz w:val="24"/>
                <w:szCs w:val="24"/>
              </w:rPr>
              <w:t>3. Os Atestados de Capacidade Técnica ou documentos equivalentes, requisitos para comprovar a experiência referidas nos itens 1</w:t>
            </w:r>
            <w:r>
              <w:rPr>
                <w:rFonts w:ascii="Arial" w:hAnsi="Arial" w:cs="Arial"/>
                <w:sz w:val="24"/>
                <w:szCs w:val="24"/>
              </w:rPr>
              <w:t xml:space="preserve"> e</w:t>
            </w:r>
            <w:r w:rsidRPr="004231FD">
              <w:rPr>
                <w:rFonts w:ascii="Arial" w:hAnsi="Arial" w:cs="Arial"/>
                <w:sz w:val="24"/>
                <w:szCs w:val="24"/>
              </w:rPr>
              <w:t xml:space="preserve"> 2, deverão comprovar prestação de serviços, em</w:t>
            </w:r>
            <w:r w:rsidRPr="004231FD">
              <w:rPr>
                <w:rFonts w:ascii="Arial" w:hAnsi="Arial" w:cs="Arial"/>
                <w:color w:val="000000"/>
                <w:sz w:val="24"/>
                <w:szCs w:val="24"/>
              </w:rPr>
              <w:t xml:space="preserve"> períodos sucessivos ou não, de no </w:t>
            </w:r>
            <w:r w:rsidRPr="004231FD">
              <w:rPr>
                <w:rFonts w:ascii="Arial" w:hAnsi="Arial" w:cs="Arial"/>
                <w:sz w:val="24"/>
                <w:szCs w:val="24"/>
              </w:rPr>
              <w:t xml:space="preserve">mínimo </w:t>
            </w:r>
            <w:r>
              <w:rPr>
                <w:rFonts w:ascii="Arial" w:hAnsi="Arial" w:cs="Arial"/>
                <w:sz w:val="24"/>
                <w:szCs w:val="24"/>
              </w:rPr>
              <w:t>2</w:t>
            </w:r>
            <w:r w:rsidRPr="004231FD">
              <w:rPr>
                <w:rFonts w:ascii="Arial" w:hAnsi="Arial" w:cs="Arial"/>
                <w:sz w:val="24"/>
                <w:szCs w:val="24"/>
              </w:rPr>
              <w:t xml:space="preserve"> (</w:t>
            </w:r>
            <w:r>
              <w:rPr>
                <w:rFonts w:ascii="Arial" w:hAnsi="Arial" w:cs="Arial"/>
                <w:sz w:val="24"/>
                <w:szCs w:val="24"/>
              </w:rPr>
              <w:t>dois</w:t>
            </w:r>
            <w:r w:rsidRPr="004231FD">
              <w:rPr>
                <w:rFonts w:ascii="Arial" w:hAnsi="Arial" w:cs="Arial"/>
                <w:sz w:val="24"/>
                <w:szCs w:val="24"/>
              </w:rPr>
              <w:t>) ano de serviços na área pública.</w:t>
            </w:r>
          </w:p>
        </w:tc>
      </w:tr>
    </w:tbl>
    <w:p w14:paraId="3A34EEE7" w14:textId="77777777" w:rsidR="00362F0C" w:rsidRDefault="00362F0C" w:rsidP="00F417BE">
      <w:pPr>
        <w:pStyle w:val="PargrafodaLista"/>
        <w:tabs>
          <w:tab w:val="left" w:pos="427"/>
        </w:tabs>
        <w:spacing w:before="93" w:after="4"/>
        <w:ind w:left="426"/>
        <w:rPr>
          <w:rFonts w:ascii="Arial" w:hAnsi="Arial" w:cs="Arial"/>
          <w:b/>
          <w:sz w:val="24"/>
          <w:szCs w:val="24"/>
        </w:rPr>
      </w:pPr>
    </w:p>
    <w:p w14:paraId="1BBDE345" w14:textId="77777777" w:rsidR="00362F0C" w:rsidRPr="004231FD" w:rsidRDefault="00362F0C" w:rsidP="00F417BE">
      <w:pPr>
        <w:pStyle w:val="PargrafodaLista"/>
        <w:widowControl w:val="0"/>
        <w:numPr>
          <w:ilvl w:val="0"/>
          <w:numId w:val="8"/>
        </w:numPr>
        <w:tabs>
          <w:tab w:val="left" w:pos="427"/>
        </w:tabs>
        <w:autoSpaceDE w:val="0"/>
        <w:autoSpaceDN w:val="0"/>
        <w:spacing w:before="93" w:after="4"/>
        <w:ind w:left="426" w:hanging="309"/>
        <w:contextualSpacing w:val="0"/>
        <w:jc w:val="both"/>
        <w:rPr>
          <w:rFonts w:ascii="Arial" w:hAnsi="Arial" w:cs="Arial"/>
          <w:b/>
          <w:sz w:val="24"/>
          <w:szCs w:val="24"/>
        </w:rPr>
      </w:pPr>
      <w:r w:rsidRPr="004231FD">
        <w:rPr>
          <w:rFonts w:ascii="Arial" w:hAnsi="Arial" w:cs="Arial"/>
          <w:b/>
          <w:spacing w:val="-1"/>
          <w:sz w:val="24"/>
          <w:szCs w:val="24"/>
        </w:rPr>
        <w:t>Pontuação</w:t>
      </w:r>
      <w:r w:rsidRPr="004231FD">
        <w:rPr>
          <w:rFonts w:ascii="Arial" w:hAnsi="Arial" w:cs="Arial"/>
          <w:b/>
          <w:spacing w:val="-13"/>
          <w:sz w:val="24"/>
          <w:szCs w:val="24"/>
        </w:rPr>
        <w:t xml:space="preserve"> </w:t>
      </w:r>
      <w:r w:rsidRPr="004231FD">
        <w:rPr>
          <w:rFonts w:ascii="Arial" w:hAnsi="Arial" w:cs="Arial"/>
          <w:b/>
          <w:spacing w:val="-1"/>
          <w:sz w:val="24"/>
          <w:szCs w:val="24"/>
        </w:rPr>
        <w:t>da</w:t>
      </w:r>
      <w:r w:rsidRPr="004231FD">
        <w:rPr>
          <w:rFonts w:ascii="Arial" w:hAnsi="Arial" w:cs="Arial"/>
          <w:b/>
          <w:spacing w:val="-15"/>
          <w:sz w:val="24"/>
          <w:szCs w:val="24"/>
        </w:rPr>
        <w:t xml:space="preserve"> </w:t>
      </w:r>
      <w:r w:rsidRPr="004231FD">
        <w:rPr>
          <w:rFonts w:ascii="Arial" w:hAnsi="Arial" w:cs="Arial"/>
          <w:b/>
          <w:spacing w:val="-1"/>
          <w:sz w:val="24"/>
          <w:szCs w:val="24"/>
        </w:rPr>
        <w:t>Experiência</w:t>
      </w:r>
      <w:r w:rsidRPr="004231FD">
        <w:rPr>
          <w:rFonts w:ascii="Arial" w:hAnsi="Arial" w:cs="Arial"/>
          <w:b/>
          <w:spacing w:val="-12"/>
          <w:sz w:val="24"/>
          <w:szCs w:val="24"/>
        </w:rPr>
        <w:t xml:space="preserve"> </w:t>
      </w:r>
      <w:r w:rsidRPr="004231FD">
        <w:rPr>
          <w:rFonts w:ascii="Arial" w:hAnsi="Arial" w:cs="Arial"/>
          <w:b/>
          <w:sz w:val="24"/>
          <w:szCs w:val="24"/>
        </w:rPr>
        <w:t>na</w:t>
      </w:r>
      <w:r w:rsidRPr="004231FD">
        <w:rPr>
          <w:rFonts w:ascii="Arial" w:hAnsi="Arial" w:cs="Arial"/>
          <w:b/>
          <w:spacing w:val="-12"/>
          <w:sz w:val="24"/>
          <w:szCs w:val="24"/>
        </w:rPr>
        <w:t xml:space="preserve"> </w:t>
      </w:r>
      <w:r w:rsidRPr="004231FD">
        <w:rPr>
          <w:rFonts w:ascii="Arial" w:hAnsi="Arial" w:cs="Arial"/>
          <w:b/>
          <w:sz w:val="24"/>
          <w:szCs w:val="24"/>
        </w:rPr>
        <w:t>prestação</w:t>
      </w:r>
      <w:r w:rsidRPr="004231FD">
        <w:rPr>
          <w:rFonts w:ascii="Arial" w:hAnsi="Arial" w:cs="Arial"/>
          <w:b/>
          <w:spacing w:val="-16"/>
          <w:sz w:val="24"/>
          <w:szCs w:val="24"/>
        </w:rPr>
        <w:t xml:space="preserve"> </w:t>
      </w:r>
      <w:r w:rsidRPr="004231FD">
        <w:rPr>
          <w:rFonts w:ascii="Arial" w:hAnsi="Arial" w:cs="Arial"/>
          <w:b/>
          <w:sz w:val="24"/>
          <w:szCs w:val="24"/>
        </w:rPr>
        <w:t>de</w:t>
      </w:r>
      <w:r w:rsidRPr="004231FD">
        <w:rPr>
          <w:rFonts w:ascii="Arial" w:hAnsi="Arial" w:cs="Arial"/>
          <w:b/>
          <w:spacing w:val="-12"/>
          <w:sz w:val="24"/>
          <w:szCs w:val="24"/>
        </w:rPr>
        <w:t xml:space="preserve"> serviços </w:t>
      </w:r>
      <w:r w:rsidRPr="004231FD">
        <w:rPr>
          <w:rFonts w:ascii="Arial" w:hAnsi="Arial" w:cs="Arial"/>
          <w:b/>
          <w:sz w:val="24"/>
          <w:szCs w:val="24"/>
        </w:rPr>
        <w:t>na gestão pública:</w:t>
      </w: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07"/>
        <w:gridCol w:w="1616"/>
      </w:tblGrid>
      <w:tr w:rsidR="00362F0C" w:rsidRPr="004231FD" w14:paraId="03CC9402" w14:textId="77777777" w:rsidTr="00BD18AE">
        <w:trPr>
          <w:trHeight w:val="441"/>
        </w:trPr>
        <w:tc>
          <w:tcPr>
            <w:tcW w:w="7707" w:type="dxa"/>
          </w:tcPr>
          <w:p w14:paraId="5EC48F41" w14:textId="77777777" w:rsidR="00362F0C" w:rsidRPr="004231FD" w:rsidRDefault="00362F0C" w:rsidP="00F417BE">
            <w:pPr>
              <w:pStyle w:val="TableParagraph"/>
              <w:spacing w:before="74"/>
              <w:jc w:val="center"/>
              <w:rPr>
                <w:rFonts w:ascii="Arial" w:hAnsi="Arial" w:cs="Arial"/>
                <w:b/>
                <w:sz w:val="24"/>
                <w:szCs w:val="24"/>
              </w:rPr>
            </w:pPr>
            <w:r w:rsidRPr="004231FD">
              <w:rPr>
                <w:rFonts w:ascii="Arial" w:hAnsi="Arial" w:cs="Arial"/>
                <w:b/>
                <w:sz w:val="24"/>
                <w:szCs w:val="24"/>
              </w:rPr>
              <w:t>I - Requisito</w:t>
            </w:r>
            <w:r w:rsidRPr="004231FD">
              <w:rPr>
                <w:rFonts w:ascii="Arial" w:hAnsi="Arial" w:cs="Arial"/>
                <w:b/>
                <w:spacing w:val="-1"/>
                <w:sz w:val="24"/>
                <w:szCs w:val="24"/>
              </w:rPr>
              <w:t xml:space="preserve"> </w:t>
            </w:r>
            <w:r w:rsidRPr="004231FD">
              <w:rPr>
                <w:rFonts w:ascii="Arial" w:hAnsi="Arial" w:cs="Arial"/>
                <w:b/>
                <w:sz w:val="24"/>
                <w:szCs w:val="24"/>
              </w:rPr>
              <w:t>Básico</w:t>
            </w:r>
          </w:p>
        </w:tc>
        <w:tc>
          <w:tcPr>
            <w:tcW w:w="1616" w:type="dxa"/>
          </w:tcPr>
          <w:p w14:paraId="35B88B81" w14:textId="77777777" w:rsidR="00362F0C" w:rsidRPr="004231FD" w:rsidRDefault="00362F0C" w:rsidP="00F417BE">
            <w:pPr>
              <w:pStyle w:val="TableParagraph"/>
              <w:spacing w:before="74"/>
              <w:ind w:left="299"/>
              <w:rPr>
                <w:rFonts w:ascii="Arial" w:hAnsi="Arial" w:cs="Arial"/>
                <w:b/>
                <w:sz w:val="24"/>
                <w:szCs w:val="24"/>
              </w:rPr>
            </w:pPr>
            <w:r w:rsidRPr="004231FD">
              <w:rPr>
                <w:rFonts w:ascii="Arial" w:hAnsi="Arial" w:cs="Arial"/>
                <w:b/>
                <w:sz w:val="24"/>
                <w:szCs w:val="24"/>
              </w:rPr>
              <w:t>Pontos</w:t>
            </w:r>
          </w:p>
        </w:tc>
      </w:tr>
      <w:tr w:rsidR="00362F0C" w:rsidRPr="004231FD" w14:paraId="74BD4FBC" w14:textId="77777777" w:rsidTr="00BD18AE">
        <w:trPr>
          <w:trHeight w:val="1070"/>
        </w:trPr>
        <w:tc>
          <w:tcPr>
            <w:tcW w:w="7707" w:type="dxa"/>
          </w:tcPr>
          <w:p w14:paraId="5A56B06C" w14:textId="77777777" w:rsidR="00362F0C" w:rsidRDefault="00362F0C" w:rsidP="00F417BE">
            <w:pPr>
              <w:pStyle w:val="TableParagraph"/>
              <w:spacing w:before="74"/>
              <w:ind w:left="79" w:right="74"/>
              <w:jc w:val="both"/>
              <w:rPr>
                <w:rFonts w:ascii="Arial" w:hAnsi="Arial" w:cs="Arial"/>
                <w:sz w:val="24"/>
                <w:szCs w:val="24"/>
              </w:rPr>
            </w:pPr>
            <w:r w:rsidRPr="004231FD">
              <w:rPr>
                <w:rFonts w:ascii="Arial" w:hAnsi="Arial" w:cs="Arial"/>
                <w:sz w:val="24"/>
                <w:szCs w:val="24"/>
              </w:rPr>
              <w:t>1.</w:t>
            </w:r>
            <w:r w:rsidRPr="004231FD">
              <w:rPr>
                <w:rFonts w:ascii="Arial" w:hAnsi="Arial" w:cs="Arial"/>
                <w:spacing w:val="1"/>
                <w:sz w:val="24"/>
                <w:szCs w:val="24"/>
              </w:rPr>
              <w:t xml:space="preserve"> </w:t>
            </w:r>
            <w:r w:rsidRPr="004231FD">
              <w:rPr>
                <w:rFonts w:ascii="Arial" w:hAnsi="Arial" w:cs="Arial"/>
                <w:sz w:val="24"/>
                <w:szCs w:val="24"/>
              </w:rPr>
              <w:t>Atestados</w:t>
            </w:r>
            <w:r w:rsidRPr="004231FD">
              <w:rPr>
                <w:rFonts w:ascii="Arial" w:hAnsi="Arial" w:cs="Arial"/>
                <w:spacing w:val="1"/>
                <w:sz w:val="24"/>
                <w:szCs w:val="24"/>
              </w:rPr>
              <w:t xml:space="preserve"> de capacidade técnica ou documento equivalente, </w:t>
            </w:r>
            <w:r w:rsidRPr="004231FD">
              <w:rPr>
                <w:rFonts w:ascii="Arial" w:hAnsi="Arial" w:cs="Arial"/>
                <w:sz w:val="24"/>
                <w:szCs w:val="24"/>
              </w:rPr>
              <w:t>que</w:t>
            </w:r>
            <w:r w:rsidRPr="004231FD">
              <w:rPr>
                <w:rFonts w:ascii="Arial" w:hAnsi="Arial" w:cs="Arial"/>
                <w:spacing w:val="1"/>
                <w:sz w:val="24"/>
                <w:szCs w:val="24"/>
              </w:rPr>
              <w:t xml:space="preserve"> </w:t>
            </w:r>
            <w:r w:rsidRPr="004231FD">
              <w:rPr>
                <w:rFonts w:ascii="Arial" w:hAnsi="Arial" w:cs="Arial"/>
                <w:sz w:val="24"/>
                <w:szCs w:val="24"/>
              </w:rPr>
              <w:t>comprove</w:t>
            </w:r>
            <w:r w:rsidRPr="004231FD">
              <w:rPr>
                <w:rFonts w:ascii="Arial" w:hAnsi="Arial" w:cs="Arial"/>
                <w:spacing w:val="1"/>
                <w:sz w:val="24"/>
                <w:szCs w:val="24"/>
              </w:rPr>
              <w:t xml:space="preserve"> execução de serviços continuo, em períodos sucessivos ou não, de no mínimo </w:t>
            </w:r>
            <w:r>
              <w:rPr>
                <w:rFonts w:ascii="Arial" w:hAnsi="Arial" w:cs="Arial"/>
                <w:spacing w:val="1"/>
                <w:sz w:val="24"/>
                <w:szCs w:val="24"/>
              </w:rPr>
              <w:t>1</w:t>
            </w:r>
            <w:r w:rsidRPr="004231FD">
              <w:rPr>
                <w:rFonts w:ascii="Arial" w:hAnsi="Arial" w:cs="Arial"/>
                <w:spacing w:val="1"/>
                <w:sz w:val="24"/>
                <w:szCs w:val="24"/>
              </w:rPr>
              <w:t xml:space="preserve"> (</w:t>
            </w:r>
            <w:r>
              <w:rPr>
                <w:rFonts w:ascii="Arial" w:hAnsi="Arial" w:cs="Arial"/>
                <w:spacing w:val="1"/>
                <w:sz w:val="24"/>
                <w:szCs w:val="24"/>
              </w:rPr>
              <w:t>um</w:t>
            </w:r>
            <w:r w:rsidRPr="004231FD">
              <w:rPr>
                <w:rFonts w:ascii="Arial" w:hAnsi="Arial" w:cs="Arial"/>
                <w:spacing w:val="1"/>
                <w:sz w:val="24"/>
                <w:szCs w:val="24"/>
              </w:rPr>
              <w:t xml:space="preserve">) ano de serviços prestados, </w:t>
            </w:r>
            <w:r w:rsidRPr="004231FD">
              <w:rPr>
                <w:rFonts w:ascii="Arial" w:hAnsi="Arial" w:cs="Arial"/>
                <w:sz w:val="24"/>
                <w:szCs w:val="24"/>
              </w:rPr>
              <w:t>pela</w:t>
            </w:r>
            <w:r w:rsidRPr="004231FD">
              <w:rPr>
                <w:rFonts w:ascii="Arial" w:hAnsi="Arial" w:cs="Arial"/>
                <w:spacing w:val="1"/>
                <w:sz w:val="24"/>
                <w:szCs w:val="24"/>
              </w:rPr>
              <w:t xml:space="preserve"> </w:t>
            </w:r>
            <w:r w:rsidRPr="004231FD">
              <w:rPr>
                <w:rFonts w:ascii="Arial" w:hAnsi="Arial" w:cs="Arial"/>
                <w:sz w:val="24"/>
                <w:szCs w:val="24"/>
              </w:rPr>
              <w:t>empresa ou por técnico a ela vinculada, de consultoria e assessoria</w:t>
            </w:r>
            <w:r w:rsidRPr="004231FD">
              <w:rPr>
                <w:rFonts w:ascii="Arial" w:hAnsi="Arial" w:cs="Arial"/>
                <w:spacing w:val="1"/>
                <w:sz w:val="24"/>
                <w:szCs w:val="24"/>
              </w:rPr>
              <w:t xml:space="preserve"> </w:t>
            </w:r>
            <w:r w:rsidRPr="004231FD">
              <w:rPr>
                <w:rFonts w:ascii="Arial" w:hAnsi="Arial" w:cs="Arial"/>
                <w:sz w:val="24"/>
                <w:szCs w:val="24"/>
              </w:rPr>
              <w:t>administrativa</w:t>
            </w:r>
            <w:r w:rsidRPr="004231FD">
              <w:rPr>
                <w:rFonts w:ascii="Arial" w:hAnsi="Arial" w:cs="Arial"/>
                <w:spacing w:val="-9"/>
                <w:sz w:val="24"/>
                <w:szCs w:val="24"/>
              </w:rPr>
              <w:t xml:space="preserve"> </w:t>
            </w:r>
            <w:r w:rsidRPr="004231FD">
              <w:rPr>
                <w:rFonts w:ascii="Arial" w:hAnsi="Arial" w:cs="Arial"/>
                <w:sz w:val="24"/>
                <w:szCs w:val="24"/>
              </w:rPr>
              <w:t>em</w:t>
            </w:r>
            <w:r w:rsidRPr="004231FD">
              <w:rPr>
                <w:rFonts w:ascii="Arial" w:hAnsi="Arial" w:cs="Arial"/>
                <w:spacing w:val="-10"/>
                <w:sz w:val="24"/>
                <w:szCs w:val="24"/>
              </w:rPr>
              <w:t xml:space="preserve"> </w:t>
            </w:r>
            <w:r w:rsidRPr="004231FD">
              <w:rPr>
                <w:rFonts w:ascii="Arial" w:hAnsi="Arial" w:cs="Arial"/>
                <w:sz w:val="24"/>
                <w:szCs w:val="24"/>
              </w:rPr>
              <w:t>orgãos</w:t>
            </w:r>
            <w:r w:rsidRPr="004231FD">
              <w:rPr>
                <w:rFonts w:ascii="Arial" w:hAnsi="Arial" w:cs="Arial"/>
                <w:spacing w:val="-10"/>
                <w:sz w:val="24"/>
                <w:szCs w:val="24"/>
              </w:rPr>
              <w:t xml:space="preserve"> </w:t>
            </w:r>
            <w:r w:rsidRPr="004231FD">
              <w:rPr>
                <w:rFonts w:ascii="Arial" w:hAnsi="Arial" w:cs="Arial"/>
                <w:sz w:val="24"/>
                <w:szCs w:val="24"/>
              </w:rPr>
              <w:t>públicos.</w:t>
            </w:r>
          </w:p>
          <w:p w14:paraId="4ABAF2B4" w14:textId="77777777" w:rsidR="00362F0C" w:rsidRPr="004231FD" w:rsidRDefault="00362F0C" w:rsidP="00F417BE">
            <w:pPr>
              <w:pStyle w:val="TableParagraph"/>
              <w:spacing w:before="74"/>
              <w:ind w:left="79" w:right="74"/>
              <w:jc w:val="both"/>
              <w:rPr>
                <w:rFonts w:ascii="Arial" w:hAnsi="Arial" w:cs="Arial"/>
                <w:sz w:val="24"/>
                <w:szCs w:val="24"/>
              </w:rPr>
            </w:pPr>
            <w:r>
              <w:rPr>
                <w:rFonts w:ascii="Arial" w:hAnsi="Arial" w:cs="Arial"/>
                <w:sz w:val="24"/>
                <w:szCs w:val="24"/>
              </w:rPr>
              <w:t>Para cada ano de serviços, soma-se 1 ponto.</w:t>
            </w:r>
          </w:p>
        </w:tc>
        <w:tc>
          <w:tcPr>
            <w:tcW w:w="1616" w:type="dxa"/>
          </w:tcPr>
          <w:p w14:paraId="43AE6C10" w14:textId="77777777" w:rsidR="00F24869" w:rsidRPr="00F24869" w:rsidRDefault="00F24869" w:rsidP="00F24869">
            <w:pPr>
              <w:pStyle w:val="TableParagraph"/>
              <w:jc w:val="center"/>
              <w:rPr>
                <w:rFonts w:ascii="Arial" w:hAnsi="Arial" w:cs="Arial"/>
                <w:sz w:val="24"/>
                <w:szCs w:val="24"/>
              </w:rPr>
            </w:pPr>
            <w:r w:rsidRPr="00F24869">
              <w:rPr>
                <w:rFonts w:ascii="Arial" w:hAnsi="Arial" w:cs="Arial"/>
                <w:sz w:val="24"/>
                <w:szCs w:val="24"/>
              </w:rPr>
              <w:t>Máximo</w:t>
            </w:r>
          </w:p>
          <w:p w14:paraId="00FDCA92" w14:textId="77777777" w:rsidR="00362F0C" w:rsidRPr="004231FD" w:rsidRDefault="00362F0C" w:rsidP="00F417BE">
            <w:pPr>
              <w:pStyle w:val="TableParagraph"/>
              <w:spacing w:before="5"/>
              <w:rPr>
                <w:rFonts w:ascii="Arial" w:hAnsi="Arial" w:cs="Arial"/>
                <w:b/>
                <w:sz w:val="24"/>
                <w:szCs w:val="24"/>
              </w:rPr>
            </w:pPr>
          </w:p>
          <w:p w14:paraId="2350FB16" w14:textId="77777777" w:rsidR="00362F0C" w:rsidRPr="004231FD" w:rsidRDefault="00362F0C" w:rsidP="00F417BE">
            <w:pPr>
              <w:pStyle w:val="TableParagraph"/>
              <w:ind w:right="231"/>
              <w:jc w:val="center"/>
              <w:rPr>
                <w:rFonts w:ascii="Arial" w:hAnsi="Arial" w:cs="Arial"/>
                <w:sz w:val="24"/>
                <w:szCs w:val="24"/>
              </w:rPr>
            </w:pPr>
            <w:r>
              <w:rPr>
                <w:rFonts w:ascii="Arial" w:hAnsi="Arial" w:cs="Arial"/>
                <w:sz w:val="24"/>
                <w:szCs w:val="24"/>
              </w:rPr>
              <w:t>20</w:t>
            </w:r>
            <w:r w:rsidRPr="004231FD">
              <w:rPr>
                <w:rFonts w:ascii="Arial" w:hAnsi="Arial" w:cs="Arial"/>
                <w:sz w:val="24"/>
                <w:szCs w:val="24"/>
              </w:rPr>
              <w:t xml:space="preserve"> (</w:t>
            </w:r>
            <w:r>
              <w:rPr>
                <w:rFonts w:ascii="Arial" w:hAnsi="Arial" w:cs="Arial"/>
                <w:sz w:val="24"/>
                <w:szCs w:val="24"/>
              </w:rPr>
              <w:t>vinte</w:t>
            </w:r>
            <w:r w:rsidRPr="004231FD">
              <w:rPr>
                <w:rFonts w:ascii="Arial" w:hAnsi="Arial" w:cs="Arial"/>
                <w:sz w:val="24"/>
                <w:szCs w:val="24"/>
              </w:rPr>
              <w:t>)</w:t>
            </w:r>
            <w:r w:rsidRPr="004231FD">
              <w:rPr>
                <w:rFonts w:ascii="Arial" w:hAnsi="Arial" w:cs="Arial"/>
                <w:spacing w:val="-64"/>
                <w:sz w:val="24"/>
                <w:szCs w:val="24"/>
              </w:rPr>
              <w:t xml:space="preserve"> </w:t>
            </w:r>
            <w:r w:rsidRPr="004231FD">
              <w:rPr>
                <w:rFonts w:ascii="Arial" w:hAnsi="Arial" w:cs="Arial"/>
                <w:sz w:val="24"/>
                <w:szCs w:val="24"/>
              </w:rPr>
              <w:t>Pontos</w:t>
            </w:r>
          </w:p>
        </w:tc>
      </w:tr>
      <w:tr w:rsidR="00362F0C" w:rsidRPr="004231FD" w14:paraId="38A36FCD" w14:textId="77777777" w:rsidTr="00BD18AE">
        <w:trPr>
          <w:trHeight w:val="831"/>
        </w:trPr>
        <w:tc>
          <w:tcPr>
            <w:tcW w:w="7707" w:type="dxa"/>
          </w:tcPr>
          <w:p w14:paraId="1DA8D559" w14:textId="77777777" w:rsidR="00362F0C" w:rsidRDefault="00362F0C" w:rsidP="00F417BE">
            <w:pPr>
              <w:pStyle w:val="TableParagraph"/>
              <w:spacing w:before="74"/>
              <w:ind w:left="79" w:right="74"/>
              <w:jc w:val="both"/>
              <w:rPr>
                <w:rFonts w:ascii="Arial" w:hAnsi="Arial" w:cs="Arial"/>
                <w:sz w:val="24"/>
                <w:szCs w:val="24"/>
              </w:rPr>
            </w:pPr>
            <w:r w:rsidRPr="004231FD">
              <w:rPr>
                <w:rFonts w:ascii="Arial" w:hAnsi="Arial" w:cs="Arial"/>
                <w:sz w:val="24"/>
                <w:szCs w:val="24"/>
              </w:rPr>
              <w:t>2.</w:t>
            </w:r>
            <w:r w:rsidRPr="004231FD">
              <w:rPr>
                <w:rFonts w:ascii="Arial" w:hAnsi="Arial" w:cs="Arial"/>
                <w:spacing w:val="1"/>
                <w:sz w:val="24"/>
                <w:szCs w:val="24"/>
              </w:rPr>
              <w:t xml:space="preserve"> </w:t>
            </w:r>
            <w:r w:rsidRPr="004231FD">
              <w:rPr>
                <w:rFonts w:ascii="Arial" w:hAnsi="Arial" w:cs="Arial"/>
                <w:sz w:val="24"/>
                <w:szCs w:val="24"/>
              </w:rPr>
              <w:t>Atestados</w:t>
            </w:r>
            <w:r w:rsidRPr="004231FD">
              <w:rPr>
                <w:rFonts w:ascii="Arial" w:hAnsi="Arial" w:cs="Arial"/>
                <w:spacing w:val="1"/>
                <w:sz w:val="24"/>
                <w:szCs w:val="24"/>
              </w:rPr>
              <w:t xml:space="preserve"> de capacidade técnica ou documento equivalente, </w:t>
            </w:r>
            <w:r w:rsidRPr="004231FD">
              <w:rPr>
                <w:rFonts w:ascii="Arial" w:hAnsi="Arial" w:cs="Arial"/>
                <w:sz w:val="24"/>
                <w:szCs w:val="24"/>
              </w:rPr>
              <w:t>que</w:t>
            </w:r>
            <w:r w:rsidRPr="004231FD">
              <w:rPr>
                <w:rFonts w:ascii="Arial" w:hAnsi="Arial" w:cs="Arial"/>
                <w:spacing w:val="1"/>
                <w:sz w:val="24"/>
                <w:szCs w:val="24"/>
              </w:rPr>
              <w:t xml:space="preserve"> </w:t>
            </w:r>
            <w:r w:rsidRPr="004231FD">
              <w:rPr>
                <w:rFonts w:ascii="Arial" w:hAnsi="Arial" w:cs="Arial"/>
                <w:sz w:val="24"/>
                <w:szCs w:val="24"/>
              </w:rPr>
              <w:t>comprove</w:t>
            </w:r>
            <w:r w:rsidRPr="004231FD">
              <w:rPr>
                <w:rFonts w:ascii="Arial" w:hAnsi="Arial" w:cs="Arial"/>
                <w:spacing w:val="1"/>
                <w:sz w:val="24"/>
                <w:szCs w:val="24"/>
              </w:rPr>
              <w:t xml:space="preserve"> execução de serviços continuo, em períodos sucessivos ou </w:t>
            </w:r>
            <w:r w:rsidRPr="004231FD">
              <w:rPr>
                <w:rFonts w:ascii="Arial" w:hAnsi="Arial" w:cs="Arial"/>
                <w:spacing w:val="1"/>
                <w:sz w:val="24"/>
                <w:szCs w:val="24"/>
              </w:rPr>
              <w:lastRenderedPageBreak/>
              <w:t xml:space="preserve">não, de no mínimo </w:t>
            </w:r>
            <w:r>
              <w:rPr>
                <w:rFonts w:ascii="Arial" w:hAnsi="Arial" w:cs="Arial"/>
                <w:spacing w:val="1"/>
                <w:sz w:val="24"/>
                <w:szCs w:val="24"/>
              </w:rPr>
              <w:t>1</w:t>
            </w:r>
            <w:r w:rsidRPr="004231FD">
              <w:rPr>
                <w:rFonts w:ascii="Arial" w:hAnsi="Arial" w:cs="Arial"/>
                <w:spacing w:val="1"/>
                <w:sz w:val="24"/>
                <w:szCs w:val="24"/>
              </w:rPr>
              <w:t xml:space="preserve"> (</w:t>
            </w:r>
            <w:r>
              <w:rPr>
                <w:rFonts w:ascii="Arial" w:hAnsi="Arial" w:cs="Arial"/>
                <w:spacing w:val="1"/>
                <w:sz w:val="24"/>
                <w:szCs w:val="24"/>
              </w:rPr>
              <w:t>um</w:t>
            </w:r>
            <w:r w:rsidRPr="004231FD">
              <w:rPr>
                <w:rFonts w:ascii="Arial" w:hAnsi="Arial" w:cs="Arial"/>
                <w:spacing w:val="1"/>
                <w:sz w:val="24"/>
                <w:szCs w:val="24"/>
              </w:rPr>
              <w:t xml:space="preserve">) ano de serviços prestados, </w:t>
            </w:r>
            <w:r w:rsidRPr="004231FD">
              <w:rPr>
                <w:rFonts w:ascii="Arial" w:hAnsi="Arial" w:cs="Arial"/>
                <w:sz w:val="24"/>
                <w:szCs w:val="24"/>
              </w:rPr>
              <w:t>pela</w:t>
            </w:r>
            <w:r w:rsidRPr="004231FD">
              <w:rPr>
                <w:rFonts w:ascii="Arial" w:hAnsi="Arial" w:cs="Arial"/>
                <w:spacing w:val="1"/>
                <w:sz w:val="24"/>
                <w:szCs w:val="24"/>
              </w:rPr>
              <w:t xml:space="preserve"> </w:t>
            </w:r>
            <w:r w:rsidRPr="004231FD">
              <w:rPr>
                <w:rFonts w:ascii="Arial" w:hAnsi="Arial" w:cs="Arial"/>
                <w:sz w:val="24"/>
                <w:szCs w:val="24"/>
              </w:rPr>
              <w:t>empresa ou por técnico a ela vinculada, de consultoria e assessoria</w:t>
            </w:r>
            <w:r w:rsidRPr="004231FD">
              <w:rPr>
                <w:rFonts w:ascii="Arial" w:hAnsi="Arial" w:cs="Arial"/>
                <w:spacing w:val="1"/>
                <w:sz w:val="24"/>
                <w:szCs w:val="24"/>
              </w:rPr>
              <w:t xml:space="preserve"> em </w:t>
            </w:r>
            <w:r>
              <w:rPr>
                <w:rFonts w:ascii="Arial" w:hAnsi="Arial" w:cs="Arial"/>
                <w:spacing w:val="1"/>
                <w:sz w:val="24"/>
                <w:szCs w:val="24"/>
              </w:rPr>
              <w:t>processo legislativo</w:t>
            </w:r>
            <w:r w:rsidRPr="004231FD">
              <w:rPr>
                <w:rFonts w:ascii="Arial" w:hAnsi="Arial" w:cs="Arial"/>
                <w:sz w:val="24"/>
                <w:szCs w:val="24"/>
              </w:rPr>
              <w:t>.</w:t>
            </w:r>
          </w:p>
          <w:p w14:paraId="710D84BB" w14:textId="77777777" w:rsidR="00362F0C" w:rsidRPr="004231FD" w:rsidRDefault="00362F0C" w:rsidP="00F417BE">
            <w:pPr>
              <w:pStyle w:val="TableParagraph"/>
              <w:spacing w:before="74"/>
              <w:ind w:left="79" w:right="74"/>
              <w:jc w:val="both"/>
              <w:rPr>
                <w:rFonts w:ascii="Arial" w:hAnsi="Arial" w:cs="Arial"/>
                <w:sz w:val="24"/>
                <w:szCs w:val="24"/>
              </w:rPr>
            </w:pPr>
            <w:r>
              <w:rPr>
                <w:rFonts w:ascii="Arial" w:hAnsi="Arial" w:cs="Arial"/>
                <w:sz w:val="24"/>
                <w:szCs w:val="24"/>
              </w:rPr>
              <w:t>Para cada ano de serviços, soma-se 1 ponto.</w:t>
            </w:r>
          </w:p>
        </w:tc>
        <w:tc>
          <w:tcPr>
            <w:tcW w:w="1616" w:type="dxa"/>
          </w:tcPr>
          <w:p w14:paraId="2B98D215" w14:textId="77777777" w:rsidR="00F24869" w:rsidRPr="00F24869" w:rsidRDefault="00F24869" w:rsidP="00F24869">
            <w:pPr>
              <w:pStyle w:val="TableParagraph"/>
              <w:jc w:val="center"/>
              <w:rPr>
                <w:rFonts w:ascii="Arial" w:hAnsi="Arial" w:cs="Arial"/>
                <w:sz w:val="24"/>
                <w:szCs w:val="24"/>
              </w:rPr>
            </w:pPr>
            <w:r w:rsidRPr="00F24869">
              <w:rPr>
                <w:rFonts w:ascii="Arial" w:hAnsi="Arial" w:cs="Arial"/>
                <w:sz w:val="24"/>
                <w:szCs w:val="24"/>
              </w:rPr>
              <w:lastRenderedPageBreak/>
              <w:t>Máximo</w:t>
            </w:r>
          </w:p>
          <w:p w14:paraId="47D45A92" w14:textId="77777777" w:rsidR="00362F0C" w:rsidRPr="004231FD" w:rsidRDefault="00362F0C" w:rsidP="00F417BE">
            <w:pPr>
              <w:pStyle w:val="TableParagraph"/>
              <w:spacing w:before="5"/>
              <w:jc w:val="center"/>
              <w:rPr>
                <w:rFonts w:ascii="Arial" w:hAnsi="Arial" w:cs="Arial"/>
                <w:b/>
                <w:sz w:val="24"/>
                <w:szCs w:val="24"/>
              </w:rPr>
            </w:pPr>
            <w:r>
              <w:rPr>
                <w:rFonts w:ascii="Arial" w:hAnsi="Arial" w:cs="Arial"/>
                <w:sz w:val="24"/>
                <w:szCs w:val="24"/>
              </w:rPr>
              <w:t>20</w:t>
            </w:r>
            <w:r w:rsidRPr="004231FD">
              <w:rPr>
                <w:rFonts w:ascii="Arial" w:hAnsi="Arial" w:cs="Arial"/>
                <w:sz w:val="24"/>
                <w:szCs w:val="24"/>
              </w:rPr>
              <w:t xml:space="preserve"> (</w:t>
            </w:r>
            <w:r>
              <w:rPr>
                <w:rFonts w:ascii="Arial" w:hAnsi="Arial" w:cs="Arial"/>
                <w:sz w:val="24"/>
                <w:szCs w:val="24"/>
              </w:rPr>
              <w:t>vinte</w:t>
            </w:r>
            <w:r w:rsidRPr="004231FD">
              <w:rPr>
                <w:rFonts w:ascii="Arial" w:hAnsi="Arial" w:cs="Arial"/>
                <w:sz w:val="24"/>
                <w:szCs w:val="24"/>
              </w:rPr>
              <w:t>)</w:t>
            </w:r>
            <w:r w:rsidRPr="004231FD">
              <w:rPr>
                <w:rFonts w:ascii="Arial" w:hAnsi="Arial" w:cs="Arial"/>
                <w:spacing w:val="-64"/>
                <w:sz w:val="24"/>
                <w:szCs w:val="24"/>
              </w:rPr>
              <w:t xml:space="preserve"> </w:t>
            </w:r>
            <w:r w:rsidRPr="004231FD">
              <w:rPr>
                <w:rFonts w:ascii="Arial" w:hAnsi="Arial" w:cs="Arial"/>
                <w:sz w:val="24"/>
                <w:szCs w:val="24"/>
              </w:rPr>
              <w:t>Pontos</w:t>
            </w:r>
          </w:p>
        </w:tc>
      </w:tr>
      <w:tr w:rsidR="00362F0C" w:rsidRPr="004231FD" w14:paraId="68815BE7" w14:textId="77777777" w:rsidTr="00BD18AE">
        <w:trPr>
          <w:trHeight w:val="441"/>
        </w:trPr>
        <w:tc>
          <w:tcPr>
            <w:tcW w:w="7707" w:type="dxa"/>
          </w:tcPr>
          <w:p w14:paraId="7104E05D" w14:textId="77777777" w:rsidR="00362F0C" w:rsidRPr="004231FD" w:rsidRDefault="00362F0C" w:rsidP="00F417BE">
            <w:pPr>
              <w:pStyle w:val="TableParagraph"/>
              <w:spacing w:before="75"/>
              <w:jc w:val="center"/>
              <w:rPr>
                <w:rFonts w:ascii="Arial" w:hAnsi="Arial" w:cs="Arial"/>
                <w:b/>
                <w:sz w:val="24"/>
                <w:szCs w:val="24"/>
              </w:rPr>
            </w:pPr>
            <w:r w:rsidRPr="004231FD">
              <w:rPr>
                <w:rFonts w:ascii="Arial" w:hAnsi="Arial" w:cs="Arial"/>
                <w:b/>
                <w:sz w:val="24"/>
                <w:szCs w:val="24"/>
              </w:rPr>
              <w:t>II - Acréscimos</w:t>
            </w:r>
            <w:r w:rsidRPr="004231FD">
              <w:rPr>
                <w:rFonts w:ascii="Arial" w:hAnsi="Arial" w:cs="Arial"/>
                <w:b/>
                <w:spacing w:val="-4"/>
                <w:sz w:val="24"/>
                <w:szCs w:val="24"/>
              </w:rPr>
              <w:t xml:space="preserve"> </w:t>
            </w:r>
            <w:r w:rsidRPr="004231FD">
              <w:rPr>
                <w:rFonts w:ascii="Arial" w:hAnsi="Arial" w:cs="Arial"/>
                <w:b/>
                <w:sz w:val="24"/>
                <w:szCs w:val="24"/>
              </w:rPr>
              <w:t>possíveis</w:t>
            </w:r>
          </w:p>
        </w:tc>
        <w:tc>
          <w:tcPr>
            <w:tcW w:w="1616" w:type="dxa"/>
          </w:tcPr>
          <w:p w14:paraId="63204845" w14:textId="77777777" w:rsidR="00362F0C" w:rsidRPr="004231FD" w:rsidRDefault="00362F0C" w:rsidP="00F417BE">
            <w:pPr>
              <w:pStyle w:val="TableParagraph"/>
              <w:rPr>
                <w:rFonts w:ascii="Arial" w:hAnsi="Arial" w:cs="Arial"/>
                <w:sz w:val="24"/>
                <w:szCs w:val="24"/>
              </w:rPr>
            </w:pPr>
          </w:p>
        </w:tc>
      </w:tr>
      <w:tr w:rsidR="00362F0C" w:rsidRPr="004231FD" w14:paraId="56D4E2DD" w14:textId="77777777" w:rsidTr="009C15B4">
        <w:trPr>
          <w:trHeight w:val="1556"/>
        </w:trPr>
        <w:tc>
          <w:tcPr>
            <w:tcW w:w="7707" w:type="dxa"/>
          </w:tcPr>
          <w:p w14:paraId="45AF88C8" w14:textId="77777777" w:rsidR="00362F0C" w:rsidRPr="004231FD" w:rsidRDefault="00362F0C" w:rsidP="00F417BE">
            <w:pPr>
              <w:pStyle w:val="TableParagraph"/>
              <w:spacing w:before="77"/>
              <w:ind w:left="79" w:right="76"/>
              <w:jc w:val="both"/>
              <w:rPr>
                <w:rFonts w:ascii="Arial" w:hAnsi="Arial" w:cs="Arial"/>
                <w:spacing w:val="1"/>
                <w:sz w:val="24"/>
                <w:szCs w:val="24"/>
              </w:rPr>
            </w:pPr>
            <w:r>
              <w:rPr>
                <w:rFonts w:ascii="Arial" w:hAnsi="Arial" w:cs="Arial"/>
                <w:sz w:val="24"/>
                <w:szCs w:val="24"/>
              </w:rPr>
              <w:t>3</w:t>
            </w:r>
            <w:r w:rsidRPr="004231FD">
              <w:rPr>
                <w:rFonts w:ascii="Arial" w:hAnsi="Arial" w:cs="Arial"/>
                <w:sz w:val="24"/>
                <w:szCs w:val="24"/>
              </w:rPr>
              <w:t>. Atestados de capacidade técnica</w:t>
            </w:r>
            <w:r w:rsidRPr="004231FD">
              <w:rPr>
                <w:rFonts w:ascii="Arial" w:hAnsi="Arial" w:cs="Arial"/>
                <w:spacing w:val="1"/>
                <w:sz w:val="24"/>
                <w:szCs w:val="24"/>
              </w:rPr>
              <w:t xml:space="preserve"> </w:t>
            </w:r>
            <w:r w:rsidRPr="004231FD">
              <w:rPr>
                <w:rFonts w:ascii="Arial" w:hAnsi="Arial" w:cs="Arial"/>
                <w:sz w:val="24"/>
                <w:szCs w:val="24"/>
              </w:rPr>
              <w:t>que</w:t>
            </w:r>
            <w:r w:rsidRPr="004231FD">
              <w:rPr>
                <w:rFonts w:ascii="Arial" w:hAnsi="Arial" w:cs="Arial"/>
                <w:spacing w:val="1"/>
                <w:sz w:val="24"/>
                <w:szCs w:val="24"/>
              </w:rPr>
              <w:t xml:space="preserve"> </w:t>
            </w:r>
            <w:r w:rsidRPr="004231FD">
              <w:rPr>
                <w:rFonts w:ascii="Arial" w:hAnsi="Arial" w:cs="Arial"/>
                <w:sz w:val="24"/>
                <w:szCs w:val="24"/>
              </w:rPr>
              <w:t>comprove</w:t>
            </w:r>
            <w:r w:rsidRPr="004231FD">
              <w:rPr>
                <w:rFonts w:ascii="Arial" w:hAnsi="Arial" w:cs="Arial"/>
                <w:spacing w:val="1"/>
                <w:sz w:val="24"/>
                <w:szCs w:val="24"/>
              </w:rPr>
              <w:t xml:space="preserve"> prestação de serviços não contínuos ou contratados por escopo, para órgãos públicos.</w:t>
            </w:r>
          </w:p>
          <w:p w14:paraId="7A1F2EA7" w14:textId="77777777" w:rsidR="00362F0C" w:rsidRPr="004231FD" w:rsidRDefault="00362F0C" w:rsidP="00F417BE">
            <w:pPr>
              <w:pStyle w:val="TableParagraph"/>
              <w:spacing w:before="77"/>
              <w:ind w:left="79" w:right="76"/>
              <w:jc w:val="both"/>
              <w:rPr>
                <w:rFonts w:ascii="Arial" w:hAnsi="Arial" w:cs="Arial"/>
                <w:spacing w:val="1"/>
                <w:sz w:val="24"/>
                <w:szCs w:val="24"/>
              </w:rPr>
            </w:pPr>
            <w:r>
              <w:rPr>
                <w:rFonts w:ascii="Arial" w:hAnsi="Arial" w:cs="Arial"/>
                <w:spacing w:val="1"/>
                <w:sz w:val="24"/>
                <w:szCs w:val="24"/>
              </w:rPr>
              <w:t>3</w:t>
            </w:r>
            <w:r w:rsidRPr="004231FD">
              <w:rPr>
                <w:rFonts w:ascii="Arial" w:hAnsi="Arial" w:cs="Arial"/>
                <w:spacing w:val="1"/>
                <w:sz w:val="24"/>
                <w:szCs w:val="24"/>
              </w:rPr>
              <w:t xml:space="preserve">.1. Cada atestado apresentado acresce </w:t>
            </w:r>
            <w:r>
              <w:rPr>
                <w:rFonts w:ascii="Arial" w:hAnsi="Arial" w:cs="Arial"/>
                <w:spacing w:val="1"/>
                <w:sz w:val="24"/>
                <w:szCs w:val="24"/>
              </w:rPr>
              <w:t>2</w:t>
            </w:r>
            <w:r w:rsidRPr="004231FD">
              <w:rPr>
                <w:rFonts w:ascii="Arial" w:hAnsi="Arial" w:cs="Arial"/>
                <w:spacing w:val="1"/>
                <w:sz w:val="24"/>
                <w:szCs w:val="24"/>
              </w:rPr>
              <w:t xml:space="preserve"> (</w:t>
            </w:r>
            <w:r>
              <w:rPr>
                <w:rFonts w:ascii="Arial" w:hAnsi="Arial" w:cs="Arial"/>
                <w:spacing w:val="1"/>
                <w:sz w:val="24"/>
                <w:szCs w:val="24"/>
              </w:rPr>
              <w:t>dois</w:t>
            </w:r>
            <w:r w:rsidRPr="004231FD">
              <w:rPr>
                <w:rFonts w:ascii="Arial" w:hAnsi="Arial" w:cs="Arial"/>
                <w:spacing w:val="1"/>
                <w:sz w:val="24"/>
                <w:szCs w:val="24"/>
              </w:rPr>
              <w:t>) pontos.</w:t>
            </w:r>
          </w:p>
        </w:tc>
        <w:tc>
          <w:tcPr>
            <w:tcW w:w="1616" w:type="dxa"/>
          </w:tcPr>
          <w:p w14:paraId="3FA43A23" w14:textId="77777777" w:rsidR="00F24869" w:rsidRPr="00F24869" w:rsidRDefault="00F24869" w:rsidP="00F24869">
            <w:pPr>
              <w:pStyle w:val="TableParagraph"/>
              <w:spacing w:before="77"/>
              <w:ind w:right="334"/>
              <w:jc w:val="center"/>
              <w:rPr>
                <w:rFonts w:ascii="Arial" w:hAnsi="Arial" w:cs="Arial"/>
                <w:bCs/>
                <w:sz w:val="24"/>
                <w:szCs w:val="24"/>
              </w:rPr>
            </w:pPr>
            <w:r w:rsidRPr="00F24869">
              <w:rPr>
                <w:rFonts w:ascii="Arial" w:hAnsi="Arial" w:cs="Arial"/>
                <w:bCs/>
                <w:sz w:val="24"/>
                <w:szCs w:val="24"/>
              </w:rPr>
              <w:t>Máximo</w:t>
            </w:r>
          </w:p>
          <w:p w14:paraId="194DC03F" w14:textId="338A79E6" w:rsidR="00362F0C" w:rsidRPr="004231FD" w:rsidRDefault="00362F0C" w:rsidP="00F417BE">
            <w:pPr>
              <w:pStyle w:val="TableParagraph"/>
              <w:spacing w:before="77"/>
              <w:ind w:right="334"/>
              <w:jc w:val="center"/>
              <w:rPr>
                <w:rFonts w:ascii="Arial" w:hAnsi="Arial" w:cs="Arial"/>
                <w:sz w:val="24"/>
                <w:szCs w:val="24"/>
              </w:rPr>
            </w:pPr>
            <w:r>
              <w:rPr>
                <w:rFonts w:ascii="Arial" w:hAnsi="Arial" w:cs="Arial"/>
                <w:sz w:val="24"/>
                <w:szCs w:val="24"/>
              </w:rPr>
              <w:t>10</w:t>
            </w:r>
            <w:r w:rsidRPr="004231FD">
              <w:rPr>
                <w:rFonts w:ascii="Arial" w:hAnsi="Arial" w:cs="Arial"/>
                <w:sz w:val="24"/>
                <w:szCs w:val="24"/>
              </w:rPr>
              <w:t xml:space="preserve"> (</w:t>
            </w:r>
            <w:r>
              <w:rPr>
                <w:rFonts w:ascii="Arial" w:hAnsi="Arial" w:cs="Arial"/>
                <w:sz w:val="24"/>
                <w:szCs w:val="24"/>
              </w:rPr>
              <w:t>dez</w:t>
            </w:r>
            <w:r w:rsidRPr="004231FD">
              <w:rPr>
                <w:rFonts w:ascii="Arial" w:hAnsi="Arial" w:cs="Arial"/>
                <w:sz w:val="24"/>
                <w:szCs w:val="24"/>
              </w:rPr>
              <w:t>) pontos</w:t>
            </w:r>
          </w:p>
        </w:tc>
      </w:tr>
      <w:tr w:rsidR="00362F0C" w:rsidRPr="004231FD" w14:paraId="2D6F155D" w14:textId="77777777" w:rsidTr="00BD18AE">
        <w:trPr>
          <w:trHeight w:val="1002"/>
        </w:trPr>
        <w:tc>
          <w:tcPr>
            <w:tcW w:w="7707" w:type="dxa"/>
          </w:tcPr>
          <w:p w14:paraId="4010180B" w14:textId="77777777" w:rsidR="00362F0C" w:rsidRPr="004231FD" w:rsidRDefault="00362F0C" w:rsidP="00F417BE">
            <w:pPr>
              <w:pStyle w:val="TableParagraph"/>
              <w:spacing w:before="74"/>
              <w:ind w:left="79"/>
              <w:jc w:val="center"/>
              <w:rPr>
                <w:rFonts w:ascii="Arial" w:hAnsi="Arial" w:cs="Arial"/>
                <w:sz w:val="24"/>
                <w:szCs w:val="24"/>
              </w:rPr>
            </w:pPr>
            <w:r w:rsidRPr="004231FD">
              <w:rPr>
                <w:rFonts w:ascii="Arial" w:hAnsi="Arial" w:cs="Arial"/>
                <w:b/>
                <w:sz w:val="24"/>
                <w:szCs w:val="24"/>
              </w:rPr>
              <w:t>II - Pontuação</w:t>
            </w:r>
            <w:r w:rsidRPr="004231FD">
              <w:rPr>
                <w:rFonts w:ascii="Arial" w:hAnsi="Arial" w:cs="Arial"/>
                <w:b/>
                <w:spacing w:val="-1"/>
                <w:sz w:val="24"/>
                <w:szCs w:val="24"/>
              </w:rPr>
              <w:t xml:space="preserve"> </w:t>
            </w:r>
            <w:r w:rsidRPr="004231FD">
              <w:rPr>
                <w:rFonts w:ascii="Arial" w:hAnsi="Arial" w:cs="Arial"/>
                <w:b/>
                <w:sz w:val="24"/>
                <w:szCs w:val="24"/>
              </w:rPr>
              <w:t>máxima</w:t>
            </w:r>
            <w:r w:rsidRPr="004231FD">
              <w:rPr>
                <w:rFonts w:ascii="Arial" w:hAnsi="Arial" w:cs="Arial"/>
                <w:b/>
                <w:spacing w:val="1"/>
                <w:sz w:val="24"/>
                <w:szCs w:val="24"/>
              </w:rPr>
              <w:t xml:space="preserve"> = I+II </w:t>
            </w:r>
            <w:r w:rsidRPr="004231FD">
              <w:rPr>
                <w:rFonts w:ascii="Arial" w:hAnsi="Arial" w:cs="Arial"/>
                <w:sz w:val="24"/>
                <w:szCs w:val="24"/>
              </w:rPr>
              <w:t>(somatória</w:t>
            </w:r>
            <w:r w:rsidRPr="004231FD">
              <w:rPr>
                <w:rFonts w:ascii="Arial" w:hAnsi="Arial" w:cs="Arial"/>
                <w:spacing w:val="-1"/>
                <w:sz w:val="24"/>
                <w:szCs w:val="24"/>
              </w:rPr>
              <w:t xml:space="preserve"> </w:t>
            </w:r>
            <w:r w:rsidRPr="004231FD">
              <w:rPr>
                <w:rFonts w:ascii="Arial" w:hAnsi="Arial" w:cs="Arial"/>
                <w:sz w:val="24"/>
                <w:szCs w:val="24"/>
              </w:rPr>
              <w:t>itens</w:t>
            </w:r>
            <w:r w:rsidRPr="004231FD">
              <w:rPr>
                <w:rFonts w:ascii="Arial" w:hAnsi="Arial" w:cs="Arial"/>
                <w:spacing w:val="-1"/>
                <w:sz w:val="24"/>
                <w:szCs w:val="24"/>
              </w:rPr>
              <w:t xml:space="preserve"> </w:t>
            </w:r>
            <w:r w:rsidRPr="004231FD">
              <w:rPr>
                <w:rFonts w:ascii="Arial" w:hAnsi="Arial" w:cs="Arial"/>
                <w:sz w:val="24"/>
                <w:szCs w:val="24"/>
              </w:rPr>
              <w:t>01, 02 e 03)</w:t>
            </w:r>
          </w:p>
        </w:tc>
        <w:tc>
          <w:tcPr>
            <w:tcW w:w="1616" w:type="dxa"/>
          </w:tcPr>
          <w:p w14:paraId="44773D15" w14:textId="77777777" w:rsidR="00362F0C" w:rsidRPr="002133A4" w:rsidRDefault="00362F0C" w:rsidP="00F417BE">
            <w:pPr>
              <w:pStyle w:val="TableParagraph"/>
              <w:spacing w:before="74"/>
              <w:ind w:left="131" w:right="124"/>
              <w:jc w:val="center"/>
              <w:rPr>
                <w:rFonts w:ascii="Arial" w:hAnsi="Arial" w:cs="Arial"/>
                <w:b/>
                <w:sz w:val="24"/>
                <w:szCs w:val="24"/>
              </w:rPr>
            </w:pPr>
            <w:r>
              <w:rPr>
                <w:rFonts w:ascii="Arial" w:hAnsi="Arial" w:cs="Arial"/>
                <w:b/>
                <w:sz w:val="24"/>
                <w:szCs w:val="24"/>
              </w:rPr>
              <w:t>5</w:t>
            </w:r>
            <w:r w:rsidRPr="002133A4">
              <w:rPr>
                <w:rFonts w:ascii="Arial" w:hAnsi="Arial" w:cs="Arial"/>
                <w:b/>
                <w:sz w:val="24"/>
                <w:szCs w:val="24"/>
              </w:rPr>
              <w:t>0 (</w:t>
            </w:r>
            <w:r>
              <w:rPr>
                <w:rFonts w:ascii="Arial" w:hAnsi="Arial" w:cs="Arial"/>
                <w:b/>
                <w:sz w:val="24"/>
                <w:szCs w:val="24"/>
              </w:rPr>
              <w:t>cinquenta</w:t>
            </w:r>
            <w:r w:rsidRPr="002133A4">
              <w:rPr>
                <w:rFonts w:ascii="Arial" w:hAnsi="Arial" w:cs="Arial"/>
                <w:b/>
                <w:sz w:val="24"/>
                <w:szCs w:val="24"/>
              </w:rPr>
              <w:t>)</w:t>
            </w:r>
            <w:r w:rsidRPr="002133A4">
              <w:rPr>
                <w:rFonts w:ascii="Arial" w:hAnsi="Arial" w:cs="Arial"/>
                <w:b/>
                <w:spacing w:val="1"/>
                <w:sz w:val="24"/>
                <w:szCs w:val="24"/>
              </w:rPr>
              <w:t xml:space="preserve"> </w:t>
            </w:r>
            <w:r w:rsidRPr="002133A4">
              <w:rPr>
                <w:rFonts w:ascii="Arial" w:hAnsi="Arial" w:cs="Arial"/>
                <w:b/>
                <w:sz w:val="24"/>
                <w:szCs w:val="24"/>
              </w:rPr>
              <w:t>pontos</w:t>
            </w:r>
          </w:p>
        </w:tc>
      </w:tr>
      <w:tr w:rsidR="00362F0C" w:rsidRPr="004231FD" w14:paraId="62261992" w14:textId="77777777" w:rsidTr="00BD18AE">
        <w:trPr>
          <w:trHeight w:val="1002"/>
        </w:trPr>
        <w:tc>
          <w:tcPr>
            <w:tcW w:w="9323" w:type="dxa"/>
            <w:gridSpan w:val="2"/>
          </w:tcPr>
          <w:p w14:paraId="1993563F" w14:textId="77777777" w:rsidR="00362F0C" w:rsidRPr="004231FD" w:rsidRDefault="00362F0C" w:rsidP="00F417BE">
            <w:pPr>
              <w:pStyle w:val="TableParagraph"/>
              <w:jc w:val="both"/>
              <w:rPr>
                <w:rFonts w:ascii="Arial" w:hAnsi="Arial" w:cs="Arial"/>
                <w:b/>
                <w:bCs/>
                <w:sz w:val="24"/>
                <w:szCs w:val="24"/>
              </w:rPr>
            </w:pPr>
            <w:r w:rsidRPr="004231FD">
              <w:rPr>
                <w:rFonts w:ascii="Arial" w:hAnsi="Arial" w:cs="Arial"/>
                <w:b/>
                <w:bCs/>
                <w:sz w:val="24"/>
                <w:szCs w:val="24"/>
              </w:rPr>
              <w:t>Regras a serem observadas:</w:t>
            </w:r>
          </w:p>
          <w:p w14:paraId="446070F9" w14:textId="77777777" w:rsidR="00362F0C" w:rsidRPr="004231FD" w:rsidRDefault="00362F0C" w:rsidP="00F417BE">
            <w:pPr>
              <w:pStyle w:val="TableParagraph"/>
              <w:jc w:val="both"/>
              <w:rPr>
                <w:rFonts w:ascii="Arial" w:hAnsi="Arial" w:cs="Arial"/>
                <w:sz w:val="24"/>
                <w:szCs w:val="24"/>
              </w:rPr>
            </w:pPr>
            <w:r w:rsidRPr="004231FD">
              <w:rPr>
                <w:rFonts w:ascii="Arial" w:hAnsi="Arial" w:cs="Arial"/>
                <w:sz w:val="24"/>
                <w:szCs w:val="24"/>
              </w:rPr>
              <w:t>1. Para computar</w:t>
            </w:r>
            <w:r w:rsidRPr="004231FD">
              <w:rPr>
                <w:rFonts w:ascii="Arial" w:hAnsi="Arial" w:cs="Arial"/>
                <w:spacing w:val="22"/>
                <w:sz w:val="24"/>
                <w:szCs w:val="24"/>
              </w:rPr>
              <w:t xml:space="preserve"> os </w:t>
            </w:r>
            <w:r w:rsidRPr="004231FD">
              <w:rPr>
                <w:rFonts w:ascii="Arial" w:hAnsi="Arial" w:cs="Arial"/>
                <w:sz w:val="24"/>
                <w:szCs w:val="24"/>
              </w:rPr>
              <w:t>pontos</w:t>
            </w:r>
            <w:r w:rsidRPr="004231FD">
              <w:rPr>
                <w:rFonts w:ascii="Arial" w:hAnsi="Arial" w:cs="Arial"/>
                <w:spacing w:val="23"/>
                <w:sz w:val="24"/>
                <w:szCs w:val="24"/>
              </w:rPr>
              <w:t xml:space="preserve"> possíveis relativos ao Item II Acréscimos possíveis, </w:t>
            </w:r>
            <w:r w:rsidRPr="004231FD">
              <w:rPr>
                <w:rFonts w:ascii="Arial" w:hAnsi="Arial" w:cs="Arial"/>
                <w:sz w:val="24"/>
                <w:szCs w:val="24"/>
              </w:rPr>
              <w:t>deve</w:t>
            </w:r>
            <w:r w:rsidRPr="004231FD">
              <w:rPr>
                <w:rFonts w:ascii="Arial" w:hAnsi="Arial" w:cs="Arial"/>
                <w:spacing w:val="26"/>
                <w:sz w:val="24"/>
                <w:szCs w:val="24"/>
              </w:rPr>
              <w:t xml:space="preserve"> </w:t>
            </w:r>
            <w:r w:rsidRPr="004231FD">
              <w:rPr>
                <w:rFonts w:ascii="Arial" w:hAnsi="Arial" w:cs="Arial"/>
                <w:sz w:val="24"/>
                <w:szCs w:val="24"/>
              </w:rPr>
              <w:t>ser</w:t>
            </w:r>
            <w:r w:rsidRPr="004231FD">
              <w:rPr>
                <w:rFonts w:ascii="Arial" w:hAnsi="Arial" w:cs="Arial"/>
                <w:spacing w:val="-64"/>
                <w:sz w:val="24"/>
                <w:szCs w:val="24"/>
              </w:rPr>
              <w:t xml:space="preserve"> </w:t>
            </w:r>
            <w:r w:rsidRPr="004231FD">
              <w:rPr>
                <w:rFonts w:ascii="Arial" w:hAnsi="Arial" w:cs="Arial"/>
                <w:sz w:val="24"/>
                <w:szCs w:val="24"/>
              </w:rPr>
              <w:t xml:space="preserve"> atendida</w:t>
            </w:r>
            <w:r w:rsidRPr="004231FD">
              <w:rPr>
                <w:rFonts w:ascii="Arial" w:hAnsi="Arial" w:cs="Arial"/>
                <w:spacing w:val="-2"/>
                <w:sz w:val="24"/>
                <w:szCs w:val="24"/>
              </w:rPr>
              <w:t xml:space="preserve"> </w:t>
            </w:r>
            <w:r w:rsidRPr="004231FD">
              <w:rPr>
                <w:rFonts w:ascii="Arial" w:hAnsi="Arial" w:cs="Arial"/>
                <w:sz w:val="24"/>
                <w:szCs w:val="24"/>
              </w:rPr>
              <w:t>a pontuação</w:t>
            </w:r>
            <w:r w:rsidRPr="004231FD">
              <w:rPr>
                <w:rFonts w:ascii="Arial" w:hAnsi="Arial" w:cs="Arial"/>
                <w:spacing w:val="-3"/>
                <w:sz w:val="24"/>
                <w:szCs w:val="24"/>
              </w:rPr>
              <w:t xml:space="preserve"> relativa ao item </w:t>
            </w:r>
            <w:r w:rsidRPr="004231FD">
              <w:rPr>
                <w:rFonts w:ascii="Arial" w:hAnsi="Arial" w:cs="Arial"/>
                <w:bCs/>
                <w:sz w:val="24"/>
                <w:szCs w:val="24"/>
              </w:rPr>
              <w:t>I - Requisito</w:t>
            </w:r>
            <w:r w:rsidRPr="004231FD">
              <w:rPr>
                <w:rFonts w:ascii="Arial" w:hAnsi="Arial" w:cs="Arial"/>
                <w:bCs/>
                <w:spacing w:val="-1"/>
                <w:sz w:val="24"/>
                <w:szCs w:val="24"/>
              </w:rPr>
              <w:t xml:space="preserve"> </w:t>
            </w:r>
            <w:r w:rsidRPr="004231FD">
              <w:rPr>
                <w:rFonts w:ascii="Arial" w:hAnsi="Arial" w:cs="Arial"/>
                <w:bCs/>
                <w:sz w:val="24"/>
                <w:szCs w:val="24"/>
              </w:rPr>
              <w:t>Básico</w:t>
            </w:r>
            <w:r w:rsidRPr="004231FD">
              <w:rPr>
                <w:rFonts w:ascii="Arial" w:hAnsi="Arial" w:cs="Arial"/>
                <w:sz w:val="24"/>
                <w:szCs w:val="24"/>
              </w:rPr>
              <w:t>,</w:t>
            </w:r>
            <w:r w:rsidRPr="004231FD">
              <w:rPr>
                <w:rFonts w:ascii="Arial" w:hAnsi="Arial" w:cs="Arial"/>
                <w:spacing w:val="-2"/>
                <w:sz w:val="24"/>
                <w:szCs w:val="24"/>
              </w:rPr>
              <w:t xml:space="preserve"> </w:t>
            </w:r>
            <w:r w:rsidRPr="004231FD">
              <w:rPr>
                <w:rFonts w:ascii="Arial" w:hAnsi="Arial" w:cs="Arial"/>
                <w:sz w:val="24"/>
                <w:szCs w:val="24"/>
              </w:rPr>
              <w:t>obrigatoriamente;</w:t>
            </w:r>
          </w:p>
          <w:p w14:paraId="42DAE23D" w14:textId="77777777" w:rsidR="00362F0C" w:rsidRPr="004231FD" w:rsidRDefault="00362F0C" w:rsidP="00F417BE">
            <w:pPr>
              <w:pStyle w:val="TableParagraph"/>
              <w:spacing w:before="74"/>
              <w:ind w:right="124"/>
              <w:jc w:val="both"/>
              <w:rPr>
                <w:rFonts w:ascii="Arial" w:hAnsi="Arial" w:cs="Arial"/>
                <w:sz w:val="24"/>
                <w:szCs w:val="24"/>
              </w:rPr>
            </w:pPr>
            <w:r w:rsidRPr="004231FD">
              <w:rPr>
                <w:rFonts w:ascii="Arial" w:hAnsi="Arial" w:cs="Arial"/>
                <w:sz w:val="24"/>
                <w:szCs w:val="24"/>
              </w:rPr>
              <w:t>2. Cada atestado de capacidade técnica ou documento equivalente, só pode ser considerado para um requisito.</w:t>
            </w:r>
          </w:p>
        </w:tc>
      </w:tr>
      <w:tr w:rsidR="00362F0C" w:rsidRPr="004231FD" w14:paraId="10EE47DD" w14:textId="77777777" w:rsidTr="009410EA">
        <w:trPr>
          <w:trHeight w:val="640"/>
        </w:trPr>
        <w:tc>
          <w:tcPr>
            <w:tcW w:w="7707" w:type="dxa"/>
          </w:tcPr>
          <w:p w14:paraId="6AAFE6F4" w14:textId="77777777" w:rsidR="00362F0C" w:rsidRPr="004231FD" w:rsidRDefault="00362F0C" w:rsidP="00F417BE">
            <w:pPr>
              <w:pStyle w:val="TableParagraph"/>
              <w:spacing w:before="74"/>
              <w:ind w:left="79"/>
              <w:jc w:val="center"/>
              <w:rPr>
                <w:rFonts w:ascii="Arial" w:hAnsi="Arial" w:cs="Arial"/>
                <w:b/>
                <w:sz w:val="24"/>
                <w:szCs w:val="24"/>
              </w:rPr>
            </w:pPr>
            <w:r w:rsidRPr="004231FD">
              <w:rPr>
                <w:rFonts w:ascii="Arial" w:hAnsi="Arial" w:cs="Arial"/>
                <w:b/>
                <w:sz w:val="24"/>
                <w:szCs w:val="24"/>
              </w:rPr>
              <w:t>C = PONTUAÇÃO GERAL A+B</w:t>
            </w:r>
          </w:p>
        </w:tc>
        <w:tc>
          <w:tcPr>
            <w:tcW w:w="1616" w:type="dxa"/>
          </w:tcPr>
          <w:p w14:paraId="793C1493" w14:textId="77777777" w:rsidR="00362F0C" w:rsidRPr="004231FD" w:rsidRDefault="00362F0C" w:rsidP="00F417BE">
            <w:pPr>
              <w:pStyle w:val="TableParagraph"/>
              <w:spacing w:before="74"/>
              <w:ind w:left="131" w:right="124"/>
              <w:jc w:val="center"/>
              <w:rPr>
                <w:rFonts w:ascii="Arial" w:hAnsi="Arial" w:cs="Arial"/>
                <w:sz w:val="24"/>
                <w:szCs w:val="24"/>
              </w:rPr>
            </w:pPr>
            <w:r>
              <w:rPr>
                <w:rFonts w:ascii="Arial" w:hAnsi="Arial" w:cs="Arial"/>
                <w:sz w:val="24"/>
                <w:szCs w:val="24"/>
              </w:rPr>
              <w:t>10</w:t>
            </w:r>
            <w:r w:rsidRPr="004231FD">
              <w:rPr>
                <w:rFonts w:ascii="Arial" w:hAnsi="Arial" w:cs="Arial"/>
                <w:sz w:val="24"/>
                <w:szCs w:val="24"/>
              </w:rPr>
              <w:t>0 (c</w:t>
            </w:r>
            <w:r>
              <w:rPr>
                <w:rFonts w:ascii="Arial" w:hAnsi="Arial" w:cs="Arial"/>
                <w:sz w:val="24"/>
                <w:szCs w:val="24"/>
              </w:rPr>
              <w:t>em</w:t>
            </w:r>
            <w:r w:rsidRPr="004231FD">
              <w:rPr>
                <w:rFonts w:ascii="Arial" w:hAnsi="Arial" w:cs="Arial"/>
                <w:sz w:val="24"/>
                <w:szCs w:val="24"/>
              </w:rPr>
              <w:t xml:space="preserve"> pontos</w:t>
            </w:r>
          </w:p>
        </w:tc>
      </w:tr>
    </w:tbl>
    <w:p w14:paraId="74A689E8" w14:textId="77777777" w:rsidR="00362F0C" w:rsidRPr="004231FD" w:rsidRDefault="00362F0C" w:rsidP="00F417BE">
      <w:pPr>
        <w:pStyle w:val="Ttulo11"/>
        <w:ind w:left="118"/>
      </w:pPr>
      <w:r w:rsidRPr="004231FD">
        <w:t>OBSERVAÇÕES</w:t>
      </w:r>
      <w:r w:rsidRPr="004231FD">
        <w:rPr>
          <w:spacing w:val="-6"/>
        </w:rPr>
        <w:t xml:space="preserve"> </w:t>
      </w:r>
      <w:r w:rsidRPr="004231FD">
        <w:t>GERAIS:</w:t>
      </w:r>
    </w:p>
    <w:p w14:paraId="34058D62" w14:textId="77777777" w:rsidR="00362F0C" w:rsidRPr="004231FD" w:rsidRDefault="00362F0C" w:rsidP="004F2792">
      <w:pPr>
        <w:pStyle w:val="PargrafodaLista"/>
        <w:widowControl w:val="0"/>
        <w:numPr>
          <w:ilvl w:val="0"/>
          <w:numId w:val="7"/>
        </w:numPr>
        <w:tabs>
          <w:tab w:val="left" w:pos="407"/>
        </w:tabs>
        <w:autoSpaceDE w:val="0"/>
        <w:autoSpaceDN w:val="0"/>
        <w:spacing w:before="1"/>
        <w:ind w:right="-1" w:firstLine="0"/>
        <w:contextualSpacing w:val="0"/>
        <w:jc w:val="both"/>
        <w:rPr>
          <w:rFonts w:ascii="Arial" w:hAnsi="Arial" w:cs="Arial"/>
          <w:sz w:val="24"/>
          <w:szCs w:val="24"/>
        </w:rPr>
      </w:pPr>
      <w:r w:rsidRPr="004231FD">
        <w:rPr>
          <w:rFonts w:ascii="Arial" w:hAnsi="Arial" w:cs="Arial"/>
          <w:sz w:val="24"/>
          <w:szCs w:val="24"/>
        </w:rPr>
        <w:t>Na hipótese de o licitante deixar de apresentar a documentação de comprovação da</w:t>
      </w:r>
      <w:r w:rsidRPr="004231FD">
        <w:rPr>
          <w:rFonts w:ascii="Arial" w:hAnsi="Arial" w:cs="Arial"/>
          <w:spacing w:val="1"/>
          <w:sz w:val="24"/>
          <w:szCs w:val="24"/>
        </w:rPr>
        <w:t xml:space="preserve"> </w:t>
      </w:r>
      <w:r w:rsidRPr="004231FD">
        <w:rPr>
          <w:rFonts w:ascii="Arial" w:hAnsi="Arial" w:cs="Arial"/>
          <w:sz w:val="24"/>
          <w:szCs w:val="24"/>
        </w:rPr>
        <w:t>pontuação ou essa for considerada defeituosa, a mesma será desconsiderada no item a</w:t>
      </w:r>
      <w:r w:rsidRPr="004231FD">
        <w:rPr>
          <w:rFonts w:ascii="Arial" w:hAnsi="Arial" w:cs="Arial"/>
          <w:spacing w:val="1"/>
          <w:sz w:val="24"/>
          <w:szCs w:val="24"/>
        </w:rPr>
        <w:t xml:space="preserve"> </w:t>
      </w:r>
      <w:r w:rsidRPr="004231FD">
        <w:rPr>
          <w:rFonts w:ascii="Arial" w:hAnsi="Arial" w:cs="Arial"/>
          <w:sz w:val="24"/>
          <w:szCs w:val="24"/>
        </w:rPr>
        <w:t>que</w:t>
      </w:r>
      <w:r w:rsidRPr="004231FD">
        <w:rPr>
          <w:rFonts w:ascii="Arial" w:hAnsi="Arial" w:cs="Arial"/>
          <w:spacing w:val="-1"/>
          <w:sz w:val="24"/>
          <w:szCs w:val="24"/>
        </w:rPr>
        <w:t xml:space="preserve"> </w:t>
      </w:r>
      <w:r w:rsidRPr="004231FD">
        <w:rPr>
          <w:rFonts w:ascii="Arial" w:hAnsi="Arial" w:cs="Arial"/>
          <w:sz w:val="24"/>
          <w:szCs w:val="24"/>
        </w:rPr>
        <w:t>se</w:t>
      </w:r>
      <w:r w:rsidRPr="004231FD">
        <w:rPr>
          <w:rFonts w:ascii="Arial" w:hAnsi="Arial" w:cs="Arial"/>
          <w:spacing w:val="1"/>
          <w:sz w:val="24"/>
          <w:szCs w:val="24"/>
        </w:rPr>
        <w:t xml:space="preserve"> </w:t>
      </w:r>
      <w:r w:rsidRPr="004231FD">
        <w:rPr>
          <w:rFonts w:ascii="Arial" w:hAnsi="Arial" w:cs="Arial"/>
          <w:sz w:val="24"/>
          <w:szCs w:val="24"/>
        </w:rPr>
        <w:t>referir.</w:t>
      </w:r>
    </w:p>
    <w:p w14:paraId="540DA511" w14:textId="16E48987" w:rsidR="00362F0C" w:rsidRPr="004231FD" w:rsidRDefault="00362F0C" w:rsidP="00BC5245">
      <w:pPr>
        <w:pStyle w:val="PargrafodaLista"/>
        <w:widowControl w:val="0"/>
        <w:numPr>
          <w:ilvl w:val="0"/>
          <w:numId w:val="7"/>
        </w:numPr>
        <w:tabs>
          <w:tab w:val="left" w:pos="419"/>
        </w:tabs>
        <w:autoSpaceDE w:val="0"/>
        <w:autoSpaceDN w:val="0"/>
        <w:spacing w:before="120"/>
        <w:ind w:right="-1" w:firstLine="0"/>
        <w:contextualSpacing w:val="0"/>
        <w:jc w:val="both"/>
        <w:rPr>
          <w:rFonts w:ascii="Arial" w:hAnsi="Arial" w:cs="Arial"/>
          <w:sz w:val="24"/>
          <w:szCs w:val="24"/>
        </w:rPr>
      </w:pPr>
      <w:r w:rsidRPr="004231FD">
        <w:rPr>
          <w:rFonts w:ascii="Arial" w:hAnsi="Arial" w:cs="Arial"/>
          <w:sz w:val="24"/>
          <w:szCs w:val="24"/>
        </w:rPr>
        <w:t>Todos os documentos utilizados para a obtenção de pontuação técnica poderão se</w:t>
      </w:r>
      <w:r w:rsidRPr="004231FD">
        <w:rPr>
          <w:rFonts w:ascii="Arial" w:hAnsi="Arial" w:cs="Arial"/>
          <w:spacing w:val="1"/>
          <w:sz w:val="24"/>
          <w:szCs w:val="24"/>
        </w:rPr>
        <w:t xml:space="preserve"> </w:t>
      </w:r>
      <w:r w:rsidRPr="004231FD">
        <w:rPr>
          <w:rFonts w:ascii="Arial" w:hAnsi="Arial" w:cs="Arial"/>
          <w:sz w:val="24"/>
          <w:szCs w:val="24"/>
        </w:rPr>
        <w:t>referir</w:t>
      </w:r>
      <w:r w:rsidRPr="004231FD">
        <w:rPr>
          <w:rFonts w:ascii="Arial" w:hAnsi="Arial" w:cs="Arial"/>
          <w:spacing w:val="1"/>
          <w:sz w:val="24"/>
          <w:szCs w:val="24"/>
        </w:rPr>
        <w:t xml:space="preserve"> </w:t>
      </w:r>
      <w:r w:rsidRPr="004231FD">
        <w:rPr>
          <w:rFonts w:ascii="Arial" w:hAnsi="Arial" w:cs="Arial"/>
          <w:sz w:val="24"/>
          <w:szCs w:val="24"/>
        </w:rPr>
        <w:t>aos</w:t>
      </w:r>
      <w:r w:rsidRPr="004231FD">
        <w:rPr>
          <w:rFonts w:ascii="Arial" w:hAnsi="Arial" w:cs="Arial"/>
          <w:spacing w:val="1"/>
          <w:sz w:val="24"/>
          <w:szCs w:val="24"/>
        </w:rPr>
        <w:t xml:space="preserve"> </w:t>
      </w:r>
      <w:r w:rsidRPr="004231FD">
        <w:rPr>
          <w:rFonts w:ascii="Arial" w:hAnsi="Arial" w:cs="Arial"/>
          <w:sz w:val="24"/>
          <w:szCs w:val="24"/>
        </w:rPr>
        <w:t>sócios,</w:t>
      </w:r>
      <w:r w:rsidRPr="004231FD">
        <w:rPr>
          <w:rFonts w:ascii="Arial" w:hAnsi="Arial" w:cs="Arial"/>
          <w:spacing w:val="1"/>
          <w:sz w:val="24"/>
          <w:szCs w:val="24"/>
        </w:rPr>
        <w:t xml:space="preserve"> </w:t>
      </w:r>
      <w:r w:rsidRPr="004231FD">
        <w:rPr>
          <w:rFonts w:ascii="Arial" w:hAnsi="Arial" w:cs="Arial"/>
          <w:sz w:val="24"/>
          <w:szCs w:val="24"/>
        </w:rPr>
        <w:t>empregados,</w:t>
      </w:r>
      <w:r w:rsidRPr="004231FD">
        <w:rPr>
          <w:rFonts w:ascii="Arial" w:hAnsi="Arial" w:cs="Arial"/>
          <w:spacing w:val="1"/>
          <w:sz w:val="24"/>
          <w:szCs w:val="24"/>
        </w:rPr>
        <w:t xml:space="preserve"> </w:t>
      </w:r>
      <w:r w:rsidRPr="004231FD">
        <w:rPr>
          <w:rFonts w:ascii="Arial" w:hAnsi="Arial" w:cs="Arial"/>
          <w:sz w:val="24"/>
          <w:szCs w:val="24"/>
        </w:rPr>
        <w:t>ou</w:t>
      </w:r>
      <w:r w:rsidRPr="004231FD">
        <w:rPr>
          <w:rFonts w:ascii="Arial" w:hAnsi="Arial" w:cs="Arial"/>
          <w:spacing w:val="1"/>
          <w:sz w:val="24"/>
          <w:szCs w:val="24"/>
        </w:rPr>
        <w:t xml:space="preserve"> </w:t>
      </w:r>
      <w:r w:rsidRPr="004231FD">
        <w:rPr>
          <w:rFonts w:ascii="Arial" w:hAnsi="Arial" w:cs="Arial"/>
          <w:sz w:val="24"/>
          <w:szCs w:val="24"/>
        </w:rPr>
        <w:t>contratados</w:t>
      </w:r>
      <w:r w:rsidRPr="004231FD">
        <w:rPr>
          <w:rFonts w:ascii="Arial" w:hAnsi="Arial" w:cs="Arial"/>
          <w:spacing w:val="1"/>
          <w:sz w:val="24"/>
          <w:szCs w:val="24"/>
        </w:rPr>
        <w:t xml:space="preserve"> </w:t>
      </w:r>
      <w:r w:rsidRPr="004231FD">
        <w:rPr>
          <w:rFonts w:ascii="Arial" w:hAnsi="Arial" w:cs="Arial"/>
          <w:sz w:val="24"/>
          <w:szCs w:val="24"/>
        </w:rPr>
        <w:t>autônomos</w:t>
      </w:r>
      <w:r w:rsidRPr="004231FD">
        <w:rPr>
          <w:rFonts w:ascii="Arial" w:hAnsi="Arial" w:cs="Arial"/>
          <w:spacing w:val="1"/>
          <w:sz w:val="24"/>
          <w:szCs w:val="24"/>
        </w:rPr>
        <w:t xml:space="preserve"> </w:t>
      </w:r>
      <w:r w:rsidRPr="004231FD">
        <w:rPr>
          <w:rFonts w:ascii="Arial" w:hAnsi="Arial" w:cs="Arial"/>
          <w:sz w:val="24"/>
          <w:szCs w:val="24"/>
        </w:rPr>
        <w:t>que</w:t>
      </w:r>
      <w:r w:rsidRPr="004231FD">
        <w:rPr>
          <w:rFonts w:ascii="Arial" w:hAnsi="Arial" w:cs="Arial"/>
          <w:spacing w:val="1"/>
          <w:sz w:val="24"/>
          <w:szCs w:val="24"/>
        </w:rPr>
        <w:t xml:space="preserve"> </w:t>
      </w:r>
      <w:r w:rsidRPr="004231FD">
        <w:rPr>
          <w:rFonts w:ascii="Arial" w:hAnsi="Arial" w:cs="Arial"/>
          <w:sz w:val="24"/>
          <w:szCs w:val="24"/>
        </w:rPr>
        <w:t>efetivamente</w:t>
      </w:r>
      <w:r w:rsidRPr="004231FD">
        <w:rPr>
          <w:rFonts w:ascii="Arial" w:hAnsi="Arial" w:cs="Arial"/>
          <w:spacing w:val="1"/>
          <w:sz w:val="24"/>
          <w:szCs w:val="24"/>
        </w:rPr>
        <w:t xml:space="preserve"> </w:t>
      </w:r>
      <w:r w:rsidRPr="004231FD">
        <w:rPr>
          <w:rFonts w:ascii="Arial" w:hAnsi="Arial" w:cs="Arial"/>
          <w:sz w:val="24"/>
          <w:szCs w:val="24"/>
        </w:rPr>
        <w:t>serão</w:t>
      </w:r>
      <w:r w:rsidRPr="004231FD">
        <w:rPr>
          <w:rFonts w:ascii="Arial" w:hAnsi="Arial" w:cs="Arial"/>
          <w:spacing w:val="-64"/>
          <w:sz w:val="24"/>
          <w:szCs w:val="24"/>
        </w:rPr>
        <w:t xml:space="preserve"> </w:t>
      </w:r>
      <w:r w:rsidRPr="004231FD">
        <w:rPr>
          <w:rFonts w:ascii="Arial" w:hAnsi="Arial" w:cs="Arial"/>
          <w:sz w:val="24"/>
          <w:szCs w:val="24"/>
        </w:rPr>
        <w:t>designados para atendimento do objeto licitado sendo obrigatória</w:t>
      </w:r>
      <w:r w:rsidRPr="004231FD">
        <w:rPr>
          <w:rFonts w:ascii="Arial" w:hAnsi="Arial" w:cs="Arial"/>
          <w:spacing w:val="1"/>
          <w:sz w:val="24"/>
          <w:szCs w:val="24"/>
        </w:rPr>
        <w:t xml:space="preserve"> </w:t>
      </w:r>
      <w:r w:rsidRPr="004231FD">
        <w:rPr>
          <w:rFonts w:ascii="Arial" w:hAnsi="Arial" w:cs="Arial"/>
          <w:sz w:val="24"/>
          <w:szCs w:val="24"/>
        </w:rPr>
        <w:t>a apresentação</w:t>
      </w:r>
      <w:r w:rsidRPr="004231FD">
        <w:rPr>
          <w:rFonts w:ascii="Arial" w:hAnsi="Arial" w:cs="Arial"/>
          <w:spacing w:val="1"/>
          <w:sz w:val="24"/>
          <w:szCs w:val="24"/>
        </w:rPr>
        <w:t xml:space="preserve"> </w:t>
      </w:r>
      <w:r w:rsidRPr="004231FD">
        <w:rPr>
          <w:rFonts w:ascii="Arial" w:hAnsi="Arial" w:cs="Arial"/>
          <w:sz w:val="24"/>
          <w:szCs w:val="24"/>
        </w:rPr>
        <w:t>da</w:t>
      </w:r>
      <w:r w:rsidRPr="004231FD">
        <w:rPr>
          <w:rFonts w:ascii="Arial" w:hAnsi="Arial" w:cs="Arial"/>
          <w:spacing w:val="1"/>
          <w:sz w:val="24"/>
          <w:szCs w:val="24"/>
        </w:rPr>
        <w:t xml:space="preserve"> </w:t>
      </w:r>
      <w:r w:rsidR="004F2792">
        <w:rPr>
          <w:rFonts w:ascii="Arial" w:hAnsi="Arial" w:cs="Arial"/>
          <w:sz w:val="24"/>
          <w:szCs w:val="24"/>
        </w:rPr>
        <w:t>có</w:t>
      </w:r>
      <w:r w:rsidRPr="004231FD">
        <w:rPr>
          <w:rFonts w:ascii="Arial" w:hAnsi="Arial" w:cs="Arial"/>
          <w:sz w:val="24"/>
          <w:szCs w:val="24"/>
        </w:rPr>
        <w:t>pia</w:t>
      </w:r>
      <w:r w:rsidRPr="004231FD">
        <w:rPr>
          <w:rFonts w:ascii="Arial" w:hAnsi="Arial" w:cs="Arial"/>
          <w:spacing w:val="-3"/>
          <w:sz w:val="24"/>
          <w:szCs w:val="24"/>
        </w:rPr>
        <w:t xml:space="preserve"> </w:t>
      </w:r>
      <w:r w:rsidRPr="004231FD">
        <w:rPr>
          <w:rFonts w:ascii="Arial" w:hAnsi="Arial" w:cs="Arial"/>
          <w:sz w:val="24"/>
          <w:szCs w:val="24"/>
        </w:rPr>
        <w:t>do contrato ou carteira de trabalho.</w:t>
      </w:r>
    </w:p>
    <w:p w14:paraId="2A826D6C" w14:textId="77777777" w:rsidR="00362F0C" w:rsidRPr="004231FD" w:rsidRDefault="00362F0C" w:rsidP="00BC5245">
      <w:pPr>
        <w:pStyle w:val="PargrafodaLista"/>
        <w:widowControl w:val="0"/>
        <w:numPr>
          <w:ilvl w:val="0"/>
          <w:numId w:val="7"/>
        </w:numPr>
        <w:tabs>
          <w:tab w:val="left" w:pos="400"/>
          <w:tab w:val="left" w:pos="8789"/>
        </w:tabs>
        <w:autoSpaceDE w:val="0"/>
        <w:autoSpaceDN w:val="0"/>
        <w:spacing w:before="93"/>
        <w:ind w:right="226" w:firstLine="0"/>
        <w:contextualSpacing w:val="0"/>
        <w:jc w:val="both"/>
        <w:rPr>
          <w:rFonts w:ascii="Arial" w:hAnsi="Arial" w:cs="Arial"/>
          <w:sz w:val="24"/>
          <w:szCs w:val="24"/>
        </w:rPr>
      </w:pPr>
      <w:r w:rsidRPr="004231FD">
        <w:rPr>
          <w:rFonts w:ascii="Arial" w:hAnsi="Arial" w:cs="Arial"/>
          <w:sz w:val="24"/>
          <w:szCs w:val="24"/>
        </w:rPr>
        <w:t>Caso algum documento utilizado para comprovação da pontuação esteja redigido em</w:t>
      </w:r>
      <w:r w:rsidRPr="004231FD">
        <w:rPr>
          <w:rFonts w:ascii="Arial" w:hAnsi="Arial" w:cs="Arial"/>
          <w:spacing w:val="1"/>
          <w:sz w:val="24"/>
          <w:szCs w:val="24"/>
        </w:rPr>
        <w:t xml:space="preserve"> </w:t>
      </w:r>
      <w:r w:rsidRPr="004231FD">
        <w:rPr>
          <w:rFonts w:ascii="Arial" w:hAnsi="Arial" w:cs="Arial"/>
          <w:sz w:val="24"/>
          <w:szCs w:val="24"/>
        </w:rPr>
        <w:t>idioma</w:t>
      </w:r>
      <w:r w:rsidRPr="004231FD">
        <w:rPr>
          <w:rFonts w:ascii="Arial" w:hAnsi="Arial" w:cs="Arial"/>
          <w:spacing w:val="1"/>
          <w:sz w:val="24"/>
          <w:szCs w:val="24"/>
        </w:rPr>
        <w:t xml:space="preserve"> </w:t>
      </w:r>
      <w:r w:rsidRPr="004231FD">
        <w:rPr>
          <w:rFonts w:ascii="Arial" w:hAnsi="Arial" w:cs="Arial"/>
          <w:sz w:val="24"/>
          <w:szCs w:val="24"/>
        </w:rPr>
        <w:t>estrangeiro,</w:t>
      </w:r>
      <w:r w:rsidRPr="004231FD">
        <w:rPr>
          <w:rFonts w:ascii="Arial" w:hAnsi="Arial" w:cs="Arial"/>
          <w:spacing w:val="1"/>
          <w:sz w:val="24"/>
          <w:szCs w:val="24"/>
        </w:rPr>
        <w:t xml:space="preserve"> </w:t>
      </w:r>
      <w:r w:rsidRPr="004231FD">
        <w:rPr>
          <w:rFonts w:ascii="Arial" w:hAnsi="Arial" w:cs="Arial"/>
          <w:sz w:val="24"/>
          <w:szCs w:val="24"/>
        </w:rPr>
        <w:t>deverá</w:t>
      </w:r>
      <w:r w:rsidRPr="004231FD">
        <w:rPr>
          <w:rFonts w:ascii="Arial" w:hAnsi="Arial" w:cs="Arial"/>
          <w:spacing w:val="1"/>
          <w:sz w:val="24"/>
          <w:szCs w:val="24"/>
        </w:rPr>
        <w:t xml:space="preserve"> </w:t>
      </w:r>
      <w:r w:rsidRPr="004231FD">
        <w:rPr>
          <w:rFonts w:ascii="Arial" w:hAnsi="Arial" w:cs="Arial"/>
          <w:sz w:val="24"/>
          <w:szCs w:val="24"/>
        </w:rPr>
        <w:t>estar</w:t>
      </w:r>
      <w:r w:rsidRPr="004231FD">
        <w:rPr>
          <w:rFonts w:ascii="Arial" w:hAnsi="Arial" w:cs="Arial"/>
          <w:spacing w:val="1"/>
          <w:sz w:val="24"/>
          <w:szCs w:val="24"/>
        </w:rPr>
        <w:t xml:space="preserve"> </w:t>
      </w:r>
      <w:r w:rsidRPr="004231FD">
        <w:rPr>
          <w:rFonts w:ascii="Arial" w:hAnsi="Arial" w:cs="Arial"/>
          <w:sz w:val="24"/>
          <w:szCs w:val="24"/>
        </w:rPr>
        <w:t>acompanhado</w:t>
      </w:r>
      <w:r w:rsidRPr="004231FD">
        <w:rPr>
          <w:rFonts w:ascii="Arial" w:hAnsi="Arial" w:cs="Arial"/>
          <w:spacing w:val="1"/>
          <w:sz w:val="24"/>
          <w:szCs w:val="24"/>
        </w:rPr>
        <w:t xml:space="preserve"> </w:t>
      </w:r>
      <w:r w:rsidRPr="004231FD">
        <w:rPr>
          <w:rFonts w:ascii="Arial" w:hAnsi="Arial" w:cs="Arial"/>
          <w:sz w:val="24"/>
          <w:szCs w:val="24"/>
        </w:rPr>
        <w:t>da</w:t>
      </w:r>
      <w:r w:rsidRPr="004231FD">
        <w:rPr>
          <w:rFonts w:ascii="Arial" w:hAnsi="Arial" w:cs="Arial"/>
          <w:spacing w:val="1"/>
          <w:sz w:val="24"/>
          <w:szCs w:val="24"/>
        </w:rPr>
        <w:t xml:space="preserve"> </w:t>
      </w:r>
      <w:r w:rsidRPr="004231FD">
        <w:rPr>
          <w:rFonts w:ascii="Arial" w:hAnsi="Arial" w:cs="Arial"/>
          <w:sz w:val="24"/>
          <w:szCs w:val="24"/>
        </w:rPr>
        <w:t>tradução</w:t>
      </w:r>
      <w:r w:rsidRPr="004231FD">
        <w:rPr>
          <w:rFonts w:ascii="Arial" w:hAnsi="Arial" w:cs="Arial"/>
          <w:spacing w:val="1"/>
          <w:sz w:val="24"/>
          <w:szCs w:val="24"/>
        </w:rPr>
        <w:t xml:space="preserve"> </w:t>
      </w:r>
      <w:r w:rsidRPr="004231FD">
        <w:rPr>
          <w:rFonts w:ascii="Arial" w:hAnsi="Arial" w:cs="Arial"/>
          <w:sz w:val="24"/>
          <w:szCs w:val="24"/>
        </w:rPr>
        <w:t>realizada</w:t>
      </w:r>
      <w:r w:rsidRPr="004231FD">
        <w:rPr>
          <w:rFonts w:ascii="Arial" w:hAnsi="Arial" w:cs="Arial"/>
          <w:spacing w:val="1"/>
          <w:sz w:val="24"/>
          <w:szCs w:val="24"/>
        </w:rPr>
        <w:t xml:space="preserve"> </w:t>
      </w:r>
      <w:r w:rsidRPr="004231FD">
        <w:rPr>
          <w:rFonts w:ascii="Arial" w:hAnsi="Arial" w:cs="Arial"/>
          <w:sz w:val="24"/>
          <w:szCs w:val="24"/>
        </w:rPr>
        <w:t>por</w:t>
      </w:r>
      <w:r w:rsidRPr="004231FD">
        <w:rPr>
          <w:rFonts w:ascii="Arial" w:hAnsi="Arial" w:cs="Arial"/>
          <w:spacing w:val="1"/>
          <w:sz w:val="24"/>
          <w:szCs w:val="24"/>
        </w:rPr>
        <w:t xml:space="preserve"> </w:t>
      </w:r>
      <w:r w:rsidRPr="004231FD">
        <w:rPr>
          <w:rFonts w:ascii="Arial" w:hAnsi="Arial" w:cs="Arial"/>
          <w:sz w:val="24"/>
          <w:szCs w:val="24"/>
        </w:rPr>
        <w:t>tradutor</w:t>
      </w:r>
      <w:r w:rsidRPr="004231FD">
        <w:rPr>
          <w:rFonts w:ascii="Arial" w:hAnsi="Arial" w:cs="Arial"/>
          <w:spacing w:val="1"/>
          <w:sz w:val="24"/>
          <w:szCs w:val="24"/>
        </w:rPr>
        <w:t xml:space="preserve"> </w:t>
      </w:r>
      <w:r w:rsidRPr="004231FD">
        <w:rPr>
          <w:rFonts w:ascii="Arial" w:hAnsi="Arial" w:cs="Arial"/>
          <w:sz w:val="24"/>
          <w:szCs w:val="24"/>
        </w:rPr>
        <w:t>juramentado.</w:t>
      </w:r>
    </w:p>
    <w:p w14:paraId="68AC7F74" w14:textId="77777777" w:rsidR="00362F0C" w:rsidRPr="004231FD" w:rsidRDefault="00362F0C" w:rsidP="00F417BE">
      <w:pPr>
        <w:pStyle w:val="PargrafodaLista"/>
        <w:widowControl w:val="0"/>
        <w:numPr>
          <w:ilvl w:val="0"/>
          <w:numId w:val="7"/>
        </w:numPr>
        <w:tabs>
          <w:tab w:val="left" w:pos="390"/>
        </w:tabs>
        <w:autoSpaceDE w:val="0"/>
        <w:autoSpaceDN w:val="0"/>
        <w:spacing w:before="120"/>
        <w:ind w:right="226" w:firstLine="0"/>
        <w:contextualSpacing w:val="0"/>
        <w:jc w:val="both"/>
        <w:rPr>
          <w:rFonts w:ascii="Arial" w:hAnsi="Arial" w:cs="Arial"/>
          <w:sz w:val="24"/>
          <w:szCs w:val="24"/>
        </w:rPr>
      </w:pPr>
      <w:r w:rsidRPr="004231FD">
        <w:rPr>
          <w:rFonts w:ascii="Arial" w:hAnsi="Arial" w:cs="Arial"/>
          <w:sz w:val="24"/>
          <w:szCs w:val="24"/>
        </w:rPr>
        <w:t>Nos termos do inciso IV, art. 12 da Lei nº 14.133/2021, os documentos necessários à pontuação técnica poderão ser apresentados em</w:t>
      </w:r>
      <w:r>
        <w:rPr>
          <w:rFonts w:ascii="Arial" w:hAnsi="Arial" w:cs="Arial"/>
          <w:sz w:val="24"/>
          <w:szCs w:val="24"/>
        </w:rPr>
        <w:t xml:space="preserve"> </w:t>
      </w:r>
      <w:r w:rsidRPr="004231FD">
        <w:rPr>
          <w:rFonts w:ascii="Arial" w:hAnsi="Arial" w:cs="Arial"/>
          <w:sz w:val="24"/>
          <w:szCs w:val="24"/>
        </w:rPr>
        <w:t>original, ou por qualquer processo de cópia autenticada em cartório competente ou por</w:t>
      </w:r>
      <w:r w:rsidRPr="004231FD">
        <w:rPr>
          <w:rFonts w:ascii="Arial" w:hAnsi="Arial" w:cs="Arial"/>
          <w:spacing w:val="1"/>
          <w:sz w:val="24"/>
          <w:szCs w:val="24"/>
        </w:rPr>
        <w:t xml:space="preserve"> agente da Administração, mediante apresentação de original ou de </w:t>
      </w:r>
      <w:r w:rsidRPr="004231FD">
        <w:rPr>
          <w:rFonts w:ascii="Arial" w:hAnsi="Arial" w:cs="Arial"/>
          <w:color w:val="000000"/>
          <w:sz w:val="24"/>
          <w:szCs w:val="24"/>
        </w:rPr>
        <w:t>declaração de autenticidade por advogado, sob sua responsabilidade pessoal;</w:t>
      </w:r>
    </w:p>
    <w:p w14:paraId="3CA28053" w14:textId="77777777" w:rsidR="00362F0C" w:rsidRDefault="00362F0C" w:rsidP="00F417BE">
      <w:pPr>
        <w:pStyle w:val="PargrafodaLista"/>
        <w:widowControl w:val="0"/>
        <w:numPr>
          <w:ilvl w:val="0"/>
          <w:numId w:val="7"/>
        </w:numPr>
        <w:tabs>
          <w:tab w:val="left" w:pos="424"/>
        </w:tabs>
        <w:autoSpaceDE w:val="0"/>
        <w:autoSpaceDN w:val="0"/>
        <w:spacing w:before="120"/>
        <w:ind w:right="221" w:firstLine="0"/>
        <w:contextualSpacing w:val="0"/>
        <w:jc w:val="both"/>
        <w:rPr>
          <w:rFonts w:ascii="Arial" w:hAnsi="Arial" w:cs="Arial"/>
          <w:sz w:val="24"/>
          <w:szCs w:val="24"/>
        </w:rPr>
      </w:pPr>
      <w:r w:rsidRPr="004231FD">
        <w:rPr>
          <w:rFonts w:ascii="Arial" w:hAnsi="Arial" w:cs="Arial"/>
          <w:sz w:val="24"/>
          <w:szCs w:val="24"/>
        </w:rPr>
        <w:t xml:space="preserve">Os requisitos constantes dos campos “Acréscimos </w:t>
      </w:r>
      <w:proofErr w:type="spellStart"/>
      <w:r w:rsidRPr="004231FD">
        <w:rPr>
          <w:rFonts w:ascii="Arial" w:hAnsi="Arial" w:cs="Arial"/>
          <w:sz w:val="24"/>
          <w:szCs w:val="24"/>
        </w:rPr>
        <w:t>possíveis</w:t>
      </w:r>
      <w:proofErr w:type="spellEnd"/>
      <w:r w:rsidRPr="004231FD">
        <w:rPr>
          <w:rFonts w:ascii="Arial" w:hAnsi="Arial" w:cs="Arial"/>
          <w:sz w:val="24"/>
          <w:szCs w:val="24"/>
        </w:rPr>
        <w:t>” somente poderão ser</w:t>
      </w:r>
      <w:r w:rsidRPr="004231FD">
        <w:rPr>
          <w:rFonts w:ascii="Arial" w:hAnsi="Arial" w:cs="Arial"/>
          <w:spacing w:val="1"/>
          <w:sz w:val="24"/>
          <w:szCs w:val="24"/>
        </w:rPr>
        <w:t xml:space="preserve"> </w:t>
      </w:r>
      <w:r w:rsidRPr="004231FD">
        <w:rPr>
          <w:rFonts w:ascii="Arial" w:hAnsi="Arial" w:cs="Arial"/>
          <w:sz w:val="24"/>
          <w:szCs w:val="24"/>
        </w:rPr>
        <w:t xml:space="preserve">pontuados na hipótese </w:t>
      </w:r>
      <w:proofErr w:type="gramStart"/>
      <w:r w:rsidRPr="004231FD">
        <w:rPr>
          <w:rFonts w:ascii="Arial" w:hAnsi="Arial" w:cs="Arial"/>
          <w:sz w:val="24"/>
          <w:szCs w:val="24"/>
        </w:rPr>
        <w:t>do</w:t>
      </w:r>
      <w:proofErr w:type="gramEnd"/>
      <w:r w:rsidRPr="004231FD">
        <w:rPr>
          <w:rFonts w:ascii="Arial" w:hAnsi="Arial" w:cs="Arial"/>
          <w:sz w:val="24"/>
          <w:szCs w:val="24"/>
        </w:rPr>
        <w:t xml:space="preserve"> licitante ter pontuado no respectivo “Requisito Básico”. A</w:t>
      </w:r>
      <w:r w:rsidRPr="004231FD">
        <w:rPr>
          <w:rFonts w:ascii="Arial" w:hAnsi="Arial" w:cs="Arial"/>
          <w:spacing w:val="1"/>
          <w:sz w:val="24"/>
          <w:szCs w:val="24"/>
        </w:rPr>
        <w:t xml:space="preserve"> </w:t>
      </w:r>
      <w:r w:rsidRPr="004231FD">
        <w:rPr>
          <w:rFonts w:ascii="Arial" w:hAnsi="Arial" w:cs="Arial"/>
          <w:sz w:val="24"/>
          <w:szCs w:val="24"/>
        </w:rPr>
        <w:t>empresa que não atingir a pontuação básica em cada item será desclassificada da</w:t>
      </w:r>
      <w:r w:rsidRPr="004231FD">
        <w:rPr>
          <w:rFonts w:ascii="Arial" w:hAnsi="Arial" w:cs="Arial"/>
          <w:spacing w:val="1"/>
          <w:sz w:val="24"/>
          <w:szCs w:val="24"/>
        </w:rPr>
        <w:t xml:space="preserve"> </w:t>
      </w:r>
      <w:r w:rsidRPr="004231FD">
        <w:rPr>
          <w:rFonts w:ascii="Arial" w:hAnsi="Arial" w:cs="Arial"/>
          <w:sz w:val="24"/>
          <w:szCs w:val="24"/>
        </w:rPr>
        <w:t>pontuação</w:t>
      </w:r>
      <w:r w:rsidRPr="004231FD">
        <w:rPr>
          <w:rFonts w:ascii="Arial" w:hAnsi="Arial" w:cs="Arial"/>
          <w:spacing w:val="-1"/>
          <w:sz w:val="24"/>
          <w:szCs w:val="24"/>
        </w:rPr>
        <w:t xml:space="preserve"> </w:t>
      </w:r>
      <w:r w:rsidRPr="004231FD">
        <w:rPr>
          <w:rFonts w:ascii="Arial" w:hAnsi="Arial" w:cs="Arial"/>
          <w:sz w:val="24"/>
          <w:szCs w:val="24"/>
        </w:rPr>
        <w:t>técnica</w:t>
      </w:r>
      <w:r w:rsidRPr="004231FD">
        <w:rPr>
          <w:rFonts w:ascii="Arial" w:hAnsi="Arial" w:cs="Arial"/>
          <w:spacing w:val="-1"/>
          <w:sz w:val="24"/>
          <w:szCs w:val="24"/>
        </w:rPr>
        <w:t xml:space="preserve"> </w:t>
      </w:r>
      <w:r w:rsidRPr="004231FD">
        <w:rPr>
          <w:rFonts w:ascii="Arial" w:hAnsi="Arial" w:cs="Arial"/>
          <w:sz w:val="24"/>
          <w:szCs w:val="24"/>
        </w:rPr>
        <w:t>sendo computada</w:t>
      </w:r>
      <w:r w:rsidRPr="004231FD">
        <w:rPr>
          <w:rFonts w:ascii="Arial" w:hAnsi="Arial" w:cs="Arial"/>
          <w:spacing w:val="-3"/>
          <w:sz w:val="24"/>
          <w:szCs w:val="24"/>
        </w:rPr>
        <w:t xml:space="preserve"> </w:t>
      </w:r>
      <w:r w:rsidRPr="004231FD">
        <w:rPr>
          <w:rFonts w:ascii="Arial" w:hAnsi="Arial" w:cs="Arial"/>
          <w:sz w:val="24"/>
          <w:szCs w:val="24"/>
        </w:rPr>
        <w:t>nota</w:t>
      </w:r>
      <w:r w:rsidRPr="004231FD">
        <w:rPr>
          <w:rFonts w:ascii="Arial" w:hAnsi="Arial" w:cs="Arial"/>
          <w:spacing w:val="-1"/>
          <w:sz w:val="24"/>
          <w:szCs w:val="24"/>
        </w:rPr>
        <w:t xml:space="preserve"> </w:t>
      </w:r>
      <w:r w:rsidRPr="004231FD">
        <w:rPr>
          <w:rFonts w:ascii="Arial" w:hAnsi="Arial" w:cs="Arial"/>
          <w:sz w:val="24"/>
          <w:szCs w:val="24"/>
        </w:rPr>
        <w:t>ZERO para</w:t>
      </w:r>
      <w:r w:rsidRPr="004231FD">
        <w:rPr>
          <w:rFonts w:ascii="Arial" w:hAnsi="Arial" w:cs="Arial"/>
          <w:spacing w:val="-3"/>
          <w:sz w:val="24"/>
          <w:szCs w:val="24"/>
        </w:rPr>
        <w:t xml:space="preserve"> </w:t>
      </w:r>
      <w:r w:rsidRPr="004231FD">
        <w:rPr>
          <w:rFonts w:ascii="Arial" w:hAnsi="Arial" w:cs="Arial"/>
          <w:sz w:val="24"/>
          <w:szCs w:val="24"/>
        </w:rPr>
        <w:t>fins</w:t>
      </w:r>
      <w:r w:rsidRPr="004231FD">
        <w:rPr>
          <w:rFonts w:ascii="Arial" w:hAnsi="Arial" w:cs="Arial"/>
          <w:spacing w:val="-1"/>
          <w:sz w:val="24"/>
          <w:szCs w:val="24"/>
        </w:rPr>
        <w:t xml:space="preserve"> </w:t>
      </w:r>
      <w:r>
        <w:rPr>
          <w:rFonts w:ascii="Arial" w:hAnsi="Arial" w:cs="Arial"/>
          <w:sz w:val="24"/>
          <w:szCs w:val="24"/>
        </w:rPr>
        <w:t>de julgamento;</w:t>
      </w:r>
    </w:p>
    <w:p w14:paraId="1E002B51" w14:textId="1C1A4E98" w:rsidR="00362F0C" w:rsidRPr="009410EA" w:rsidRDefault="00362F0C" w:rsidP="00EC1713">
      <w:pPr>
        <w:pStyle w:val="PargrafodaLista"/>
        <w:widowControl w:val="0"/>
        <w:numPr>
          <w:ilvl w:val="0"/>
          <w:numId w:val="7"/>
        </w:numPr>
        <w:tabs>
          <w:tab w:val="left" w:pos="424"/>
        </w:tabs>
        <w:autoSpaceDE w:val="0"/>
        <w:autoSpaceDN w:val="0"/>
        <w:spacing w:before="120"/>
        <w:ind w:right="221" w:firstLine="0"/>
        <w:contextualSpacing w:val="0"/>
        <w:jc w:val="both"/>
        <w:rPr>
          <w:rFonts w:ascii="Arial" w:hAnsi="Arial" w:cs="Arial"/>
          <w:sz w:val="24"/>
          <w:szCs w:val="24"/>
        </w:rPr>
      </w:pPr>
      <w:r w:rsidRPr="009410EA">
        <w:rPr>
          <w:rFonts w:ascii="Arial" w:hAnsi="Arial" w:cs="Arial"/>
          <w:sz w:val="24"/>
          <w:szCs w:val="24"/>
        </w:rPr>
        <w:t>Cada documento apresentado será considerado para um requisito, sendo vedado a contagem para mais de uma pontuação.</w:t>
      </w:r>
    </w:p>
    <w:p w14:paraId="078A7561" w14:textId="77777777" w:rsidR="00362F0C" w:rsidRDefault="00362F0C" w:rsidP="00F417BE">
      <w:pPr>
        <w:tabs>
          <w:tab w:val="left" w:pos="424"/>
        </w:tabs>
        <w:spacing w:before="120"/>
        <w:ind w:right="221"/>
        <w:rPr>
          <w:rFonts w:ascii="Arial" w:hAnsi="Arial" w:cs="Arial"/>
          <w:sz w:val="24"/>
          <w:szCs w:val="24"/>
        </w:rPr>
      </w:pPr>
    </w:p>
    <w:p w14:paraId="74D61B46" w14:textId="77777777" w:rsidR="00805D7B" w:rsidRDefault="00362F0C" w:rsidP="00F417BE">
      <w:pPr>
        <w:jc w:val="center"/>
        <w:rPr>
          <w:rFonts w:ascii="Arial" w:hAnsi="Arial" w:cs="Arial"/>
          <w:b/>
          <w:spacing w:val="-11"/>
          <w:sz w:val="24"/>
          <w:szCs w:val="24"/>
          <w:u w:val="thick"/>
        </w:rPr>
      </w:pPr>
      <w:r w:rsidRPr="00362F0C">
        <w:rPr>
          <w:rFonts w:ascii="Arial" w:hAnsi="Arial" w:cs="Arial"/>
          <w:b/>
          <w:spacing w:val="-2"/>
          <w:sz w:val="24"/>
          <w:szCs w:val="24"/>
          <w:u w:val="thick"/>
        </w:rPr>
        <w:lastRenderedPageBreak/>
        <w:t>ANEXO</w:t>
      </w:r>
      <w:r w:rsidRPr="00362F0C">
        <w:rPr>
          <w:rFonts w:ascii="Arial" w:hAnsi="Arial" w:cs="Arial"/>
          <w:b/>
          <w:spacing w:val="-11"/>
          <w:sz w:val="24"/>
          <w:szCs w:val="24"/>
          <w:u w:val="thick"/>
        </w:rPr>
        <w:t xml:space="preserve"> </w:t>
      </w:r>
      <w:r w:rsidR="00805D7B">
        <w:rPr>
          <w:rFonts w:ascii="Arial" w:hAnsi="Arial" w:cs="Arial"/>
          <w:b/>
          <w:spacing w:val="-11"/>
          <w:sz w:val="24"/>
          <w:szCs w:val="24"/>
          <w:u w:val="thick"/>
        </w:rPr>
        <w:t>I</w:t>
      </w:r>
      <w:r w:rsidRPr="00362F0C">
        <w:rPr>
          <w:rFonts w:ascii="Arial" w:hAnsi="Arial" w:cs="Arial"/>
          <w:b/>
          <w:spacing w:val="-11"/>
          <w:sz w:val="24"/>
          <w:szCs w:val="24"/>
          <w:u w:val="thick"/>
        </w:rPr>
        <w:t>II</w:t>
      </w:r>
    </w:p>
    <w:p w14:paraId="23BB18D1" w14:textId="7C394197" w:rsidR="00362F0C" w:rsidRPr="00362F0C" w:rsidRDefault="00362F0C" w:rsidP="00F417BE">
      <w:pPr>
        <w:jc w:val="center"/>
        <w:rPr>
          <w:rFonts w:ascii="Arial" w:hAnsi="Arial" w:cs="Arial"/>
          <w:b/>
          <w:spacing w:val="-57"/>
          <w:sz w:val="24"/>
          <w:szCs w:val="24"/>
        </w:rPr>
      </w:pPr>
      <w:r w:rsidRPr="00362F0C">
        <w:rPr>
          <w:rFonts w:ascii="Arial" w:hAnsi="Arial" w:cs="Arial"/>
          <w:b/>
          <w:spacing w:val="-1"/>
          <w:sz w:val="24"/>
          <w:szCs w:val="24"/>
          <w:u w:val="thick"/>
        </w:rPr>
        <w:t>MINUTA</w:t>
      </w:r>
      <w:r w:rsidRPr="00362F0C">
        <w:rPr>
          <w:rFonts w:ascii="Arial" w:hAnsi="Arial" w:cs="Arial"/>
          <w:b/>
          <w:spacing w:val="-7"/>
          <w:sz w:val="24"/>
          <w:szCs w:val="24"/>
          <w:u w:val="thick"/>
        </w:rPr>
        <w:t xml:space="preserve"> </w:t>
      </w:r>
      <w:r w:rsidRPr="00362F0C">
        <w:rPr>
          <w:rFonts w:ascii="Arial" w:hAnsi="Arial" w:cs="Arial"/>
          <w:b/>
          <w:spacing w:val="-1"/>
          <w:sz w:val="24"/>
          <w:szCs w:val="24"/>
          <w:u w:val="thick"/>
        </w:rPr>
        <w:t>DO</w:t>
      </w:r>
      <w:r w:rsidRPr="00362F0C">
        <w:rPr>
          <w:rFonts w:ascii="Arial" w:hAnsi="Arial" w:cs="Arial"/>
          <w:b/>
          <w:spacing w:val="-11"/>
          <w:sz w:val="24"/>
          <w:szCs w:val="24"/>
          <w:u w:val="thick"/>
        </w:rPr>
        <w:t xml:space="preserve"> </w:t>
      </w:r>
      <w:r w:rsidRPr="00362F0C">
        <w:rPr>
          <w:rFonts w:ascii="Arial" w:hAnsi="Arial" w:cs="Arial"/>
          <w:b/>
          <w:spacing w:val="-1"/>
          <w:sz w:val="24"/>
          <w:szCs w:val="24"/>
          <w:u w:val="thick"/>
        </w:rPr>
        <w:t>CONTRATO</w:t>
      </w:r>
      <w:r w:rsidRPr="00362F0C">
        <w:rPr>
          <w:rFonts w:ascii="Arial" w:hAnsi="Arial" w:cs="Arial"/>
          <w:b/>
          <w:spacing w:val="-10"/>
          <w:sz w:val="24"/>
          <w:szCs w:val="24"/>
          <w:u w:val="thick"/>
        </w:rPr>
        <w:t xml:space="preserve"> </w:t>
      </w:r>
      <w:r w:rsidRPr="00362F0C">
        <w:rPr>
          <w:rFonts w:ascii="Arial" w:hAnsi="Arial" w:cs="Arial"/>
          <w:b/>
          <w:spacing w:val="-1"/>
          <w:sz w:val="24"/>
          <w:szCs w:val="24"/>
          <w:u w:val="thick"/>
        </w:rPr>
        <w:t>Nº</w:t>
      </w:r>
      <w:r w:rsidRPr="00362F0C">
        <w:rPr>
          <w:rFonts w:ascii="Arial" w:hAnsi="Arial" w:cs="Arial"/>
          <w:b/>
          <w:spacing w:val="-14"/>
          <w:sz w:val="24"/>
          <w:szCs w:val="24"/>
          <w:u w:val="thick"/>
        </w:rPr>
        <w:t xml:space="preserve"> </w:t>
      </w:r>
      <w:r w:rsidRPr="00362F0C">
        <w:rPr>
          <w:rFonts w:ascii="Arial" w:hAnsi="Arial" w:cs="Arial"/>
          <w:b/>
          <w:spacing w:val="-1"/>
          <w:sz w:val="24"/>
          <w:szCs w:val="24"/>
          <w:u w:val="thick"/>
        </w:rPr>
        <w:t>XX/2025</w:t>
      </w:r>
    </w:p>
    <w:p w14:paraId="5BB3BCE0" w14:textId="77777777" w:rsidR="00362F0C" w:rsidRPr="00362F0C" w:rsidRDefault="00362F0C" w:rsidP="00F417BE">
      <w:pPr>
        <w:jc w:val="both"/>
        <w:rPr>
          <w:rFonts w:ascii="Arial" w:hAnsi="Arial" w:cs="Arial"/>
          <w:b/>
          <w:spacing w:val="-57"/>
          <w:sz w:val="24"/>
          <w:szCs w:val="24"/>
        </w:rPr>
      </w:pPr>
    </w:p>
    <w:p w14:paraId="1961CAFF" w14:textId="77777777" w:rsidR="00362F0C" w:rsidRPr="00362F0C" w:rsidRDefault="00362F0C" w:rsidP="00F417BE">
      <w:pPr>
        <w:pStyle w:val="Corpodetexto"/>
        <w:rPr>
          <w:rFonts w:ascii="Arial" w:hAnsi="Arial" w:cs="Arial"/>
          <w:b/>
          <w:szCs w:val="24"/>
        </w:rPr>
      </w:pPr>
      <w:r w:rsidRPr="00362F0C">
        <w:rPr>
          <w:rFonts w:ascii="Arial" w:hAnsi="Arial" w:cs="Arial"/>
          <w:b/>
          <w:szCs w:val="24"/>
        </w:rPr>
        <w:t>Referência: Processo Licitatório nº 001/2025</w:t>
      </w:r>
    </w:p>
    <w:p w14:paraId="57B56882" w14:textId="77777777" w:rsidR="00362F0C" w:rsidRPr="00362F0C" w:rsidRDefault="00362F0C" w:rsidP="00F417BE">
      <w:pPr>
        <w:pStyle w:val="Corpodetexto"/>
        <w:rPr>
          <w:rFonts w:ascii="Arial" w:hAnsi="Arial" w:cs="Arial"/>
          <w:b/>
          <w:szCs w:val="24"/>
        </w:rPr>
      </w:pPr>
      <w:r w:rsidRPr="00362F0C">
        <w:rPr>
          <w:rFonts w:ascii="Arial" w:hAnsi="Arial" w:cs="Arial"/>
          <w:b/>
          <w:szCs w:val="24"/>
        </w:rPr>
        <w:t>Concorrência Eletrônica nº 001/2025</w:t>
      </w:r>
    </w:p>
    <w:p w14:paraId="65773531" w14:textId="77777777" w:rsidR="00362F0C" w:rsidRPr="00362F0C" w:rsidRDefault="00362F0C" w:rsidP="00F417BE">
      <w:pPr>
        <w:pStyle w:val="Corpodetexto"/>
        <w:rPr>
          <w:rFonts w:ascii="Arial" w:hAnsi="Arial" w:cs="Arial"/>
          <w:b/>
          <w:szCs w:val="24"/>
        </w:rPr>
      </w:pPr>
    </w:p>
    <w:p w14:paraId="29407D35" w14:textId="77777777" w:rsidR="00362F0C" w:rsidRPr="00362F0C" w:rsidRDefault="00362F0C" w:rsidP="00F417BE">
      <w:pPr>
        <w:pStyle w:val="Corpodetexto"/>
        <w:ind w:left="4248"/>
        <w:rPr>
          <w:rFonts w:ascii="Arial" w:hAnsi="Arial" w:cs="Arial"/>
          <w:b/>
          <w:szCs w:val="24"/>
        </w:rPr>
      </w:pPr>
      <w:r w:rsidRPr="00362F0C">
        <w:rPr>
          <w:rFonts w:ascii="Arial" w:hAnsi="Arial" w:cs="Arial"/>
          <w:b/>
          <w:szCs w:val="24"/>
        </w:rPr>
        <w:t>CONTRATO DE PRESTAÇÃO DE SERVIÇOS TÉCNICOS ESPECIALIZADO, QUE ENTRE SI CELEBRAM A CÂMARA MUNICIPAL DE BONFINÓPOLIS DE MINAS-MG E A EMPRESA XXXX</w:t>
      </w:r>
    </w:p>
    <w:p w14:paraId="2A101D04" w14:textId="77777777" w:rsidR="00362F0C" w:rsidRPr="00362F0C" w:rsidRDefault="00362F0C" w:rsidP="00F417BE">
      <w:pPr>
        <w:pStyle w:val="Corpodetexto"/>
        <w:rPr>
          <w:rFonts w:ascii="Arial" w:hAnsi="Arial" w:cs="Arial"/>
          <w:b/>
          <w:szCs w:val="24"/>
        </w:rPr>
      </w:pPr>
    </w:p>
    <w:p w14:paraId="4735F639" w14:textId="77777777" w:rsidR="00362F0C" w:rsidRDefault="00362F0C" w:rsidP="00F417BE">
      <w:pPr>
        <w:jc w:val="both"/>
        <w:rPr>
          <w:rFonts w:ascii="Arial" w:hAnsi="Arial" w:cs="Arial"/>
          <w:sz w:val="24"/>
          <w:szCs w:val="24"/>
        </w:rPr>
      </w:pPr>
      <w:r w:rsidRPr="00362F0C">
        <w:rPr>
          <w:rFonts w:ascii="Arial" w:hAnsi="Arial" w:cs="Arial"/>
          <w:sz w:val="24"/>
          <w:szCs w:val="24"/>
        </w:rPr>
        <w:t xml:space="preserve">A </w:t>
      </w:r>
      <w:r w:rsidRPr="00362F0C">
        <w:rPr>
          <w:rFonts w:ascii="Arial" w:hAnsi="Arial" w:cs="Arial"/>
          <w:b/>
          <w:sz w:val="24"/>
          <w:szCs w:val="24"/>
        </w:rPr>
        <w:t xml:space="preserve">CÂMARA MUNICIPAL DE BONFINÓPOLIS DE MINAS, </w:t>
      </w:r>
      <w:r w:rsidRPr="00362F0C">
        <w:rPr>
          <w:rFonts w:ascii="Arial" w:hAnsi="Arial" w:cs="Arial"/>
          <w:sz w:val="24"/>
          <w:szCs w:val="24"/>
        </w:rPr>
        <w:t xml:space="preserve">Estado de Minas Gerais, sediada na Rua Dom Elizeu, 51, Centro, Bonfinópolis de Minas-MG, CEP 38.650-000, inscrita no CNPJ/MF sob o nº 20.571.501/0001-35, neste ato representada </w:t>
      </w:r>
      <w:proofErr w:type="spellStart"/>
      <w:r w:rsidRPr="00362F0C">
        <w:rPr>
          <w:rFonts w:ascii="Arial" w:hAnsi="Arial" w:cs="Arial"/>
          <w:sz w:val="24"/>
          <w:szCs w:val="24"/>
        </w:rPr>
        <w:t>pelp</w:t>
      </w:r>
      <w:proofErr w:type="spellEnd"/>
      <w:r w:rsidRPr="00362F0C">
        <w:rPr>
          <w:rFonts w:ascii="Arial" w:hAnsi="Arial" w:cs="Arial"/>
          <w:sz w:val="24"/>
          <w:szCs w:val="24"/>
        </w:rPr>
        <w:t xml:space="preserve"> seu Presidente, o Vereador </w:t>
      </w:r>
      <w:proofErr w:type="spellStart"/>
      <w:r w:rsidRPr="00362F0C">
        <w:rPr>
          <w:rFonts w:ascii="Arial" w:hAnsi="Arial" w:cs="Arial"/>
          <w:b/>
          <w:sz w:val="24"/>
          <w:szCs w:val="24"/>
        </w:rPr>
        <w:t>xxxxx</w:t>
      </w:r>
      <w:proofErr w:type="spellEnd"/>
      <w:r w:rsidRPr="00362F0C">
        <w:rPr>
          <w:rFonts w:ascii="Arial" w:hAnsi="Arial" w:cs="Arial"/>
          <w:sz w:val="24"/>
          <w:szCs w:val="24"/>
        </w:rPr>
        <w:t xml:space="preserve">, inscrito no CPF/MF sob o nº </w:t>
      </w:r>
      <w:proofErr w:type="spellStart"/>
      <w:r w:rsidRPr="00362F0C">
        <w:rPr>
          <w:rFonts w:ascii="Arial" w:hAnsi="Arial" w:cs="Arial"/>
          <w:sz w:val="24"/>
          <w:szCs w:val="24"/>
        </w:rPr>
        <w:t>xxxxxxxxxxxxx</w:t>
      </w:r>
      <w:proofErr w:type="spellEnd"/>
      <w:r w:rsidRPr="00362F0C">
        <w:rPr>
          <w:rFonts w:ascii="Arial" w:hAnsi="Arial" w:cs="Arial"/>
          <w:sz w:val="24"/>
          <w:szCs w:val="24"/>
        </w:rPr>
        <w:t xml:space="preserve">, RG </w:t>
      </w:r>
      <w:proofErr w:type="spellStart"/>
      <w:r w:rsidRPr="00362F0C">
        <w:rPr>
          <w:rFonts w:ascii="Arial" w:hAnsi="Arial" w:cs="Arial"/>
          <w:sz w:val="24"/>
          <w:szCs w:val="24"/>
        </w:rPr>
        <w:t>xxxxxxxxx</w:t>
      </w:r>
      <w:proofErr w:type="spellEnd"/>
      <w:r w:rsidRPr="00362F0C">
        <w:rPr>
          <w:rFonts w:ascii="Arial" w:hAnsi="Arial" w:cs="Arial"/>
          <w:sz w:val="24"/>
          <w:szCs w:val="24"/>
        </w:rPr>
        <w:t xml:space="preserve">, residente e domiciliada </w:t>
      </w:r>
      <w:proofErr w:type="spellStart"/>
      <w:r w:rsidRPr="00362F0C">
        <w:rPr>
          <w:rFonts w:ascii="Arial" w:hAnsi="Arial" w:cs="Arial"/>
          <w:sz w:val="24"/>
          <w:szCs w:val="24"/>
        </w:rPr>
        <w:t>xxxxxxxxxxxx</w:t>
      </w:r>
      <w:proofErr w:type="spellEnd"/>
      <w:r w:rsidRPr="00362F0C">
        <w:rPr>
          <w:rFonts w:ascii="Arial" w:hAnsi="Arial" w:cs="Arial"/>
          <w:sz w:val="24"/>
          <w:szCs w:val="24"/>
        </w:rPr>
        <w:t xml:space="preserve">, nesta cidade, doravante denominada </w:t>
      </w:r>
      <w:r w:rsidRPr="00362F0C">
        <w:rPr>
          <w:rFonts w:ascii="Arial" w:hAnsi="Arial" w:cs="Arial"/>
          <w:b/>
          <w:sz w:val="24"/>
          <w:szCs w:val="24"/>
        </w:rPr>
        <w:t xml:space="preserve">CONTRATANTE </w:t>
      </w:r>
      <w:r w:rsidRPr="00362F0C">
        <w:rPr>
          <w:rFonts w:ascii="Arial" w:hAnsi="Arial" w:cs="Arial"/>
          <w:sz w:val="24"/>
          <w:szCs w:val="24"/>
        </w:rPr>
        <w:t xml:space="preserve">e </w:t>
      </w:r>
      <w:proofErr w:type="spellStart"/>
      <w:r w:rsidRPr="00362F0C">
        <w:rPr>
          <w:rFonts w:ascii="Arial" w:hAnsi="Arial" w:cs="Arial"/>
          <w:b/>
          <w:sz w:val="24"/>
          <w:szCs w:val="24"/>
        </w:rPr>
        <w:t>xxxx</w:t>
      </w:r>
      <w:proofErr w:type="spellEnd"/>
      <w:r w:rsidRPr="00362F0C">
        <w:rPr>
          <w:rFonts w:ascii="Arial" w:hAnsi="Arial" w:cs="Arial"/>
          <w:b/>
          <w:sz w:val="24"/>
          <w:szCs w:val="24"/>
        </w:rPr>
        <w:t xml:space="preserve">, </w:t>
      </w:r>
      <w:r w:rsidRPr="00362F0C">
        <w:rPr>
          <w:rFonts w:ascii="Arial" w:hAnsi="Arial" w:cs="Arial"/>
          <w:sz w:val="24"/>
          <w:szCs w:val="24"/>
        </w:rPr>
        <w:t>pessoa</w:t>
      </w:r>
      <w:r w:rsidRPr="00362F0C">
        <w:rPr>
          <w:rFonts w:ascii="Arial" w:hAnsi="Arial" w:cs="Arial"/>
          <w:spacing w:val="1"/>
          <w:sz w:val="24"/>
          <w:szCs w:val="24"/>
        </w:rPr>
        <w:t xml:space="preserve"> </w:t>
      </w:r>
      <w:r w:rsidRPr="00362F0C">
        <w:rPr>
          <w:rFonts w:ascii="Arial" w:hAnsi="Arial" w:cs="Arial"/>
          <w:sz w:val="24"/>
          <w:szCs w:val="24"/>
        </w:rPr>
        <w:t>jurídica</w:t>
      </w:r>
      <w:r w:rsidRPr="00362F0C">
        <w:rPr>
          <w:rFonts w:ascii="Arial" w:hAnsi="Arial" w:cs="Arial"/>
          <w:spacing w:val="1"/>
          <w:sz w:val="24"/>
          <w:szCs w:val="24"/>
        </w:rPr>
        <w:t xml:space="preserve"> </w:t>
      </w:r>
      <w:r w:rsidRPr="00362F0C">
        <w:rPr>
          <w:rFonts w:ascii="Arial" w:hAnsi="Arial" w:cs="Arial"/>
          <w:sz w:val="24"/>
          <w:szCs w:val="24"/>
        </w:rPr>
        <w:t>de</w:t>
      </w:r>
      <w:r w:rsidRPr="00362F0C">
        <w:rPr>
          <w:rFonts w:ascii="Arial" w:hAnsi="Arial" w:cs="Arial"/>
          <w:spacing w:val="1"/>
          <w:sz w:val="24"/>
          <w:szCs w:val="24"/>
        </w:rPr>
        <w:t xml:space="preserve"> </w:t>
      </w:r>
      <w:r w:rsidRPr="00362F0C">
        <w:rPr>
          <w:rFonts w:ascii="Arial" w:hAnsi="Arial" w:cs="Arial"/>
          <w:sz w:val="24"/>
          <w:szCs w:val="24"/>
        </w:rPr>
        <w:t>direito</w:t>
      </w:r>
      <w:r w:rsidRPr="00362F0C">
        <w:rPr>
          <w:rFonts w:ascii="Arial" w:hAnsi="Arial" w:cs="Arial"/>
          <w:spacing w:val="1"/>
          <w:sz w:val="24"/>
          <w:szCs w:val="24"/>
        </w:rPr>
        <w:t xml:space="preserve"> </w:t>
      </w:r>
      <w:r w:rsidRPr="00362F0C">
        <w:rPr>
          <w:rFonts w:ascii="Arial" w:hAnsi="Arial" w:cs="Arial"/>
          <w:sz w:val="24"/>
          <w:szCs w:val="24"/>
        </w:rPr>
        <w:t>privado,</w:t>
      </w:r>
      <w:r w:rsidRPr="00362F0C">
        <w:rPr>
          <w:rFonts w:ascii="Arial" w:hAnsi="Arial" w:cs="Arial"/>
          <w:spacing w:val="1"/>
          <w:sz w:val="24"/>
          <w:szCs w:val="24"/>
        </w:rPr>
        <w:t xml:space="preserve"> </w:t>
      </w:r>
      <w:r w:rsidRPr="00362F0C">
        <w:rPr>
          <w:rFonts w:ascii="Arial" w:hAnsi="Arial" w:cs="Arial"/>
          <w:sz w:val="24"/>
          <w:szCs w:val="24"/>
        </w:rPr>
        <w:t>inscrita</w:t>
      </w:r>
      <w:r w:rsidRPr="00362F0C">
        <w:rPr>
          <w:rFonts w:ascii="Arial" w:hAnsi="Arial" w:cs="Arial"/>
          <w:spacing w:val="9"/>
          <w:sz w:val="24"/>
          <w:szCs w:val="24"/>
        </w:rPr>
        <w:t xml:space="preserve"> </w:t>
      </w:r>
      <w:r w:rsidRPr="00362F0C">
        <w:rPr>
          <w:rFonts w:ascii="Arial" w:hAnsi="Arial" w:cs="Arial"/>
          <w:sz w:val="24"/>
          <w:szCs w:val="24"/>
        </w:rPr>
        <w:t>no</w:t>
      </w:r>
      <w:r w:rsidRPr="00362F0C">
        <w:rPr>
          <w:rFonts w:ascii="Arial" w:hAnsi="Arial" w:cs="Arial"/>
          <w:spacing w:val="10"/>
          <w:sz w:val="24"/>
          <w:szCs w:val="24"/>
        </w:rPr>
        <w:t xml:space="preserve"> </w:t>
      </w:r>
      <w:r w:rsidRPr="00362F0C">
        <w:rPr>
          <w:rFonts w:ascii="Arial" w:hAnsi="Arial" w:cs="Arial"/>
          <w:sz w:val="24"/>
          <w:szCs w:val="24"/>
        </w:rPr>
        <w:t>CNPJ</w:t>
      </w:r>
      <w:r w:rsidRPr="00362F0C">
        <w:rPr>
          <w:rFonts w:ascii="Arial" w:hAnsi="Arial" w:cs="Arial"/>
          <w:spacing w:val="12"/>
          <w:sz w:val="24"/>
          <w:szCs w:val="24"/>
        </w:rPr>
        <w:t xml:space="preserve"> </w:t>
      </w:r>
      <w:r w:rsidRPr="00362F0C">
        <w:rPr>
          <w:rFonts w:ascii="Arial" w:hAnsi="Arial" w:cs="Arial"/>
          <w:sz w:val="24"/>
          <w:szCs w:val="24"/>
        </w:rPr>
        <w:t>sob</w:t>
      </w:r>
      <w:r w:rsidRPr="00362F0C">
        <w:rPr>
          <w:rFonts w:ascii="Arial" w:hAnsi="Arial" w:cs="Arial"/>
          <w:spacing w:val="8"/>
          <w:sz w:val="24"/>
          <w:szCs w:val="24"/>
        </w:rPr>
        <w:t xml:space="preserve"> </w:t>
      </w:r>
      <w:r w:rsidRPr="00362F0C">
        <w:rPr>
          <w:rFonts w:ascii="Arial" w:hAnsi="Arial" w:cs="Arial"/>
          <w:sz w:val="24"/>
          <w:szCs w:val="24"/>
        </w:rPr>
        <w:t>o</w:t>
      </w:r>
      <w:r w:rsidRPr="00362F0C">
        <w:rPr>
          <w:rFonts w:ascii="Arial" w:hAnsi="Arial" w:cs="Arial"/>
          <w:spacing w:val="11"/>
          <w:sz w:val="24"/>
          <w:szCs w:val="24"/>
        </w:rPr>
        <w:t xml:space="preserve"> </w:t>
      </w:r>
      <w:r w:rsidRPr="00362F0C">
        <w:rPr>
          <w:rFonts w:ascii="Arial" w:hAnsi="Arial" w:cs="Arial"/>
          <w:sz w:val="24"/>
          <w:szCs w:val="24"/>
        </w:rPr>
        <w:t>n.</w:t>
      </w:r>
      <w:r w:rsidRPr="00362F0C">
        <w:rPr>
          <w:rFonts w:ascii="Arial" w:hAnsi="Arial" w:cs="Arial"/>
          <w:sz w:val="24"/>
          <w:szCs w:val="24"/>
          <w:u w:val="single"/>
        </w:rPr>
        <w:tab/>
      </w:r>
      <w:r w:rsidRPr="00362F0C">
        <w:rPr>
          <w:rFonts w:ascii="Arial" w:hAnsi="Arial" w:cs="Arial"/>
          <w:sz w:val="24"/>
          <w:szCs w:val="24"/>
          <w:u w:val="single"/>
        </w:rPr>
        <w:tab/>
      </w:r>
      <w:r w:rsidRPr="00362F0C">
        <w:rPr>
          <w:rFonts w:ascii="Arial" w:hAnsi="Arial" w:cs="Arial"/>
          <w:sz w:val="24"/>
          <w:szCs w:val="24"/>
        </w:rPr>
        <w:t>,</w:t>
      </w:r>
      <w:r w:rsidRPr="00362F0C">
        <w:rPr>
          <w:rFonts w:ascii="Arial" w:hAnsi="Arial" w:cs="Arial"/>
          <w:spacing w:val="10"/>
          <w:sz w:val="24"/>
          <w:szCs w:val="24"/>
        </w:rPr>
        <w:t xml:space="preserve"> </w:t>
      </w:r>
      <w:r w:rsidRPr="00362F0C">
        <w:rPr>
          <w:rFonts w:ascii="Arial" w:hAnsi="Arial" w:cs="Arial"/>
          <w:sz w:val="24"/>
          <w:szCs w:val="24"/>
        </w:rPr>
        <w:t>com</w:t>
      </w:r>
      <w:r w:rsidRPr="00362F0C">
        <w:rPr>
          <w:rFonts w:ascii="Arial" w:hAnsi="Arial" w:cs="Arial"/>
          <w:spacing w:val="11"/>
          <w:sz w:val="24"/>
          <w:szCs w:val="24"/>
        </w:rPr>
        <w:t xml:space="preserve"> </w:t>
      </w:r>
      <w:r w:rsidRPr="00362F0C">
        <w:rPr>
          <w:rFonts w:ascii="Arial" w:hAnsi="Arial" w:cs="Arial"/>
          <w:sz w:val="24"/>
          <w:szCs w:val="24"/>
        </w:rPr>
        <w:t>sede</w:t>
      </w:r>
      <w:r w:rsidRPr="00362F0C">
        <w:rPr>
          <w:rFonts w:ascii="Arial" w:hAnsi="Arial" w:cs="Arial"/>
          <w:spacing w:val="9"/>
          <w:sz w:val="24"/>
          <w:szCs w:val="24"/>
        </w:rPr>
        <w:t xml:space="preserve"> </w:t>
      </w:r>
      <w:r w:rsidRPr="00362F0C">
        <w:rPr>
          <w:rFonts w:ascii="Arial" w:hAnsi="Arial" w:cs="Arial"/>
          <w:sz w:val="24"/>
          <w:szCs w:val="24"/>
        </w:rPr>
        <w:t>e</w:t>
      </w:r>
      <w:r w:rsidRPr="00362F0C">
        <w:rPr>
          <w:rFonts w:ascii="Arial" w:hAnsi="Arial" w:cs="Arial"/>
          <w:spacing w:val="9"/>
          <w:sz w:val="24"/>
          <w:szCs w:val="24"/>
        </w:rPr>
        <w:t xml:space="preserve"> </w:t>
      </w:r>
      <w:r w:rsidRPr="00362F0C">
        <w:rPr>
          <w:rFonts w:ascii="Arial" w:hAnsi="Arial" w:cs="Arial"/>
          <w:sz w:val="24"/>
          <w:szCs w:val="24"/>
        </w:rPr>
        <w:t>administração</w:t>
      </w:r>
      <w:r w:rsidRPr="00362F0C">
        <w:rPr>
          <w:rFonts w:ascii="Arial" w:hAnsi="Arial" w:cs="Arial"/>
          <w:spacing w:val="11"/>
          <w:sz w:val="24"/>
          <w:szCs w:val="24"/>
        </w:rPr>
        <w:t xml:space="preserve"> </w:t>
      </w:r>
      <w:r w:rsidRPr="00362F0C">
        <w:rPr>
          <w:rFonts w:ascii="Arial" w:hAnsi="Arial" w:cs="Arial"/>
          <w:sz w:val="24"/>
          <w:szCs w:val="24"/>
        </w:rPr>
        <w:t xml:space="preserve">na </w:t>
      </w:r>
      <w:r w:rsidRPr="00362F0C">
        <w:rPr>
          <w:rFonts w:ascii="Arial" w:hAnsi="Arial" w:cs="Arial"/>
          <w:spacing w:val="-58"/>
          <w:sz w:val="24"/>
          <w:szCs w:val="24"/>
        </w:rPr>
        <w:t xml:space="preserve"> </w:t>
      </w:r>
      <w:r w:rsidRPr="00362F0C">
        <w:rPr>
          <w:rFonts w:ascii="Arial" w:hAnsi="Arial" w:cs="Arial"/>
          <w:sz w:val="24"/>
          <w:szCs w:val="24"/>
        </w:rPr>
        <w:t>Rua</w:t>
      </w:r>
      <w:r w:rsidRPr="00362F0C">
        <w:rPr>
          <w:rFonts w:ascii="Arial" w:hAnsi="Arial" w:cs="Arial"/>
          <w:sz w:val="24"/>
          <w:szCs w:val="24"/>
          <w:u w:val="single"/>
        </w:rPr>
        <w:tab/>
      </w:r>
      <w:r w:rsidRPr="00362F0C">
        <w:rPr>
          <w:rFonts w:ascii="Arial" w:hAnsi="Arial" w:cs="Arial"/>
          <w:sz w:val="24"/>
          <w:szCs w:val="24"/>
        </w:rPr>
        <w:t xml:space="preserve">,  </w:t>
      </w:r>
      <w:r w:rsidRPr="00362F0C">
        <w:rPr>
          <w:rFonts w:ascii="Arial" w:hAnsi="Arial" w:cs="Arial"/>
          <w:spacing w:val="8"/>
          <w:sz w:val="24"/>
          <w:szCs w:val="24"/>
        </w:rPr>
        <w:t xml:space="preserve"> </w:t>
      </w:r>
      <w:r w:rsidRPr="00362F0C">
        <w:rPr>
          <w:rFonts w:ascii="Arial" w:hAnsi="Arial" w:cs="Arial"/>
          <w:sz w:val="24"/>
          <w:szCs w:val="24"/>
        </w:rPr>
        <w:t xml:space="preserve">nº   </w:t>
      </w:r>
      <w:r w:rsidRPr="00362F0C">
        <w:rPr>
          <w:rFonts w:ascii="Arial" w:hAnsi="Arial" w:cs="Arial"/>
          <w:sz w:val="24"/>
          <w:szCs w:val="24"/>
          <w:u w:val="single"/>
        </w:rPr>
        <w:t xml:space="preserve">       </w:t>
      </w:r>
      <w:r w:rsidRPr="00362F0C">
        <w:rPr>
          <w:rFonts w:ascii="Arial" w:hAnsi="Arial" w:cs="Arial"/>
          <w:spacing w:val="5"/>
          <w:sz w:val="24"/>
          <w:szCs w:val="24"/>
          <w:u w:val="single"/>
        </w:rPr>
        <w:t xml:space="preserve"> </w:t>
      </w:r>
      <w:r w:rsidRPr="00362F0C">
        <w:rPr>
          <w:rFonts w:ascii="Arial" w:hAnsi="Arial" w:cs="Arial"/>
          <w:sz w:val="24"/>
          <w:szCs w:val="24"/>
        </w:rPr>
        <w:t xml:space="preserve">,  </w:t>
      </w:r>
      <w:r w:rsidRPr="00362F0C">
        <w:rPr>
          <w:rFonts w:ascii="Arial" w:hAnsi="Arial" w:cs="Arial"/>
          <w:spacing w:val="9"/>
          <w:sz w:val="24"/>
          <w:szCs w:val="24"/>
        </w:rPr>
        <w:t xml:space="preserve"> </w:t>
      </w:r>
      <w:r w:rsidRPr="00362F0C">
        <w:rPr>
          <w:rFonts w:ascii="Arial" w:hAnsi="Arial" w:cs="Arial"/>
          <w:sz w:val="24"/>
          <w:szCs w:val="24"/>
        </w:rPr>
        <w:t>Bairro</w:t>
      </w:r>
      <w:r w:rsidRPr="00362F0C">
        <w:rPr>
          <w:rFonts w:ascii="Arial" w:hAnsi="Arial" w:cs="Arial"/>
          <w:sz w:val="24"/>
          <w:szCs w:val="24"/>
          <w:u w:val="single"/>
        </w:rPr>
        <w:tab/>
      </w:r>
      <w:r w:rsidRPr="00362F0C">
        <w:rPr>
          <w:rFonts w:ascii="Arial" w:hAnsi="Arial" w:cs="Arial"/>
          <w:sz w:val="24"/>
          <w:szCs w:val="24"/>
          <w:u w:val="single"/>
        </w:rPr>
        <w:tab/>
      </w:r>
      <w:r w:rsidRPr="00362F0C">
        <w:rPr>
          <w:rFonts w:ascii="Arial" w:hAnsi="Arial" w:cs="Arial"/>
          <w:sz w:val="24"/>
          <w:szCs w:val="24"/>
        </w:rPr>
        <w:t xml:space="preserve">,  </w:t>
      </w:r>
      <w:r w:rsidRPr="00362F0C">
        <w:rPr>
          <w:rFonts w:ascii="Arial" w:hAnsi="Arial" w:cs="Arial"/>
          <w:spacing w:val="4"/>
          <w:sz w:val="24"/>
          <w:szCs w:val="24"/>
        </w:rPr>
        <w:t xml:space="preserve"> </w:t>
      </w:r>
      <w:r w:rsidRPr="00362F0C">
        <w:rPr>
          <w:rFonts w:ascii="Arial" w:hAnsi="Arial" w:cs="Arial"/>
          <w:sz w:val="24"/>
          <w:szCs w:val="24"/>
        </w:rPr>
        <w:t xml:space="preserve">no  </w:t>
      </w:r>
      <w:r w:rsidRPr="00362F0C">
        <w:rPr>
          <w:rFonts w:ascii="Arial" w:hAnsi="Arial" w:cs="Arial"/>
          <w:spacing w:val="4"/>
          <w:sz w:val="24"/>
          <w:szCs w:val="24"/>
        </w:rPr>
        <w:t xml:space="preserve"> </w:t>
      </w:r>
      <w:r w:rsidRPr="00362F0C">
        <w:rPr>
          <w:rFonts w:ascii="Arial" w:hAnsi="Arial" w:cs="Arial"/>
          <w:sz w:val="24"/>
          <w:szCs w:val="24"/>
        </w:rPr>
        <w:t xml:space="preserve">Município  </w:t>
      </w:r>
      <w:r w:rsidRPr="00362F0C">
        <w:rPr>
          <w:rFonts w:ascii="Arial" w:hAnsi="Arial" w:cs="Arial"/>
          <w:spacing w:val="4"/>
          <w:sz w:val="24"/>
          <w:szCs w:val="24"/>
        </w:rPr>
        <w:t xml:space="preserve"> </w:t>
      </w:r>
      <w:r w:rsidRPr="00362F0C">
        <w:rPr>
          <w:rFonts w:ascii="Arial" w:hAnsi="Arial" w:cs="Arial"/>
          <w:sz w:val="24"/>
          <w:szCs w:val="24"/>
        </w:rPr>
        <w:t xml:space="preserve">de </w:t>
      </w:r>
      <w:r w:rsidRPr="00362F0C">
        <w:rPr>
          <w:rFonts w:ascii="Arial" w:hAnsi="Arial" w:cs="Arial"/>
          <w:sz w:val="24"/>
          <w:szCs w:val="24"/>
          <w:u w:val="single"/>
        </w:rPr>
        <w:t xml:space="preserve"> </w:t>
      </w:r>
      <w:r w:rsidRPr="00362F0C">
        <w:rPr>
          <w:rFonts w:ascii="Arial" w:hAnsi="Arial" w:cs="Arial"/>
          <w:sz w:val="24"/>
          <w:szCs w:val="24"/>
          <w:u w:val="single"/>
        </w:rPr>
        <w:tab/>
      </w:r>
      <w:r w:rsidRPr="00362F0C">
        <w:rPr>
          <w:rFonts w:ascii="Arial" w:hAnsi="Arial" w:cs="Arial"/>
          <w:sz w:val="24"/>
          <w:szCs w:val="24"/>
        </w:rPr>
        <w:t xml:space="preserve">,  </w:t>
      </w:r>
      <w:r w:rsidRPr="00362F0C">
        <w:rPr>
          <w:rFonts w:ascii="Arial" w:hAnsi="Arial" w:cs="Arial"/>
          <w:spacing w:val="26"/>
          <w:sz w:val="24"/>
          <w:szCs w:val="24"/>
        </w:rPr>
        <w:t xml:space="preserve"> </w:t>
      </w:r>
      <w:r w:rsidRPr="00362F0C">
        <w:rPr>
          <w:rFonts w:ascii="Arial" w:hAnsi="Arial" w:cs="Arial"/>
          <w:sz w:val="24"/>
          <w:szCs w:val="24"/>
        </w:rPr>
        <w:t xml:space="preserve">Estado  </w:t>
      </w:r>
      <w:r w:rsidRPr="00362F0C">
        <w:rPr>
          <w:rFonts w:ascii="Arial" w:hAnsi="Arial" w:cs="Arial"/>
          <w:spacing w:val="25"/>
          <w:sz w:val="24"/>
          <w:szCs w:val="24"/>
        </w:rPr>
        <w:t xml:space="preserve"> </w:t>
      </w:r>
      <w:r w:rsidRPr="00362F0C">
        <w:rPr>
          <w:rFonts w:ascii="Arial" w:hAnsi="Arial" w:cs="Arial"/>
          <w:sz w:val="24"/>
          <w:szCs w:val="24"/>
        </w:rPr>
        <w:t>de</w:t>
      </w:r>
      <w:r w:rsidRPr="00362F0C">
        <w:rPr>
          <w:rFonts w:ascii="Arial" w:hAnsi="Arial" w:cs="Arial"/>
          <w:sz w:val="24"/>
          <w:szCs w:val="24"/>
          <w:u w:val="single"/>
        </w:rPr>
        <w:tab/>
      </w:r>
      <w:r w:rsidRPr="00362F0C">
        <w:rPr>
          <w:rFonts w:ascii="Arial" w:hAnsi="Arial" w:cs="Arial"/>
          <w:sz w:val="24"/>
          <w:szCs w:val="24"/>
          <w:u w:val="single"/>
        </w:rPr>
        <w:tab/>
      </w:r>
      <w:r w:rsidRPr="00362F0C">
        <w:rPr>
          <w:rFonts w:ascii="Arial" w:hAnsi="Arial" w:cs="Arial"/>
          <w:sz w:val="24"/>
          <w:szCs w:val="24"/>
        </w:rPr>
        <w:t xml:space="preserve">,  </w:t>
      </w:r>
      <w:r w:rsidRPr="00362F0C">
        <w:rPr>
          <w:rFonts w:ascii="Arial" w:hAnsi="Arial" w:cs="Arial"/>
          <w:spacing w:val="25"/>
          <w:sz w:val="24"/>
          <w:szCs w:val="24"/>
        </w:rPr>
        <w:t xml:space="preserve"> </w:t>
      </w:r>
      <w:r w:rsidRPr="00362F0C">
        <w:rPr>
          <w:rFonts w:ascii="Arial" w:hAnsi="Arial" w:cs="Arial"/>
          <w:sz w:val="24"/>
          <w:szCs w:val="24"/>
        </w:rPr>
        <w:t>CEP</w:t>
      </w:r>
      <w:r w:rsidRPr="00362F0C">
        <w:rPr>
          <w:rFonts w:ascii="Arial" w:hAnsi="Arial" w:cs="Arial"/>
          <w:sz w:val="24"/>
          <w:szCs w:val="24"/>
          <w:u w:val="single"/>
        </w:rPr>
        <w:tab/>
      </w:r>
      <w:r w:rsidRPr="00362F0C">
        <w:rPr>
          <w:rFonts w:ascii="Arial" w:hAnsi="Arial" w:cs="Arial"/>
          <w:sz w:val="24"/>
          <w:szCs w:val="24"/>
          <w:u w:val="single"/>
        </w:rPr>
        <w:tab/>
      </w:r>
      <w:r w:rsidRPr="00362F0C">
        <w:rPr>
          <w:rFonts w:ascii="Arial" w:hAnsi="Arial" w:cs="Arial"/>
          <w:sz w:val="24"/>
          <w:szCs w:val="24"/>
          <w:u w:val="single"/>
        </w:rPr>
        <w:tab/>
      </w:r>
      <w:r w:rsidRPr="00362F0C">
        <w:rPr>
          <w:rFonts w:ascii="Arial" w:hAnsi="Arial" w:cs="Arial"/>
          <w:sz w:val="24"/>
          <w:szCs w:val="24"/>
        </w:rPr>
        <w:t>,</w:t>
      </w:r>
      <w:r w:rsidRPr="00362F0C">
        <w:rPr>
          <w:rFonts w:ascii="Arial" w:hAnsi="Arial" w:cs="Arial"/>
          <w:spacing w:val="1"/>
          <w:sz w:val="24"/>
          <w:szCs w:val="24"/>
        </w:rPr>
        <w:t xml:space="preserve"> </w:t>
      </w:r>
      <w:r w:rsidRPr="00362F0C">
        <w:rPr>
          <w:rFonts w:ascii="Arial" w:hAnsi="Arial" w:cs="Arial"/>
          <w:sz w:val="24"/>
          <w:szCs w:val="24"/>
        </w:rPr>
        <w:t>aqui</w:t>
      </w:r>
      <w:r w:rsidRPr="00362F0C">
        <w:rPr>
          <w:rFonts w:ascii="Arial" w:hAnsi="Arial" w:cs="Arial"/>
          <w:spacing w:val="-57"/>
          <w:sz w:val="24"/>
          <w:szCs w:val="24"/>
        </w:rPr>
        <w:t xml:space="preserve"> </w:t>
      </w:r>
      <w:r w:rsidRPr="00362F0C">
        <w:rPr>
          <w:rFonts w:ascii="Arial" w:hAnsi="Arial" w:cs="Arial"/>
          <w:sz w:val="24"/>
          <w:szCs w:val="24"/>
        </w:rPr>
        <w:t>representada</w:t>
      </w:r>
      <w:r w:rsidRPr="00362F0C">
        <w:rPr>
          <w:rFonts w:ascii="Arial" w:hAnsi="Arial" w:cs="Arial"/>
          <w:spacing w:val="69"/>
          <w:sz w:val="24"/>
          <w:szCs w:val="24"/>
        </w:rPr>
        <w:t xml:space="preserve"> </w:t>
      </w:r>
      <w:r w:rsidRPr="00362F0C">
        <w:rPr>
          <w:rFonts w:ascii="Arial" w:hAnsi="Arial" w:cs="Arial"/>
          <w:sz w:val="24"/>
          <w:szCs w:val="24"/>
        </w:rPr>
        <w:t>por</w:t>
      </w:r>
      <w:r w:rsidRPr="00362F0C">
        <w:rPr>
          <w:rFonts w:ascii="Arial" w:hAnsi="Arial" w:cs="Arial"/>
          <w:sz w:val="24"/>
          <w:szCs w:val="24"/>
          <w:u w:val="single"/>
        </w:rPr>
        <w:tab/>
      </w:r>
      <w:r w:rsidRPr="00362F0C">
        <w:rPr>
          <w:rFonts w:ascii="Arial" w:hAnsi="Arial" w:cs="Arial"/>
          <w:sz w:val="24"/>
          <w:szCs w:val="24"/>
          <w:u w:val="single"/>
        </w:rPr>
        <w:tab/>
      </w:r>
      <w:r w:rsidRPr="00362F0C">
        <w:rPr>
          <w:rFonts w:ascii="Arial" w:hAnsi="Arial" w:cs="Arial"/>
          <w:sz w:val="24"/>
          <w:szCs w:val="24"/>
        </w:rPr>
        <w:t>,</w:t>
      </w:r>
      <w:r w:rsidRPr="00362F0C">
        <w:rPr>
          <w:rFonts w:ascii="Arial" w:hAnsi="Arial" w:cs="Arial"/>
          <w:spacing w:val="12"/>
          <w:sz w:val="24"/>
          <w:szCs w:val="24"/>
        </w:rPr>
        <w:t xml:space="preserve"> </w:t>
      </w:r>
      <w:r w:rsidRPr="00362F0C">
        <w:rPr>
          <w:rFonts w:ascii="Arial" w:hAnsi="Arial" w:cs="Arial"/>
          <w:sz w:val="24"/>
          <w:szCs w:val="24"/>
        </w:rPr>
        <w:t>portador</w:t>
      </w:r>
      <w:r w:rsidRPr="00362F0C">
        <w:rPr>
          <w:rFonts w:ascii="Arial" w:hAnsi="Arial" w:cs="Arial"/>
          <w:spacing w:val="11"/>
          <w:sz w:val="24"/>
          <w:szCs w:val="24"/>
        </w:rPr>
        <w:t xml:space="preserve"> </w:t>
      </w:r>
      <w:r w:rsidRPr="00362F0C">
        <w:rPr>
          <w:rFonts w:ascii="Arial" w:hAnsi="Arial" w:cs="Arial"/>
          <w:sz w:val="24"/>
          <w:szCs w:val="24"/>
        </w:rPr>
        <w:t>da</w:t>
      </w:r>
      <w:r w:rsidRPr="00362F0C">
        <w:rPr>
          <w:rFonts w:ascii="Arial" w:hAnsi="Arial" w:cs="Arial"/>
          <w:spacing w:val="13"/>
          <w:sz w:val="24"/>
          <w:szCs w:val="24"/>
        </w:rPr>
        <w:t xml:space="preserve"> </w:t>
      </w:r>
      <w:r w:rsidRPr="00362F0C">
        <w:rPr>
          <w:rFonts w:ascii="Arial" w:hAnsi="Arial" w:cs="Arial"/>
          <w:sz w:val="24"/>
          <w:szCs w:val="24"/>
        </w:rPr>
        <w:t>CI</w:t>
      </w:r>
      <w:r w:rsidRPr="00362F0C">
        <w:rPr>
          <w:rFonts w:ascii="Arial" w:hAnsi="Arial" w:cs="Arial"/>
          <w:spacing w:val="8"/>
          <w:sz w:val="24"/>
          <w:szCs w:val="24"/>
        </w:rPr>
        <w:t xml:space="preserve"> </w:t>
      </w:r>
      <w:r w:rsidRPr="00362F0C">
        <w:rPr>
          <w:rFonts w:ascii="Arial" w:hAnsi="Arial" w:cs="Arial"/>
          <w:sz w:val="24"/>
          <w:szCs w:val="24"/>
        </w:rPr>
        <w:t xml:space="preserve">nº </w:t>
      </w:r>
      <w:r w:rsidRPr="00362F0C">
        <w:rPr>
          <w:rFonts w:ascii="Arial" w:hAnsi="Arial" w:cs="Arial"/>
          <w:spacing w:val="11"/>
          <w:sz w:val="24"/>
          <w:szCs w:val="24"/>
        </w:rPr>
        <w:t xml:space="preserve"> </w:t>
      </w:r>
      <w:r w:rsidRPr="00362F0C">
        <w:rPr>
          <w:rFonts w:ascii="Arial" w:hAnsi="Arial" w:cs="Arial"/>
          <w:sz w:val="24"/>
          <w:szCs w:val="24"/>
          <w:u w:val="single"/>
        </w:rPr>
        <w:t xml:space="preserve"> </w:t>
      </w:r>
      <w:r w:rsidRPr="00362F0C">
        <w:rPr>
          <w:rFonts w:ascii="Arial" w:hAnsi="Arial" w:cs="Arial"/>
          <w:sz w:val="24"/>
          <w:szCs w:val="24"/>
          <w:u w:val="single"/>
        </w:rPr>
        <w:tab/>
      </w:r>
      <w:r w:rsidRPr="00362F0C">
        <w:rPr>
          <w:rFonts w:ascii="Arial" w:hAnsi="Arial" w:cs="Arial"/>
          <w:sz w:val="24"/>
          <w:szCs w:val="24"/>
          <w:u w:val="single"/>
        </w:rPr>
        <w:tab/>
      </w:r>
      <w:r w:rsidRPr="00362F0C">
        <w:rPr>
          <w:rFonts w:ascii="Arial" w:hAnsi="Arial" w:cs="Arial"/>
          <w:sz w:val="24"/>
          <w:szCs w:val="24"/>
          <w:u w:val="single"/>
        </w:rPr>
        <w:tab/>
      </w:r>
      <w:r w:rsidRPr="00362F0C">
        <w:rPr>
          <w:rFonts w:ascii="Arial" w:hAnsi="Arial" w:cs="Arial"/>
          <w:sz w:val="24"/>
          <w:szCs w:val="24"/>
          <w:u w:val="single"/>
        </w:rPr>
        <w:tab/>
      </w:r>
      <w:r w:rsidRPr="00362F0C">
        <w:rPr>
          <w:rFonts w:ascii="Arial" w:hAnsi="Arial" w:cs="Arial"/>
          <w:sz w:val="24"/>
          <w:szCs w:val="24"/>
        </w:rPr>
        <w:t xml:space="preserve"> </w:t>
      </w:r>
      <w:r w:rsidRPr="00362F0C">
        <w:rPr>
          <w:rFonts w:ascii="Arial" w:hAnsi="Arial" w:cs="Arial"/>
          <w:spacing w:val="-1"/>
          <w:sz w:val="24"/>
          <w:szCs w:val="24"/>
        </w:rPr>
        <w:t xml:space="preserve">                  </w:t>
      </w:r>
      <w:r w:rsidRPr="00362F0C">
        <w:rPr>
          <w:rFonts w:ascii="Arial" w:hAnsi="Arial" w:cs="Arial"/>
          <w:spacing w:val="18"/>
          <w:sz w:val="24"/>
          <w:szCs w:val="24"/>
        </w:rPr>
        <w:t xml:space="preserve"> </w:t>
      </w:r>
      <w:r w:rsidRPr="00362F0C">
        <w:rPr>
          <w:rFonts w:ascii="Arial" w:hAnsi="Arial" w:cs="Arial"/>
          <w:spacing w:val="-1"/>
          <w:sz w:val="24"/>
          <w:szCs w:val="24"/>
        </w:rPr>
        <w:t>expedida</w:t>
      </w:r>
      <w:r w:rsidRPr="00362F0C">
        <w:rPr>
          <w:rFonts w:ascii="Arial" w:hAnsi="Arial" w:cs="Arial"/>
          <w:spacing w:val="-8"/>
          <w:sz w:val="24"/>
          <w:szCs w:val="24"/>
        </w:rPr>
        <w:t xml:space="preserve"> </w:t>
      </w:r>
      <w:r w:rsidRPr="00362F0C">
        <w:rPr>
          <w:rFonts w:ascii="Arial" w:hAnsi="Arial" w:cs="Arial"/>
          <w:sz w:val="24"/>
          <w:szCs w:val="24"/>
        </w:rPr>
        <w:t>pelo</w:t>
      </w:r>
      <w:r w:rsidRPr="00362F0C">
        <w:rPr>
          <w:rFonts w:ascii="Arial" w:hAnsi="Arial" w:cs="Arial"/>
          <w:sz w:val="24"/>
          <w:szCs w:val="24"/>
          <w:u w:val="single"/>
        </w:rPr>
        <w:t xml:space="preserve">     </w:t>
      </w:r>
      <w:r w:rsidRPr="00362F0C">
        <w:rPr>
          <w:rFonts w:ascii="Arial" w:hAnsi="Arial" w:cs="Arial"/>
          <w:spacing w:val="46"/>
          <w:sz w:val="24"/>
          <w:szCs w:val="24"/>
          <w:u w:val="single"/>
        </w:rPr>
        <w:t xml:space="preserve"> </w:t>
      </w:r>
      <w:r w:rsidRPr="00362F0C">
        <w:rPr>
          <w:rFonts w:ascii="Arial" w:hAnsi="Arial" w:cs="Arial"/>
          <w:sz w:val="24"/>
          <w:szCs w:val="24"/>
        </w:rPr>
        <w:t>/</w:t>
      </w:r>
      <w:r w:rsidRPr="00362F0C">
        <w:rPr>
          <w:rFonts w:ascii="Arial" w:hAnsi="Arial" w:cs="Arial"/>
          <w:sz w:val="24"/>
          <w:szCs w:val="24"/>
          <w:u w:val="single"/>
        </w:rPr>
        <w:t xml:space="preserve">    </w:t>
      </w:r>
      <w:r w:rsidRPr="00362F0C">
        <w:rPr>
          <w:rFonts w:ascii="Arial" w:hAnsi="Arial" w:cs="Arial"/>
          <w:sz w:val="24"/>
          <w:szCs w:val="24"/>
        </w:rPr>
        <w:t>,</w:t>
      </w:r>
      <w:r w:rsidRPr="00362F0C">
        <w:rPr>
          <w:rFonts w:ascii="Arial" w:hAnsi="Arial" w:cs="Arial"/>
          <w:spacing w:val="-14"/>
          <w:sz w:val="24"/>
          <w:szCs w:val="24"/>
        </w:rPr>
        <w:t xml:space="preserve"> </w:t>
      </w:r>
      <w:r w:rsidRPr="00362F0C">
        <w:rPr>
          <w:rFonts w:ascii="Arial" w:hAnsi="Arial" w:cs="Arial"/>
          <w:sz w:val="24"/>
          <w:szCs w:val="24"/>
        </w:rPr>
        <w:t>inscrito</w:t>
      </w:r>
      <w:r w:rsidRPr="00362F0C">
        <w:rPr>
          <w:rFonts w:ascii="Arial" w:hAnsi="Arial" w:cs="Arial"/>
          <w:spacing w:val="-15"/>
          <w:sz w:val="24"/>
          <w:szCs w:val="24"/>
        </w:rPr>
        <w:t xml:space="preserve"> </w:t>
      </w:r>
      <w:r w:rsidRPr="00362F0C">
        <w:rPr>
          <w:rFonts w:ascii="Arial" w:hAnsi="Arial" w:cs="Arial"/>
          <w:sz w:val="24"/>
          <w:szCs w:val="24"/>
        </w:rPr>
        <w:t>no</w:t>
      </w:r>
      <w:r w:rsidRPr="00362F0C">
        <w:rPr>
          <w:rFonts w:ascii="Arial" w:hAnsi="Arial" w:cs="Arial"/>
          <w:spacing w:val="-15"/>
          <w:sz w:val="24"/>
          <w:szCs w:val="24"/>
        </w:rPr>
        <w:t xml:space="preserve"> </w:t>
      </w:r>
      <w:r w:rsidRPr="00362F0C">
        <w:rPr>
          <w:rFonts w:ascii="Arial" w:hAnsi="Arial" w:cs="Arial"/>
          <w:sz w:val="24"/>
          <w:szCs w:val="24"/>
        </w:rPr>
        <w:t>CPF</w:t>
      </w:r>
      <w:r w:rsidRPr="00362F0C">
        <w:rPr>
          <w:rFonts w:ascii="Arial" w:hAnsi="Arial" w:cs="Arial"/>
          <w:spacing w:val="-16"/>
          <w:sz w:val="24"/>
          <w:szCs w:val="24"/>
        </w:rPr>
        <w:t xml:space="preserve"> </w:t>
      </w:r>
      <w:r w:rsidRPr="00362F0C">
        <w:rPr>
          <w:rFonts w:ascii="Arial" w:hAnsi="Arial" w:cs="Arial"/>
          <w:sz w:val="24"/>
          <w:szCs w:val="24"/>
        </w:rPr>
        <w:t>sob</w:t>
      </w:r>
      <w:r w:rsidRPr="00362F0C">
        <w:rPr>
          <w:rFonts w:ascii="Arial" w:hAnsi="Arial" w:cs="Arial"/>
          <w:spacing w:val="-15"/>
          <w:sz w:val="24"/>
          <w:szCs w:val="24"/>
        </w:rPr>
        <w:t xml:space="preserve"> </w:t>
      </w:r>
      <w:r w:rsidRPr="00362F0C">
        <w:rPr>
          <w:rFonts w:ascii="Arial" w:hAnsi="Arial" w:cs="Arial"/>
          <w:sz w:val="24"/>
          <w:szCs w:val="24"/>
        </w:rPr>
        <w:t>o</w:t>
      </w:r>
      <w:r w:rsidRPr="00362F0C">
        <w:rPr>
          <w:rFonts w:ascii="Arial" w:hAnsi="Arial" w:cs="Arial"/>
          <w:spacing w:val="-13"/>
          <w:sz w:val="24"/>
          <w:szCs w:val="24"/>
        </w:rPr>
        <w:t xml:space="preserve"> </w:t>
      </w:r>
      <w:r w:rsidRPr="00362F0C">
        <w:rPr>
          <w:rFonts w:ascii="Arial" w:hAnsi="Arial" w:cs="Arial"/>
          <w:sz w:val="24"/>
          <w:szCs w:val="24"/>
        </w:rPr>
        <w:t>nº</w:t>
      </w:r>
      <w:r w:rsidRPr="00362F0C">
        <w:rPr>
          <w:rFonts w:ascii="Arial" w:hAnsi="Arial" w:cs="Arial"/>
          <w:sz w:val="24"/>
          <w:szCs w:val="24"/>
          <w:u w:val="single"/>
        </w:rPr>
        <w:tab/>
      </w:r>
      <w:r w:rsidRPr="00362F0C">
        <w:rPr>
          <w:rFonts w:ascii="Arial" w:hAnsi="Arial" w:cs="Arial"/>
          <w:sz w:val="24"/>
          <w:szCs w:val="24"/>
          <w:u w:val="single"/>
        </w:rPr>
        <w:tab/>
      </w:r>
      <w:r w:rsidRPr="00362F0C">
        <w:rPr>
          <w:rFonts w:ascii="Arial" w:hAnsi="Arial" w:cs="Arial"/>
          <w:spacing w:val="-1"/>
          <w:sz w:val="24"/>
          <w:szCs w:val="24"/>
        </w:rPr>
        <w:t>, residente</w:t>
      </w:r>
      <w:r w:rsidRPr="00362F0C">
        <w:rPr>
          <w:rFonts w:ascii="Arial" w:hAnsi="Arial" w:cs="Arial"/>
          <w:spacing w:val="-57"/>
          <w:sz w:val="24"/>
          <w:szCs w:val="24"/>
        </w:rPr>
        <w:t xml:space="preserve"> </w:t>
      </w:r>
      <w:r w:rsidRPr="00362F0C">
        <w:rPr>
          <w:rFonts w:ascii="Arial" w:hAnsi="Arial" w:cs="Arial"/>
          <w:sz w:val="24"/>
          <w:szCs w:val="24"/>
        </w:rPr>
        <w:t>na</w:t>
      </w:r>
      <w:r w:rsidRPr="00362F0C">
        <w:rPr>
          <w:rFonts w:ascii="Arial" w:hAnsi="Arial" w:cs="Arial"/>
          <w:spacing w:val="99"/>
          <w:sz w:val="24"/>
          <w:szCs w:val="24"/>
        </w:rPr>
        <w:t xml:space="preserve"> </w:t>
      </w:r>
      <w:r w:rsidRPr="00362F0C">
        <w:rPr>
          <w:rFonts w:ascii="Arial" w:hAnsi="Arial" w:cs="Arial"/>
          <w:sz w:val="24"/>
          <w:szCs w:val="24"/>
        </w:rPr>
        <w:t>Rua</w:t>
      </w:r>
      <w:r w:rsidRPr="00362F0C">
        <w:rPr>
          <w:rFonts w:ascii="Arial" w:hAnsi="Arial" w:cs="Arial"/>
          <w:sz w:val="24"/>
          <w:szCs w:val="24"/>
          <w:u w:val="single"/>
        </w:rPr>
        <w:tab/>
      </w:r>
      <w:r w:rsidRPr="00362F0C">
        <w:rPr>
          <w:rFonts w:ascii="Arial" w:hAnsi="Arial" w:cs="Arial"/>
          <w:sz w:val="24"/>
          <w:szCs w:val="24"/>
          <w:u w:val="single"/>
        </w:rPr>
        <w:tab/>
      </w:r>
      <w:r w:rsidRPr="00362F0C">
        <w:rPr>
          <w:rFonts w:ascii="Arial" w:hAnsi="Arial" w:cs="Arial"/>
          <w:sz w:val="24"/>
          <w:szCs w:val="24"/>
        </w:rPr>
        <w:t>,</w:t>
      </w:r>
      <w:r w:rsidRPr="00362F0C">
        <w:rPr>
          <w:rFonts w:ascii="Arial" w:hAnsi="Arial" w:cs="Arial"/>
          <w:spacing w:val="99"/>
          <w:sz w:val="24"/>
          <w:szCs w:val="24"/>
        </w:rPr>
        <w:t xml:space="preserve"> </w:t>
      </w:r>
      <w:r w:rsidRPr="00362F0C">
        <w:rPr>
          <w:rFonts w:ascii="Arial" w:hAnsi="Arial" w:cs="Arial"/>
          <w:sz w:val="24"/>
          <w:szCs w:val="24"/>
        </w:rPr>
        <w:t xml:space="preserve">nº  </w:t>
      </w:r>
      <w:r w:rsidRPr="00362F0C">
        <w:rPr>
          <w:rFonts w:ascii="Arial" w:hAnsi="Arial" w:cs="Arial"/>
          <w:sz w:val="24"/>
          <w:szCs w:val="24"/>
          <w:u w:val="single"/>
        </w:rPr>
        <w:t xml:space="preserve">       </w:t>
      </w:r>
      <w:r w:rsidRPr="00362F0C">
        <w:rPr>
          <w:rFonts w:ascii="Arial" w:hAnsi="Arial" w:cs="Arial"/>
          <w:spacing w:val="39"/>
          <w:sz w:val="24"/>
          <w:szCs w:val="24"/>
          <w:u w:val="single"/>
        </w:rPr>
        <w:t xml:space="preserve"> </w:t>
      </w:r>
      <w:r w:rsidRPr="00362F0C">
        <w:rPr>
          <w:rFonts w:ascii="Arial" w:hAnsi="Arial" w:cs="Arial"/>
          <w:sz w:val="24"/>
          <w:szCs w:val="24"/>
        </w:rPr>
        <w:t>,</w:t>
      </w:r>
      <w:r w:rsidRPr="00362F0C">
        <w:rPr>
          <w:rFonts w:ascii="Arial" w:hAnsi="Arial" w:cs="Arial"/>
          <w:spacing w:val="100"/>
          <w:sz w:val="24"/>
          <w:szCs w:val="24"/>
        </w:rPr>
        <w:t xml:space="preserve"> </w:t>
      </w:r>
      <w:r w:rsidRPr="00362F0C">
        <w:rPr>
          <w:rFonts w:ascii="Arial" w:hAnsi="Arial" w:cs="Arial"/>
          <w:sz w:val="24"/>
          <w:szCs w:val="24"/>
        </w:rPr>
        <w:t>Bairro</w:t>
      </w:r>
      <w:r w:rsidRPr="00362F0C">
        <w:rPr>
          <w:rFonts w:ascii="Arial" w:hAnsi="Arial" w:cs="Arial"/>
          <w:sz w:val="24"/>
          <w:szCs w:val="24"/>
          <w:u w:val="single"/>
        </w:rPr>
        <w:tab/>
      </w:r>
      <w:r w:rsidRPr="00362F0C">
        <w:rPr>
          <w:rFonts w:ascii="Arial" w:hAnsi="Arial" w:cs="Arial"/>
          <w:sz w:val="24"/>
          <w:szCs w:val="24"/>
          <w:u w:val="single"/>
        </w:rPr>
        <w:tab/>
      </w:r>
      <w:r w:rsidRPr="00362F0C">
        <w:rPr>
          <w:rFonts w:ascii="Arial" w:hAnsi="Arial" w:cs="Arial"/>
          <w:sz w:val="24"/>
          <w:szCs w:val="24"/>
        </w:rPr>
        <w:t>,</w:t>
      </w:r>
      <w:r w:rsidRPr="00362F0C">
        <w:rPr>
          <w:rFonts w:ascii="Arial" w:hAnsi="Arial" w:cs="Arial"/>
          <w:spacing w:val="40"/>
          <w:sz w:val="24"/>
          <w:szCs w:val="24"/>
        </w:rPr>
        <w:t xml:space="preserve"> </w:t>
      </w:r>
      <w:r w:rsidRPr="00362F0C">
        <w:rPr>
          <w:rFonts w:ascii="Arial" w:hAnsi="Arial" w:cs="Arial"/>
          <w:sz w:val="24"/>
          <w:szCs w:val="24"/>
        </w:rPr>
        <w:t>Município</w:t>
      </w:r>
      <w:r w:rsidRPr="00362F0C">
        <w:rPr>
          <w:rFonts w:ascii="Arial" w:hAnsi="Arial" w:cs="Arial"/>
          <w:spacing w:val="40"/>
          <w:sz w:val="24"/>
          <w:szCs w:val="24"/>
        </w:rPr>
        <w:t xml:space="preserve"> </w:t>
      </w:r>
      <w:r w:rsidRPr="00362F0C">
        <w:rPr>
          <w:rFonts w:ascii="Arial" w:hAnsi="Arial" w:cs="Arial"/>
          <w:sz w:val="24"/>
          <w:szCs w:val="24"/>
        </w:rPr>
        <w:t xml:space="preserve">de </w:t>
      </w:r>
      <w:r w:rsidRPr="00362F0C">
        <w:rPr>
          <w:rFonts w:ascii="Arial" w:hAnsi="Arial" w:cs="Arial"/>
          <w:sz w:val="24"/>
          <w:szCs w:val="24"/>
          <w:u w:val="single"/>
        </w:rPr>
        <w:t xml:space="preserve"> </w:t>
      </w:r>
      <w:r w:rsidRPr="00362F0C">
        <w:rPr>
          <w:rFonts w:ascii="Arial" w:hAnsi="Arial" w:cs="Arial"/>
          <w:sz w:val="24"/>
          <w:szCs w:val="24"/>
          <w:u w:val="single"/>
        </w:rPr>
        <w:tab/>
      </w:r>
      <w:r w:rsidRPr="00362F0C">
        <w:rPr>
          <w:rFonts w:ascii="Arial" w:hAnsi="Arial" w:cs="Arial"/>
          <w:sz w:val="24"/>
          <w:szCs w:val="24"/>
        </w:rPr>
        <w:t>,</w:t>
      </w:r>
      <w:r w:rsidRPr="00362F0C">
        <w:rPr>
          <w:rFonts w:ascii="Arial" w:hAnsi="Arial" w:cs="Arial"/>
          <w:spacing w:val="-5"/>
          <w:sz w:val="24"/>
          <w:szCs w:val="24"/>
        </w:rPr>
        <w:t xml:space="preserve"> </w:t>
      </w:r>
      <w:r w:rsidRPr="00362F0C">
        <w:rPr>
          <w:rFonts w:ascii="Arial" w:hAnsi="Arial" w:cs="Arial"/>
          <w:sz w:val="24"/>
          <w:szCs w:val="24"/>
        </w:rPr>
        <w:t>Estado</w:t>
      </w:r>
      <w:r w:rsidRPr="00362F0C">
        <w:rPr>
          <w:rFonts w:ascii="Arial" w:hAnsi="Arial" w:cs="Arial"/>
          <w:spacing w:val="-6"/>
          <w:sz w:val="24"/>
          <w:szCs w:val="24"/>
        </w:rPr>
        <w:t xml:space="preserve"> </w:t>
      </w:r>
      <w:r w:rsidRPr="00362F0C">
        <w:rPr>
          <w:rFonts w:ascii="Arial" w:hAnsi="Arial" w:cs="Arial"/>
          <w:sz w:val="24"/>
          <w:szCs w:val="24"/>
        </w:rPr>
        <w:t>de</w:t>
      </w:r>
      <w:r w:rsidRPr="00362F0C">
        <w:rPr>
          <w:rFonts w:ascii="Arial" w:hAnsi="Arial" w:cs="Arial"/>
          <w:sz w:val="24"/>
          <w:szCs w:val="24"/>
          <w:u w:val="single"/>
        </w:rPr>
        <w:tab/>
      </w:r>
      <w:r w:rsidRPr="00362F0C">
        <w:rPr>
          <w:rFonts w:ascii="Arial" w:hAnsi="Arial" w:cs="Arial"/>
          <w:sz w:val="24"/>
          <w:szCs w:val="24"/>
        </w:rPr>
        <w:t>,</w:t>
      </w:r>
      <w:r w:rsidRPr="00362F0C">
        <w:rPr>
          <w:rFonts w:ascii="Arial" w:hAnsi="Arial" w:cs="Arial"/>
          <w:spacing w:val="-6"/>
          <w:sz w:val="24"/>
          <w:szCs w:val="24"/>
        </w:rPr>
        <w:t xml:space="preserve"> </w:t>
      </w:r>
      <w:r w:rsidRPr="00362F0C">
        <w:rPr>
          <w:rFonts w:ascii="Arial" w:hAnsi="Arial" w:cs="Arial"/>
          <w:sz w:val="24"/>
          <w:szCs w:val="24"/>
        </w:rPr>
        <w:t>CEP</w:t>
      </w:r>
      <w:r w:rsidRPr="00362F0C">
        <w:rPr>
          <w:rFonts w:ascii="Arial" w:hAnsi="Arial" w:cs="Arial"/>
          <w:sz w:val="24"/>
          <w:szCs w:val="24"/>
          <w:u w:val="single"/>
        </w:rPr>
        <w:tab/>
      </w:r>
      <w:r w:rsidRPr="00362F0C">
        <w:rPr>
          <w:rFonts w:ascii="Arial" w:hAnsi="Arial" w:cs="Arial"/>
          <w:sz w:val="24"/>
          <w:szCs w:val="24"/>
        </w:rPr>
        <w:t>,</w:t>
      </w:r>
      <w:r w:rsidRPr="00362F0C">
        <w:rPr>
          <w:rFonts w:ascii="Arial" w:hAnsi="Arial" w:cs="Arial"/>
          <w:spacing w:val="-8"/>
          <w:sz w:val="24"/>
          <w:szCs w:val="24"/>
        </w:rPr>
        <w:t xml:space="preserve"> </w:t>
      </w:r>
      <w:r w:rsidRPr="00362F0C">
        <w:rPr>
          <w:rFonts w:ascii="Arial" w:hAnsi="Arial" w:cs="Arial"/>
          <w:sz w:val="24"/>
          <w:szCs w:val="24"/>
        </w:rPr>
        <w:t>de</w:t>
      </w:r>
      <w:r w:rsidRPr="00362F0C">
        <w:rPr>
          <w:rFonts w:ascii="Arial" w:hAnsi="Arial" w:cs="Arial"/>
          <w:spacing w:val="-10"/>
          <w:sz w:val="24"/>
          <w:szCs w:val="24"/>
        </w:rPr>
        <w:t xml:space="preserve"> </w:t>
      </w:r>
      <w:r w:rsidRPr="00362F0C">
        <w:rPr>
          <w:rFonts w:ascii="Arial" w:hAnsi="Arial" w:cs="Arial"/>
          <w:sz w:val="24"/>
          <w:szCs w:val="24"/>
        </w:rPr>
        <w:t>acordo</w:t>
      </w:r>
      <w:r w:rsidRPr="00362F0C">
        <w:rPr>
          <w:rFonts w:ascii="Arial" w:hAnsi="Arial" w:cs="Arial"/>
          <w:spacing w:val="-10"/>
          <w:sz w:val="24"/>
          <w:szCs w:val="24"/>
        </w:rPr>
        <w:t xml:space="preserve"> </w:t>
      </w:r>
      <w:r w:rsidRPr="00362F0C">
        <w:rPr>
          <w:rFonts w:ascii="Arial" w:hAnsi="Arial" w:cs="Arial"/>
          <w:sz w:val="24"/>
          <w:szCs w:val="24"/>
        </w:rPr>
        <w:t>com</w:t>
      </w:r>
      <w:r w:rsidRPr="00362F0C">
        <w:rPr>
          <w:rFonts w:ascii="Arial" w:hAnsi="Arial" w:cs="Arial"/>
          <w:spacing w:val="-9"/>
          <w:sz w:val="24"/>
          <w:szCs w:val="24"/>
        </w:rPr>
        <w:t xml:space="preserve"> </w:t>
      </w:r>
      <w:r w:rsidRPr="00362F0C">
        <w:rPr>
          <w:rFonts w:ascii="Arial" w:hAnsi="Arial" w:cs="Arial"/>
          <w:sz w:val="24"/>
          <w:szCs w:val="24"/>
        </w:rPr>
        <w:t>a</w:t>
      </w:r>
      <w:r w:rsidRPr="00362F0C">
        <w:rPr>
          <w:rFonts w:ascii="Arial" w:hAnsi="Arial" w:cs="Arial"/>
          <w:spacing w:val="-58"/>
          <w:sz w:val="24"/>
          <w:szCs w:val="24"/>
        </w:rPr>
        <w:t xml:space="preserve"> </w:t>
      </w:r>
      <w:r w:rsidRPr="00362F0C">
        <w:rPr>
          <w:rFonts w:ascii="Arial" w:hAnsi="Arial" w:cs="Arial"/>
          <w:sz w:val="24"/>
          <w:szCs w:val="24"/>
        </w:rPr>
        <w:t>representação</w:t>
      </w:r>
      <w:r w:rsidRPr="00362F0C">
        <w:rPr>
          <w:rFonts w:ascii="Arial" w:hAnsi="Arial" w:cs="Arial"/>
          <w:spacing w:val="32"/>
          <w:sz w:val="24"/>
          <w:szCs w:val="24"/>
        </w:rPr>
        <w:t xml:space="preserve"> </w:t>
      </w:r>
      <w:r w:rsidRPr="00362F0C">
        <w:rPr>
          <w:rFonts w:ascii="Arial" w:hAnsi="Arial" w:cs="Arial"/>
          <w:sz w:val="24"/>
          <w:szCs w:val="24"/>
        </w:rPr>
        <w:t>legal</w:t>
      </w:r>
      <w:r w:rsidRPr="00362F0C">
        <w:rPr>
          <w:rFonts w:ascii="Arial" w:hAnsi="Arial" w:cs="Arial"/>
          <w:spacing w:val="32"/>
          <w:sz w:val="24"/>
          <w:szCs w:val="24"/>
        </w:rPr>
        <w:t xml:space="preserve"> </w:t>
      </w:r>
      <w:r w:rsidRPr="00362F0C">
        <w:rPr>
          <w:rFonts w:ascii="Arial" w:hAnsi="Arial" w:cs="Arial"/>
          <w:sz w:val="24"/>
          <w:szCs w:val="24"/>
        </w:rPr>
        <w:t>que</w:t>
      </w:r>
      <w:r w:rsidRPr="00362F0C">
        <w:rPr>
          <w:rFonts w:ascii="Arial" w:hAnsi="Arial" w:cs="Arial"/>
          <w:spacing w:val="34"/>
          <w:sz w:val="24"/>
          <w:szCs w:val="24"/>
        </w:rPr>
        <w:t xml:space="preserve"> </w:t>
      </w:r>
      <w:r w:rsidRPr="00362F0C">
        <w:rPr>
          <w:rFonts w:ascii="Arial" w:hAnsi="Arial" w:cs="Arial"/>
          <w:sz w:val="24"/>
          <w:szCs w:val="24"/>
        </w:rPr>
        <w:t>lhe</w:t>
      </w:r>
      <w:r w:rsidRPr="00362F0C">
        <w:rPr>
          <w:rFonts w:ascii="Arial" w:hAnsi="Arial" w:cs="Arial"/>
          <w:spacing w:val="31"/>
          <w:sz w:val="24"/>
          <w:szCs w:val="24"/>
        </w:rPr>
        <w:t xml:space="preserve"> </w:t>
      </w:r>
      <w:r w:rsidRPr="00362F0C">
        <w:rPr>
          <w:rFonts w:ascii="Arial" w:hAnsi="Arial" w:cs="Arial"/>
          <w:sz w:val="24"/>
          <w:szCs w:val="24"/>
        </w:rPr>
        <w:t>é</w:t>
      </w:r>
      <w:r w:rsidRPr="00362F0C">
        <w:rPr>
          <w:rFonts w:ascii="Arial" w:hAnsi="Arial" w:cs="Arial"/>
          <w:spacing w:val="32"/>
          <w:sz w:val="24"/>
          <w:szCs w:val="24"/>
        </w:rPr>
        <w:t xml:space="preserve"> </w:t>
      </w:r>
      <w:r w:rsidRPr="00362F0C">
        <w:rPr>
          <w:rFonts w:ascii="Arial" w:hAnsi="Arial" w:cs="Arial"/>
          <w:sz w:val="24"/>
          <w:szCs w:val="24"/>
        </w:rPr>
        <w:t>outorgada</w:t>
      </w:r>
      <w:r w:rsidRPr="00362F0C">
        <w:rPr>
          <w:rFonts w:ascii="Arial" w:hAnsi="Arial" w:cs="Arial"/>
          <w:spacing w:val="31"/>
          <w:sz w:val="24"/>
          <w:szCs w:val="24"/>
        </w:rPr>
        <w:t xml:space="preserve"> </w:t>
      </w:r>
      <w:r w:rsidRPr="00362F0C">
        <w:rPr>
          <w:rFonts w:ascii="Arial" w:hAnsi="Arial" w:cs="Arial"/>
          <w:sz w:val="24"/>
          <w:szCs w:val="24"/>
        </w:rPr>
        <w:t>por</w:t>
      </w:r>
      <w:r w:rsidRPr="00362F0C">
        <w:rPr>
          <w:rFonts w:ascii="Arial" w:hAnsi="Arial" w:cs="Arial"/>
          <w:sz w:val="24"/>
          <w:szCs w:val="24"/>
          <w:u w:val="single"/>
        </w:rPr>
        <w:tab/>
      </w:r>
      <w:r w:rsidRPr="00362F0C">
        <w:rPr>
          <w:rFonts w:ascii="Arial" w:hAnsi="Arial" w:cs="Arial"/>
          <w:sz w:val="24"/>
          <w:szCs w:val="24"/>
          <w:u w:val="single"/>
        </w:rPr>
        <w:tab/>
      </w:r>
      <w:r w:rsidRPr="00362F0C">
        <w:rPr>
          <w:rFonts w:ascii="Arial" w:hAnsi="Arial" w:cs="Arial"/>
          <w:sz w:val="24"/>
          <w:szCs w:val="24"/>
        </w:rPr>
        <w:t>e</w:t>
      </w:r>
      <w:r w:rsidRPr="00362F0C">
        <w:rPr>
          <w:rFonts w:ascii="Arial" w:hAnsi="Arial" w:cs="Arial"/>
          <w:spacing w:val="28"/>
          <w:sz w:val="24"/>
          <w:szCs w:val="24"/>
        </w:rPr>
        <w:t xml:space="preserve"> </w:t>
      </w:r>
      <w:r w:rsidRPr="00362F0C">
        <w:rPr>
          <w:rFonts w:ascii="Arial" w:hAnsi="Arial" w:cs="Arial"/>
          <w:sz w:val="24"/>
          <w:szCs w:val="24"/>
        </w:rPr>
        <w:t>documento</w:t>
      </w:r>
      <w:r w:rsidRPr="00362F0C">
        <w:rPr>
          <w:rFonts w:ascii="Arial" w:hAnsi="Arial" w:cs="Arial"/>
          <w:spacing w:val="28"/>
          <w:sz w:val="24"/>
          <w:szCs w:val="24"/>
        </w:rPr>
        <w:t xml:space="preserve"> </w:t>
      </w:r>
      <w:r w:rsidRPr="00362F0C">
        <w:rPr>
          <w:rFonts w:ascii="Arial" w:hAnsi="Arial" w:cs="Arial"/>
          <w:sz w:val="24"/>
          <w:szCs w:val="24"/>
        </w:rPr>
        <w:t>de</w:t>
      </w:r>
      <w:r w:rsidRPr="00362F0C">
        <w:rPr>
          <w:rFonts w:ascii="Arial" w:hAnsi="Arial" w:cs="Arial"/>
          <w:spacing w:val="-58"/>
          <w:sz w:val="24"/>
          <w:szCs w:val="24"/>
        </w:rPr>
        <w:t xml:space="preserve"> </w:t>
      </w:r>
      <w:r w:rsidRPr="00362F0C">
        <w:rPr>
          <w:rFonts w:ascii="Arial" w:hAnsi="Arial" w:cs="Arial"/>
          <w:sz w:val="24"/>
          <w:szCs w:val="24"/>
        </w:rPr>
        <w:t>identificação,</w:t>
      </w:r>
      <w:r w:rsidRPr="00362F0C">
        <w:rPr>
          <w:rFonts w:ascii="Arial" w:hAnsi="Arial" w:cs="Arial"/>
          <w:spacing w:val="1"/>
          <w:sz w:val="24"/>
          <w:szCs w:val="24"/>
        </w:rPr>
        <w:t xml:space="preserve"> </w:t>
      </w:r>
      <w:r w:rsidRPr="00362F0C">
        <w:rPr>
          <w:rFonts w:ascii="Arial" w:hAnsi="Arial" w:cs="Arial"/>
          <w:sz w:val="24"/>
          <w:szCs w:val="24"/>
        </w:rPr>
        <w:t>anexas,</w:t>
      </w:r>
      <w:r w:rsidRPr="00362F0C">
        <w:rPr>
          <w:rFonts w:ascii="Arial" w:hAnsi="Arial" w:cs="Arial"/>
          <w:spacing w:val="1"/>
          <w:sz w:val="24"/>
          <w:szCs w:val="24"/>
        </w:rPr>
        <w:t xml:space="preserve"> </w:t>
      </w:r>
      <w:r w:rsidRPr="00362F0C">
        <w:rPr>
          <w:rFonts w:ascii="Arial" w:hAnsi="Arial" w:cs="Arial"/>
          <w:sz w:val="24"/>
          <w:szCs w:val="24"/>
        </w:rPr>
        <w:t>doravante</w:t>
      </w:r>
      <w:r w:rsidRPr="00362F0C">
        <w:rPr>
          <w:rFonts w:ascii="Arial" w:hAnsi="Arial" w:cs="Arial"/>
          <w:spacing w:val="1"/>
          <w:sz w:val="24"/>
          <w:szCs w:val="24"/>
        </w:rPr>
        <w:t xml:space="preserve"> </w:t>
      </w:r>
      <w:r w:rsidRPr="00362F0C">
        <w:rPr>
          <w:rFonts w:ascii="Arial" w:hAnsi="Arial" w:cs="Arial"/>
          <w:sz w:val="24"/>
          <w:szCs w:val="24"/>
        </w:rPr>
        <w:t>denominada</w:t>
      </w:r>
      <w:r w:rsidRPr="00362F0C">
        <w:rPr>
          <w:rFonts w:ascii="Arial" w:hAnsi="Arial" w:cs="Arial"/>
          <w:spacing w:val="1"/>
          <w:sz w:val="24"/>
          <w:szCs w:val="24"/>
        </w:rPr>
        <w:t xml:space="preserve"> </w:t>
      </w:r>
      <w:r w:rsidRPr="00362F0C">
        <w:rPr>
          <w:rFonts w:ascii="Arial" w:hAnsi="Arial" w:cs="Arial"/>
          <w:sz w:val="24"/>
          <w:szCs w:val="24"/>
        </w:rPr>
        <w:t>simplesmente</w:t>
      </w:r>
      <w:r w:rsidRPr="00362F0C">
        <w:rPr>
          <w:rFonts w:ascii="Arial" w:hAnsi="Arial" w:cs="Arial"/>
          <w:spacing w:val="1"/>
          <w:sz w:val="24"/>
          <w:szCs w:val="24"/>
        </w:rPr>
        <w:t xml:space="preserve"> </w:t>
      </w:r>
      <w:r w:rsidRPr="00362F0C">
        <w:rPr>
          <w:rFonts w:ascii="Arial" w:hAnsi="Arial" w:cs="Arial"/>
          <w:b/>
          <w:sz w:val="24"/>
          <w:szCs w:val="24"/>
        </w:rPr>
        <w:t>CONTRATADA</w:t>
      </w:r>
      <w:r w:rsidRPr="00362F0C">
        <w:rPr>
          <w:rFonts w:ascii="Arial" w:hAnsi="Arial" w:cs="Arial"/>
          <w:sz w:val="24"/>
          <w:szCs w:val="24"/>
        </w:rPr>
        <w:t xml:space="preserve">, </w:t>
      </w:r>
      <w:r w:rsidRPr="00362F0C">
        <w:rPr>
          <w:rFonts w:ascii="Arial" w:hAnsi="Arial" w:cs="Arial"/>
          <w:b/>
          <w:sz w:val="24"/>
          <w:szCs w:val="24"/>
        </w:rPr>
        <w:t>RESOLVEM</w:t>
      </w:r>
      <w:r w:rsidRPr="00362F0C">
        <w:rPr>
          <w:rFonts w:ascii="Arial" w:hAnsi="Arial" w:cs="Arial"/>
          <w:sz w:val="24"/>
          <w:szCs w:val="24"/>
        </w:rPr>
        <w:t>, na forma da Lei Federal n.º. 14.133, de 01 de abril de 2021, na Lei Complementar nº 123, de 14 de dezembro de 2006, e pelos preceitos de direito</w:t>
      </w:r>
      <w:r w:rsidRPr="00362F0C">
        <w:rPr>
          <w:rFonts w:ascii="Arial" w:hAnsi="Arial" w:cs="Arial"/>
          <w:spacing w:val="1"/>
          <w:sz w:val="24"/>
          <w:szCs w:val="24"/>
        </w:rPr>
        <w:t xml:space="preserve"> </w:t>
      </w:r>
      <w:r w:rsidRPr="00362F0C">
        <w:rPr>
          <w:rFonts w:ascii="Arial" w:hAnsi="Arial" w:cs="Arial"/>
          <w:sz w:val="24"/>
          <w:szCs w:val="24"/>
        </w:rPr>
        <w:t>público, aplicando-se lhe, supletivamente os princípios, da teoria geral dos contratos, demais</w:t>
      </w:r>
      <w:r w:rsidRPr="00362F0C">
        <w:rPr>
          <w:rFonts w:ascii="Arial" w:hAnsi="Arial" w:cs="Arial"/>
          <w:spacing w:val="1"/>
          <w:sz w:val="24"/>
          <w:szCs w:val="24"/>
        </w:rPr>
        <w:t xml:space="preserve"> </w:t>
      </w:r>
      <w:r w:rsidRPr="00362F0C">
        <w:rPr>
          <w:rFonts w:ascii="Arial" w:hAnsi="Arial" w:cs="Arial"/>
          <w:sz w:val="24"/>
          <w:szCs w:val="24"/>
        </w:rPr>
        <w:t>legislações pertinentes, celebrar o presente Contrato de Prestação de Serviços Técnicos Especializados,</w:t>
      </w:r>
      <w:r w:rsidRPr="00362F0C">
        <w:rPr>
          <w:rFonts w:ascii="Arial" w:hAnsi="Arial" w:cs="Arial"/>
          <w:spacing w:val="1"/>
          <w:sz w:val="24"/>
          <w:szCs w:val="24"/>
        </w:rPr>
        <w:t xml:space="preserve"> </w:t>
      </w:r>
      <w:r w:rsidRPr="00362F0C">
        <w:rPr>
          <w:rFonts w:ascii="Arial" w:hAnsi="Arial" w:cs="Arial"/>
          <w:sz w:val="24"/>
          <w:szCs w:val="24"/>
        </w:rPr>
        <w:t>decorrente</w:t>
      </w:r>
      <w:r w:rsidRPr="00362F0C">
        <w:rPr>
          <w:rFonts w:ascii="Arial" w:hAnsi="Arial" w:cs="Arial"/>
          <w:spacing w:val="-1"/>
          <w:sz w:val="24"/>
          <w:szCs w:val="24"/>
        </w:rPr>
        <w:t xml:space="preserve"> </w:t>
      </w:r>
      <w:r w:rsidRPr="00362F0C">
        <w:rPr>
          <w:rFonts w:ascii="Arial" w:hAnsi="Arial" w:cs="Arial"/>
          <w:sz w:val="24"/>
          <w:szCs w:val="24"/>
        </w:rPr>
        <w:t>da Concorrência Eletrônica nº 001/2025</w:t>
      </w:r>
      <w:r w:rsidRPr="00362F0C">
        <w:rPr>
          <w:rFonts w:ascii="Arial" w:hAnsi="Arial" w:cs="Arial"/>
          <w:spacing w:val="-1"/>
          <w:sz w:val="24"/>
          <w:szCs w:val="24"/>
        </w:rPr>
        <w:t xml:space="preserve"> </w:t>
      </w:r>
      <w:r w:rsidRPr="00362F0C">
        <w:rPr>
          <w:rFonts w:ascii="Arial" w:hAnsi="Arial" w:cs="Arial"/>
          <w:sz w:val="24"/>
          <w:szCs w:val="24"/>
        </w:rPr>
        <w:t>e</w:t>
      </w:r>
      <w:r w:rsidRPr="00362F0C">
        <w:rPr>
          <w:rFonts w:ascii="Arial" w:hAnsi="Arial" w:cs="Arial"/>
          <w:spacing w:val="-1"/>
          <w:sz w:val="24"/>
          <w:szCs w:val="24"/>
        </w:rPr>
        <w:t xml:space="preserve"> </w:t>
      </w:r>
      <w:r w:rsidRPr="00362F0C">
        <w:rPr>
          <w:rFonts w:ascii="Arial" w:hAnsi="Arial" w:cs="Arial"/>
          <w:sz w:val="24"/>
          <w:szCs w:val="24"/>
        </w:rPr>
        <w:t>mediante as cláusulas</w:t>
      </w:r>
      <w:r w:rsidRPr="00362F0C">
        <w:rPr>
          <w:rFonts w:ascii="Arial" w:hAnsi="Arial" w:cs="Arial"/>
          <w:spacing w:val="-1"/>
          <w:sz w:val="24"/>
          <w:szCs w:val="24"/>
        </w:rPr>
        <w:t xml:space="preserve"> </w:t>
      </w:r>
      <w:r w:rsidRPr="00362F0C">
        <w:rPr>
          <w:rFonts w:ascii="Arial" w:hAnsi="Arial" w:cs="Arial"/>
          <w:sz w:val="24"/>
          <w:szCs w:val="24"/>
        </w:rPr>
        <w:t>e condições a</w:t>
      </w:r>
      <w:r w:rsidRPr="00362F0C">
        <w:rPr>
          <w:rFonts w:ascii="Arial" w:hAnsi="Arial" w:cs="Arial"/>
          <w:spacing w:val="-1"/>
          <w:sz w:val="24"/>
          <w:szCs w:val="24"/>
        </w:rPr>
        <w:t xml:space="preserve"> </w:t>
      </w:r>
      <w:r w:rsidRPr="00362F0C">
        <w:rPr>
          <w:rFonts w:ascii="Arial" w:hAnsi="Arial" w:cs="Arial"/>
          <w:sz w:val="24"/>
          <w:szCs w:val="24"/>
        </w:rPr>
        <w:t>seguir:</w:t>
      </w:r>
    </w:p>
    <w:p w14:paraId="65C5D17E" w14:textId="77777777" w:rsidR="00362F0C" w:rsidRPr="00362F0C" w:rsidRDefault="00362F0C" w:rsidP="00F417BE">
      <w:pPr>
        <w:jc w:val="both"/>
        <w:rPr>
          <w:rFonts w:ascii="Arial" w:hAnsi="Arial" w:cs="Arial"/>
          <w:sz w:val="24"/>
          <w:szCs w:val="24"/>
        </w:rPr>
      </w:pPr>
    </w:p>
    <w:p w14:paraId="7C33C564" w14:textId="77777777" w:rsidR="00362F0C" w:rsidRPr="00362F0C" w:rsidRDefault="00362F0C" w:rsidP="00F417BE">
      <w:pPr>
        <w:pStyle w:val="Ttulo2"/>
        <w:spacing w:before="0"/>
        <w:jc w:val="both"/>
        <w:rPr>
          <w:rFonts w:ascii="Arial" w:hAnsi="Arial" w:cs="Arial"/>
          <w:color w:val="auto"/>
          <w:sz w:val="24"/>
          <w:szCs w:val="24"/>
        </w:rPr>
      </w:pPr>
      <w:r w:rsidRPr="00362F0C">
        <w:rPr>
          <w:rFonts w:ascii="Arial" w:hAnsi="Arial" w:cs="Arial"/>
          <w:color w:val="auto"/>
          <w:sz w:val="24"/>
          <w:szCs w:val="24"/>
        </w:rPr>
        <w:t>CLÁUSULA</w:t>
      </w:r>
      <w:r w:rsidRPr="00362F0C">
        <w:rPr>
          <w:rFonts w:ascii="Arial" w:hAnsi="Arial" w:cs="Arial"/>
          <w:color w:val="auto"/>
          <w:spacing w:val="-2"/>
          <w:sz w:val="24"/>
          <w:szCs w:val="24"/>
        </w:rPr>
        <w:t xml:space="preserve"> </w:t>
      </w:r>
      <w:r w:rsidRPr="00362F0C">
        <w:rPr>
          <w:rFonts w:ascii="Arial" w:hAnsi="Arial" w:cs="Arial"/>
          <w:color w:val="auto"/>
          <w:sz w:val="24"/>
          <w:szCs w:val="24"/>
        </w:rPr>
        <w:t>PRIMEIRA</w:t>
      </w:r>
      <w:r w:rsidRPr="00362F0C">
        <w:rPr>
          <w:rFonts w:ascii="Arial" w:hAnsi="Arial" w:cs="Arial"/>
          <w:color w:val="auto"/>
          <w:spacing w:val="1"/>
          <w:sz w:val="24"/>
          <w:szCs w:val="24"/>
        </w:rPr>
        <w:t xml:space="preserve"> </w:t>
      </w:r>
      <w:r w:rsidRPr="00362F0C">
        <w:rPr>
          <w:rFonts w:ascii="Arial" w:hAnsi="Arial" w:cs="Arial"/>
          <w:color w:val="auto"/>
          <w:sz w:val="24"/>
          <w:szCs w:val="24"/>
        </w:rPr>
        <w:t>–</w:t>
      </w:r>
      <w:r w:rsidRPr="00362F0C">
        <w:rPr>
          <w:rFonts w:ascii="Arial" w:hAnsi="Arial" w:cs="Arial"/>
          <w:color w:val="auto"/>
          <w:spacing w:val="-1"/>
          <w:sz w:val="24"/>
          <w:szCs w:val="24"/>
        </w:rPr>
        <w:t xml:space="preserve"> </w:t>
      </w:r>
      <w:r w:rsidRPr="00362F0C">
        <w:rPr>
          <w:rFonts w:ascii="Arial" w:hAnsi="Arial" w:cs="Arial"/>
          <w:color w:val="auto"/>
          <w:sz w:val="24"/>
          <w:szCs w:val="24"/>
        </w:rPr>
        <w:t>DA</w:t>
      </w:r>
      <w:r w:rsidRPr="00362F0C">
        <w:rPr>
          <w:rFonts w:ascii="Arial" w:hAnsi="Arial" w:cs="Arial"/>
          <w:color w:val="auto"/>
          <w:spacing w:val="-1"/>
          <w:sz w:val="24"/>
          <w:szCs w:val="24"/>
        </w:rPr>
        <w:t xml:space="preserve"> </w:t>
      </w:r>
      <w:r w:rsidRPr="00362F0C">
        <w:rPr>
          <w:rFonts w:ascii="Arial" w:hAnsi="Arial" w:cs="Arial"/>
          <w:color w:val="auto"/>
          <w:sz w:val="24"/>
          <w:szCs w:val="24"/>
        </w:rPr>
        <w:t>VINCULAÇÃO</w:t>
      </w:r>
    </w:p>
    <w:p w14:paraId="6928819D" w14:textId="77777777" w:rsidR="00362F0C" w:rsidRDefault="00362F0C" w:rsidP="00F417BE">
      <w:pPr>
        <w:pStyle w:val="Corpodetexto"/>
        <w:rPr>
          <w:rFonts w:ascii="Arial" w:hAnsi="Arial" w:cs="Arial"/>
          <w:szCs w:val="24"/>
        </w:rPr>
      </w:pPr>
      <w:r w:rsidRPr="00362F0C">
        <w:rPr>
          <w:rFonts w:ascii="Arial" w:hAnsi="Arial" w:cs="Arial"/>
          <w:b/>
          <w:szCs w:val="24"/>
        </w:rPr>
        <w:t>1.1.</w:t>
      </w:r>
      <w:r w:rsidRPr="00362F0C">
        <w:rPr>
          <w:rFonts w:ascii="Arial" w:hAnsi="Arial" w:cs="Arial"/>
          <w:b/>
          <w:spacing w:val="1"/>
          <w:szCs w:val="24"/>
        </w:rPr>
        <w:t xml:space="preserve"> </w:t>
      </w:r>
      <w:r w:rsidRPr="00362F0C">
        <w:rPr>
          <w:rFonts w:ascii="Arial" w:hAnsi="Arial" w:cs="Arial"/>
          <w:szCs w:val="24"/>
        </w:rPr>
        <w:t>Vinculam-se a este contrato, independentemente de transcrição, ao Edital de Concorrência Eletrônica nº</w:t>
      </w:r>
      <w:r w:rsidRPr="00362F0C">
        <w:rPr>
          <w:rFonts w:ascii="Arial" w:hAnsi="Arial" w:cs="Arial"/>
          <w:spacing w:val="-57"/>
          <w:szCs w:val="24"/>
        </w:rPr>
        <w:t xml:space="preserve"> </w:t>
      </w:r>
      <w:r w:rsidRPr="00362F0C">
        <w:rPr>
          <w:rFonts w:ascii="Arial" w:hAnsi="Arial" w:cs="Arial"/>
          <w:szCs w:val="24"/>
        </w:rPr>
        <w:t>001/2025,</w:t>
      </w:r>
      <w:r w:rsidRPr="00362F0C">
        <w:rPr>
          <w:rFonts w:ascii="Arial" w:hAnsi="Arial" w:cs="Arial"/>
          <w:spacing w:val="-12"/>
          <w:szCs w:val="24"/>
        </w:rPr>
        <w:t xml:space="preserve"> </w:t>
      </w:r>
      <w:r w:rsidRPr="00362F0C">
        <w:rPr>
          <w:rFonts w:ascii="Arial" w:hAnsi="Arial" w:cs="Arial"/>
          <w:szCs w:val="24"/>
        </w:rPr>
        <w:t>com</w:t>
      </w:r>
      <w:r w:rsidRPr="00362F0C">
        <w:rPr>
          <w:rFonts w:ascii="Arial" w:hAnsi="Arial" w:cs="Arial"/>
          <w:spacing w:val="-11"/>
          <w:szCs w:val="24"/>
        </w:rPr>
        <w:t xml:space="preserve"> </w:t>
      </w:r>
      <w:r w:rsidRPr="00362F0C">
        <w:rPr>
          <w:rFonts w:ascii="Arial" w:hAnsi="Arial" w:cs="Arial"/>
          <w:szCs w:val="24"/>
        </w:rPr>
        <w:t>seus</w:t>
      </w:r>
      <w:r w:rsidRPr="00362F0C">
        <w:rPr>
          <w:rFonts w:ascii="Arial" w:hAnsi="Arial" w:cs="Arial"/>
          <w:spacing w:val="-12"/>
          <w:szCs w:val="24"/>
        </w:rPr>
        <w:t xml:space="preserve"> </w:t>
      </w:r>
      <w:r w:rsidRPr="00362F0C">
        <w:rPr>
          <w:rFonts w:ascii="Arial" w:hAnsi="Arial" w:cs="Arial"/>
          <w:szCs w:val="24"/>
        </w:rPr>
        <w:t>anexos,</w:t>
      </w:r>
      <w:r w:rsidRPr="00362F0C">
        <w:rPr>
          <w:rFonts w:ascii="Arial" w:hAnsi="Arial" w:cs="Arial"/>
          <w:spacing w:val="-11"/>
          <w:szCs w:val="24"/>
        </w:rPr>
        <w:t xml:space="preserve"> </w:t>
      </w:r>
      <w:r w:rsidRPr="00362F0C">
        <w:rPr>
          <w:rFonts w:ascii="Arial" w:hAnsi="Arial" w:cs="Arial"/>
          <w:szCs w:val="24"/>
        </w:rPr>
        <w:t>doravante</w:t>
      </w:r>
      <w:r w:rsidRPr="00362F0C">
        <w:rPr>
          <w:rFonts w:ascii="Arial" w:hAnsi="Arial" w:cs="Arial"/>
          <w:spacing w:val="-12"/>
          <w:szCs w:val="24"/>
        </w:rPr>
        <w:t xml:space="preserve"> </w:t>
      </w:r>
      <w:r w:rsidRPr="00362F0C">
        <w:rPr>
          <w:rFonts w:ascii="Arial" w:hAnsi="Arial" w:cs="Arial"/>
          <w:szCs w:val="24"/>
        </w:rPr>
        <w:t>denominado</w:t>
      </w:r>
      <w:r w:rsidRPr="00362F0C">
        <w:rPr>
          <w:rFonts w:ascii="Arial" w:hAnsi="Arial" w:cs="Arial"/>
          <w:spacing w:val="-12"/>
          <w:szCs w:val="24"/>
        </w:rPr>
        <w:t xml:space="preserve"> </w:t>
      </w:r>
      <w:r w:rsidRPr="00362F0C">
        <w:rPr>
          <w:rFonts w:ascii="Arial" w:hAnsi="Arial" w:cs="Arial"/>
          <w:szCs w:val="24"/>
        </w:rPr>
        <w:t>simplesmente</w:t>
      </w:r>
      <w:r w:rsidRPr="00362F0C">
        <w:rPr>
          <w:rFonts w:ascii="Arial" w:hAnsi="Arial" w:cs="Arial"/>
          <w:spacing w:val="-12"/>
          <w:szCs w:val="24"/>
        </w:rPr>
        <w:t xml:space="preserve"> </w:t>
      </w:r>
      <w:r w:rsidRPr="00362F0C">
        <w:rPr>
          <w:rFonts w:ascii="Arial" w:hAnsi="Arial" w:cs="Arial"/>
          <w:szCs w:val="24"/>
        </w:rPr>
        <w:t>EDITAL e demais elementos constantes</w:t>
      </w:r>
      <w:r w:rsidRPr="00362F0C">
        <w:rPr>
          <w:rFonts w:ascii="Arial" w:hAnsi="Arial" w:cs="Arial"/>
          <w:spacing w:val="-1"/>
          <w:szCs w:val="24"/>
        </w:rPr>
        <w:t xml:space="preserve"> </w:t>
      </w:r>
      <w:r w:rsidRPr="00362F0C">
        <w:rPr>
          <w:rFonts w:ascii="Arial" w:hAnsi="Arial" w:cs="Arial"/>
          <w:szCs w:val="24"/>
        </w:rPr>
        <w:t>do Processo Licitatório nº 001/2025.</w:t>
      </w:r>
    </w:p>
    <w:p w14:paraId="7102C502" w14:textId="77777777" w:rsidR="00362F0C" w:rsidRPr="00362F0C" w:rsidRDefault="00362F0C" w:rsidP="00F417BE">
      <w:pPr>
        <w:pStyle w:val="Corpodetexto"/>
        <w:rPr>
          <w:rFonts w:ascii="Arial" w:hAnsi="Arial" w:cs="Arial"/>
          <w:szCs w:val="24"/>
        </w:rPr>
      </w:pPr>
    </w:p>
    <w:p w14:paraId="520160A4" w14:textId="77777777" w:rsidR="00362F0C" w:rsidRPr="00362F0C" w:rsidRDefault="00362F0C" w:rsidP="00F417BE">
      <w:pPr>
        <w:pStyle w:val="Ttulo2"/>
        <w:spacing w:before="0"/>
        <w:jc w:val="both"/>
        <w:rPr>
          <w:rFonts w:ascii="Arial" w:hAnsi="Arial" w:cs="Arial"/>
          <w:color w:val="auto"/>
          <w:sz w:val="24"/>
          <w:szCs w:val="24"/>
        </w:rPr>
      </w:pPr>
      <w:r w:rsidRPr="00362F0C">
        <w:rPr>
          <w:rFonts w:ascii="Arial" w:hAnsi="Arial" w:cs="Arial"/>
          <w:color w:val="auto"/>
          <w:sz w:val="24"/>
          <w:szCs w:val="24"/>
        </w:rPr>
        <w:t>CLÁUSULA</w:t>
      </w:r>
      <w:r w:rsidRPr="00362F0C">
        <w:rPr>
          <w:rFonts w:ascii="Arial" w:hAnsi="Arial" w:cs="Arial"/>
          <w:color w:val="auto"/>
          <w:spacing w:val="-1"/>
          <w:sz w:val="24"/>
          <w:szCs w:val="24"/>
        </w:rPr>
        <w:t xml:space="preserve"> </w:t>
      </w:r>
      <w:r w:rsidRPr="00362F0C">
        <w:rPr>
          <w:rFonts w:ascii="Arial" w:hAnsi="Arial" w:cs="Arial"/>
          <w:color w:val="auto"/>
          <w:sz w:val="24"/>
          <w:szCs w:val="24"/>
        </w:rPr>
        <w:t>SEGUNDA</w:t>
      </w:r>
      <w:r w:rsidRPr="00362F0C">
        <w:rPr>
          <w:rFonts w:ascii="Arial" w:hAnsi="Arial" w:cs="Arial"/>
          <w:color w:val="auto"/>
          <w:spacing w:val="1"/>
          <w:sz w:val="24"/>
          <w:szCs w:val="24"/>
        </w:rPr>
        <w:t xml:space="preserve"> </w:t>
      </w:r>
      <w:r w:rsidRPr="00362F0C">
        <w:rPr>
          <w:rFonts w:ascii="Arial" w:hAnsi="Arial" w:cs="Arial"/>
          <w:color w:val="auto"/>
          <w:sz w:val="24"/>
          <w:szCs w:val="24"/>
        </w:rPr>
        <w:t>– DO</w:t>
      </w:r>
      <w:r w:rsidRPr="00362F0C">
        <w:rPr>
          <w:rFonts w:ascii="Arial" w:hAnsi="Arial" w:cs="Arial"/>
          <w:color w:val="auto"/>
          <w:spacing w:val="-2"/>
          <w:sz w:val="24"/>
          <w:szCs w:val="24"/>
        </w:rPr>
        <w:t xml:space="preserve"> </w:t>
      </w:r>
      <w:r w:rsidRPr="00362F0C">
        <w:rPr>
          <w:rFonts w:ascii="Arial" w:hAnsi="Arial" w:cs="Arial"/>
          <w:color w:val="auto"/>
          <w:sz w:val="24"/>
          <w:szCs w:val="24"/>
        </w:rPr>
        <w:t>OBJETO</w:t>
      </w:r>
    </w:p>
    <w:p w14:paraId="19E5500B" w14:textId="77777777" w:rsidR="00362F0C" w:rsidRPr="00362F0C" w:rsidRDefault="00362F0C" w:rsidP="00F417BE">
      <w:pPr>
        <w:pStyle w:val="Corpodetexto"/>
        <w:rPr>
          <w:rFonts w:ascii="Arial" w:hAnsi="Arial" w:cs="Arial"/>
          <w:w w:val="115"/>
          <w:szCs w:val="24"/>
        </w:rPr>
      </w:pPr>
      <w:r w:rsidRPr="00362F0C">
        <w:rPr>
          <w:rFonts w:ascii="Arial" w:hAnsi="Arial" w:cs="Arial"/>
          <w:b/>
          <w:szCs w:val="24"/>
        </w:rPr>
        <w:t>2.1</w:t>
      </w:r>
      <w:r w:rsidRPr="00362F0C">
        <w:rPr>
          <w:rFonts w:ascii="Arial" w:hAnsi="Arial" w:cs="Arial"/>
          <w:b/>
          <w:spacing w:val="1"/>
          <w:szCs w:val="24"/>
        </w:rPr>
        <w:t xml:space="preserve"> </w:t>
      </w:r>
      <w:r w:rsidRPr="00362F0C">
        <w:rPr>
          <w:rFonts w:ascii="Arial" w:hAnsi="Arial" w:cs="Arial"/>
          <w:szCs w:val="24"/>
        </w:rPr>
        <w:t>O</w:t>
      </w:r>
      <w:r w:rsidRPr="00362F0C">
        <w:rPr>
          <w:rFonts w:ascii="Arial" w:hAnsi="Arial" w:cs="Arial"/>
          <w:spacing w:val="1"/>
          <w:szCs w:val="24"/>
        </w:rPr>
        <w:t xml:space="preserve"> </w:t>
      </w:r>
      <w:r w:rsidRPr="00362F0C">
        <w:rPr>
          <w:rFonts w:ascii="Arial" w:hAnsi="Arial" w:cs="Arial"/>
          <w:szCs w:val="24"/>
        </w:rPr>
        <w:t>objeto</w:t>
      </w:r>
      <w:r w:rsidRPr="00362F0C">
        <w:rPr>
          <w:rFonts w:ascii="Arial" w:hAnsi="Arial" w:cs="Arial"/>
          <w:spacing w:val="1"/>
          <w:szCs w:val="24"/>
        </w:rPr>
        <w:t xml:space="preserve"> </w:t>
      </w:r>
      <w:r w:rsidRPr="00362F0C">
        <w:rPr>
          <w:rFonts w:ascii="Arial" w:hAnsi="Arial" w:cs="Arial"/>
          <w:szCs w:val="24"/>
        </w:rPr>
        <w:t>do</w:t>
      </w:r>
      <w:r w:rsidRPr="00362F0C">
        <w:rPr>
          <w:rFonts w:ascii="Arial" w:hAnsi="Arial" w:cs="Arial"/>
          <w:spacing w:val="1"/>
          <w:szCs w:val="24"/>
        </w:rPr>
        <w:t xml:space="preserve"> </w:t>
      </w:r>
      <w:r w:rsidRPr="00362F0C">
        <w:rPr>
          <w:rFonts w:ascii="Arial" w:hAnsi="Arial" w:cs="Arial"/>
          <w:szCs w:val="24"/>
        </w:rPr>
        <w:t>presente</w:t>
      </w:r>
      <w:r w:rsidRPr="00362F0C">
        <w:rPr>
          <w:rFonts w:ascii="Arial" w:hAnsi="Arial" w:cs="Arial"/>
          <w:spacing w:val="1"/>
          <w:szCs w:val="24"/>
        </w:rPr>
        <w:t xml:space="preserve"> CONTRATO </w:t>
      </w:r>
      <w:r w:rsidRPr="00362F0C">
        <w:rPr>
          <w:rFonts w:ascii="Arial" w:hAnsi="Arial" w:cs="Arial"/>
          <w:szCs w:val="24"/>
        </w:rPr>
        <w:t>é</w:t>
      </w:r>
      <w:r w:rsidRPr="00362F0C">
        <w:rPr>
          <w:rFonts w:ascii="Arial" w:hAnsi="Arial" w:cs="Arial"/>
          <w:spacing w:val="1"/>
          <w:szCs w:val="24"/>
        </w:rPr>
        <w:t xml:space="preserve"> </w:t>
      </w:r>
      <w:r w:rsidRPr="00362F0C">
        <w:rPr>
          <w:rFonts w:ascii="Arial" w:hAnsi="Arial" w:cs="Arial"/>
          <w:szCs w:val="24"/>
        </w:rPr>
        <w:t>a contratação de serviços técnicos especializados de</w:t>
      </w:r>
      <w:r w:rsidRPr="00362F0C">
        <w:rPr>
          <w:rFonts w:ascii="Arial" w:hAnsi="Arial" w:cs="Arial"/>
          <w:spacing w:val="-8"/>
          <w:w w:val="115"/>
          <w:szCs w:val="24"/>
        </w:rPr>
        <w:t xml:space="preserve"> </w:t>
      </w:r>
      <w:r w:rsidRPr="00362F0C">
        <w:rPr>
          <w:rFonts w:ascii="Arial" w:hAnsi="Arial" w:cs="Arial"/>
          <w:w w:val="115"/>
          <w:szCs w:val="24"/>
        </w:rPr>
        <w:t>assessoria</w:t>
      </w:r>
      <w:r w:rsidRPr="00362F0C">
        <w:rPr>
          <w:rFonts w:ascii="Arial" w:hAnsi="Arial" w:cs="Arial"/>
          <w:spacing w:val="-6"/>
          <w:w w:val="115"/>
          <w:szCs w:val="24"/>
        </w:rPr>
        <w:t xml:space="preserve"> </w:t>
      </w:r>
      <w:r w:rsidRPr="00362F0C">
        <w:rPr>
          <w:rFonts w:ascii="Arial" w:hAnsi="Arial" w:cs="Arial"/>
          <w:w w:val="115"/>
          <w:szCs w:val="24"/>
        </w:rPr>
        <w:t>e</w:t>
      </w:r>
      <w:r w:rsidRPr="00362F0C">
        <w:rPr>
          <w:rFonts w:ascii="Arial" w:hAnsi="Arial" w:cs="Arial"/>
          <w:spacing w:val="-8"/>
          <w:w w:val="115"/>
          <w:szCs w:val="24"/>
        </w:rPr>
        <w:t xml:space="preserve"> </w:t>
      </w:r>
      <w:r w:rsidRPr="00362F0C">
        <w:rPr>
          <w:rFonts w:ascii="Arial" w:hAnsi="Arial" w:cs="Arial"/>
          <w:w w:val="115"/>
          <w:szCs w:val="24"/>
        </w:rPr>
        <w:t>consultoria</w:t>
      </w:r>
      <w:r w:rsidRPr="00362F0C">
        <w:rPr>
          <w:rFonts w:ascii="Arial" w:hAnsi="Arial" w:cs="Arial"/>
          <w:spacing w:val="-6"/>
          <w:w w:val="115"/>
          <w:szCs w:val="24"/>
        </w:rPr>
        <w:t xml:space="preserve"> administrativa e </w:t>
      </w:r>
      <w:r w:rsidRPr="00362F0C">
        <w:rPr>
          <w:rFonts w:ascii="Arial" w:hAnsi="Arial" w:cs="Arial"/>
          <w:w w:val="115"/>
          <w:szCs w:val="24"/>
        </w:rPr>
        <w:t>legislativa</w:t>
      </w:r>
      <w:r w:rsidRPr="00362F0C">
        <w:rPr>
          <w:rFonts w:ascii="Arial" w:hAnsi="Arial" w:cs="Arial"/>
          <w:spacing w:val="-6"/>
          <w:w w:val="115"/>
          <w:szCs w:val="24"/>
        </w:rPr>
        <w:t xml:space="preserve"> </w:t>
      </w:r>
      <w:r w:rsidRPr="00362F0C">
        <w:rPr>
          <w:rFonts w:ascii="Arial" w:hAnsi="Arial" w:cs="Arial"/>
          <w:w w:val="115"/>
          <w:szCs w:val="24"/>
        </w:rPr>
        <w:t>para</w:t>
      </w:r>
      <w:r w:rsidRPr="00362F0C">
        <w:rPr>
          <w:rFonts w:ascii="Arial" w:hAnsi="Arial" w:cs="Arial"/>
          <w:spacing w:val="-6"/>
          <w:w w:val="115"/>
          <w:szCs w:val="24"/>
        </w:rPr>
        <w:t xml:space="preserve"> </w:t>
      </w:r>
      <w:r w:rsidRPr="00362F0C">
        <w:rPr>
          <w:rFonts w:ascii="Arial" w:hAnsi="Arial" w:cs="Arial"/>
          <w:w w:val="115"/>
          <w:szCs w:val="24"/>
        </w:rPr>
        <w:t>atender</w:t>
      </w:r>
      <w:r w:rsidRPr="00362F0C">
        <w:rPr>
          <w:rFonts w:ascii="Arial" w:hAnsi="Arial" w:cs="Arial"/>
          <w:spacing w:val="-6"/>
          <w:w w:val="115"/>
          <w:szCs w:val="24"/>
        </w:rPr>
        <w:t xml:space="preserve"> </w:t>
      </w:r>
      <w:r w:rsidRPr="00362F0C">
        <w:rPr>
          <w:rFonts w:ascii="Arial" w:hAnsi="Arial" w:cs="Arial"/>
          <w:w w:val="115"/>
          <w:szCs w:val="24"/>
        </w:rPr>
        <w:t>às demandas da Câmara Municipal</w:t>
      </w:r>
      <w:r w:rsidRPr="00362F0C">
        <w:rPr>
          <w:rFonts w:ascii="Arial" w:hAnsi="Arial" w:cs="Arial"/>
          <w:spacing w:val="-1"/>
          <w:w w:val="115"/>
          <w:szCs w:val="24"/>
        </w:rPr>
        <w:t xml:space="preserve"> </w:t>
      </w:r>
      <w:r w:rsidRPr="00362F0C">
        <w:rPr>
          <w:rFonts w:ascii="Arial" w:hAnsi="Arial" w:cs="Arial"/>
          <w:w w:val="115"/>
          <w:szCs w:val="24"/>
        </w:rPr>
        <w:t>de</w:t>
      </w:r>
      <w:r w:rsidRPr="00362F0C">
        <w:rPr>
          <w:rFonts w:ascii="Arial" w:hAnsi="Arial" w:cs="Arial"/>
          <w:spacing w:val="-3"/>
          <w:w w:val="115"/>
          <w:szCs w:val="24"/>
        </w:rPr>
        <w:t xml:space="preserve"> Bonfinópolis de Minas-MG</w:t>
      </w:r>
      <w:r w:rsidRPr="00362F0C">
        <w:rPr>
          <w:rFonts w:ascii="Arial" w:hAnsi="Arial" w:cs="Arial"/>
          <w:w w:val="115"/>
          <w:szCs w:val="24"/>
        </w:rPr>
        <w:t>, compreendendo:</w:t>
      </w:r>
    </w:p>
    <w:p w14:paraId="0D3C6F05" w14:textId="77777777" w:rsidR="00362F0C" w:rsidRPr="00362F0C" w:rsidRDefault="00362F0C" w:rsidP="00F417BE">
      <w:pPr>
        <w:pStyle w:val="Corpodetexto"/>
        <w:rPr>
          <w:rFonts w:ascii="Arial" w:hAnsi="Arial" w:cs="Arial"/>
          <w:w w:val="115"/>
          <w:szCs w:val="24"/>
        </w:rPr>
      </w:pPr>
    </w:p>
    <w:p w14:paraId="627BCF0F" w14:textId="77777777" w:rsidR="00362F0C" w:rsidRPr="00362F0C" w:rsidRDefault="00362F0C" w:rsidP="00F417BE">
      <w:pPr>
        <w:jc w:val="both"/>
        <w:rPr>
          <w:rFonts w:ascii="Arial" w:hAnsi="Arial" w:cs="Arial"/>
          <w:b/>
          <w:bCs/>
          <w:w w:val="115"/>
          <w:sz w:val="24"/>
          <w:szCs w:val="24"/>
        </w:rPr>
      </w:pPr>
      <w:r w:rsidRPr="00362F0C">
        <w:rPr>
          <w:rFonts w:ascii="Arial" w:hAnsi="Arial" w:cs="Arial"/>
          <w:b/>
          <w:bCs/>
          <w:w w:val="115"/>
          <w:sz w:val="24"/>
          <w:szCs w:val="24"/>
        </w:rPr>
        <w:t xml:space="preserve">2.1.1. </w:t>
      </w:r>
      <w:proofErr w:type="gramStart"/>
      <w:r w:rsidRPr="00362F0C">
        <w:rPr>
          <w:rFonts w:ascii="Arial" w:hAnsi="Arial" w:cs="Arial"/>
          <w:b/>
          <w:bCs/>
          <w:w w:val="115"/>
          <w:sz w:val="24"/>
          <w:szCs w:val="24"/>
        </w:rPr>
        <w:t>Assessoria e Consultoria Legislativa</w:t>
      </w:r>
      <w:proofErr w:type="gramEnd"/>
      <w:r w:rsidRPr="00362F0C">
        <w:rPr>
          <w:rFonts w:ascii="Arial" w:hAnsi="Arial" w:cs="Arial"/>
          <w:b/>
          <w:bCs/>
          <w:w w:val="115"/>
          <w:sz w:val="24"/>
          <w:szCs w:val="24"/>
        </w:rPr>
        <w:t>:</w:t>
      </w:r>
    </w:p>
    <w:p w14:paraId="42C34DC9" w14:textId="77777777" w:rsidR="00362F0C" w:rsidRPr="00362F0C" w:rsidRDefault="00362F0C" w:rsidP="00F417BE">
      <w:pPr>
        <w:jc w:val="both"/>
        <w:rPr>
          <w:rFonts w:ascii="Arial" w:hAnsi="Arial" w:cs="Arial"/>
          <w:bCs/>
          <w:sz w:val="24"/>
          <w:szCs w:val="24"/>
        </w:rPr>
      </w:pPr>
      <w:r w:rsidRPr="00362F0C">
        <w:rPr>
          <w:rFonts w:ascii="Arial" w:hAnsi="Arial" w:cs="Arial"/>
          <w:b/>
          <w:bCs/>
          <w:sz w:val="24"/>
          <w:szCs w:val="24"/>
        </w:rPr>
        <w:t xml:space="preserve">a) </w:t>
      </w:r>
      <w:r w:rsidRPr="00362F0C">
        <w:rPr>
          <w:rFonts w:ascii="Arial" w:hAnsi="Arial" w:cs="Arial"/>
          <w:bCs/>
          <w:sz w:val="24"/>
          <w:szCs w:val="24"/>
        </w:rPr>
        <w:t xml:space="preserve"> Assessoramento na elaboração de proposições legislativas, como projetos de lei ordinária, projetos de lei complementar, propostas de emenda à Lei Orgânica, mensagens legislativas, emendas e/ou substitutivos e outros pertinentes; </w:t>
      </w:r>
    </w:p>
    <w:p w14:paraId="598C01F8" w14:textId="77777777" w:rsidR="00362F0C" w:rsidRPr="00362F0C" w:rsidRDefault="00362F0C" w:rsidP="00F417BE">
      <w:pPr>
        <w:jc w:val="both"/>
        <w:rPr>
          <w:rFonts w:ascii="Arial" w:hAnsi="Arial" w:cs="Arial"/>
          <w:bCs/>
          <w:sz w:val="24"/>
          <w:szCs w:val="24"/>
        </w:rPr>
      </w:pPr>
      <w:r w:rsidRPr="00362F0C">
        <w:rPr>
          <w:rFonts w:ascii="Arial" w:hAnsi="Arial" w:cs="Arial"/>
          <w:b/>
          <w:bCs/>
          <w:sz w:val="24"/>
          <w:szCs w:val="24"/>
        </w:rPr>
        <w:t>b)</w:t>
      </w:r>
      <w:r w:rsidRPr="00362F0C">
        <w:rPr>
          <w:rFonts w:ascii="Arial" w:hAnsi="Arial" w:cs="Arial"/>
          <w:bCs/>
          <w:sz w:val="24"/>
          <w:szCs w:val="24"/>
        </w:rPr>
        <w:t xml:space="preserve"> Assessoramento na elaboração de atos normativos e administrativos, como resoluções, decretos legislativos; portarias, instruções normativas e outros necessários à fiel execução </w:t>
      </w:r>
      <w:r w:rsidRPr="00362F0C">
        <w:rPr>
          <w:rFonts w:ascii="Arial" w:hAnsi="Arial" w:cs="Arial"/>
          <w:bCs/>
          <w:sz w:val="24"/>
          <w:szCs w:val="24"/>
        </w:rPr>
        <w:lastRenderedPageBreak/>
        <w:t>de leis e normas municipais e para o pleno atendimento das competências conferidas à Câmara Municipal;</w:t>
      </w:r>
    </w:p>
    <w:p w14:paraId="6B345AC9" w14:textId="77777777" w:rsidR="00362F0C" w:rsidRPr="00362F0C" w:rsidRDefault="00362F0C" w:rsidP="00F417BE">
      <w:pPr>
        <w:jc w:val="both"/>
        <w:rPr>
          <w:rFonts w:ascii="Arial" w:hAnsi="Arial" w:cs="Arial"/>
          <w:b/>
          <w:bCs/>
          <w:sz w:val="24"/>
          <w:szCs w:val="24"/>
        </w:rPr>
      </w:pPr>
      <w:proofErr w:type="gramStart"/>
      <w:r w:rsidRPr="00362F0C">
        <w:rPr>
          <w:rFonts w:ascii="Arial" w:hAnsi="Arial" w:cs="Arial"/>
          <w:b/>
          <w:bCs/>
          <w:sz w:val="24"/>
          <w:szCs w:val="24"/>
        </w:rPr>
        <w:t>c)</w:t>
      </w:r>
      <w:r w:rsidRPr="00362F0C">
        <w:rPr>
          <w:rFonts w:ascii="Arial" w:hAnsi="Arial" w:cs="Arial"/>
          <w:bCs/>
          <w:sz w:val="24"/>
          <w:szCs w:val="24"/>
        </w:rPr>
        <w:t xml:space="preserve"> E</w:t>
      </w:r>
      <w:r w:rsidRPr="00362F0C">
        <w:rPr>
          <w:rFonts w:ascii="Arial" w:hAnsi="Arial" w:cs="Arial"/>
          <w:bCs/>
          <w:sz w:val="24"/>
          <w:szCs w:val="24"/>
          <w:lang w:val="es-ES_tradnl"/>
        </w:rPr>
        <w:t>laborar</w:t>
      </w:r>
      <w:proofErr w:type="gramEnd"/>
      <w:r w:rsidRPr="00362F0C">
        <w:rPr>
          <w:rFonts w:ascii="Arial" w:hAnsi="Arial" w:cs="Arial"/>
          <w:bCs/>
          <w:sz w:val="24"/>
          <w:szCs w:val="24"/>
          <w:lang w:val="es-ES_tradnl"/>
        </w:rPr>
        <w:t xml:space="preserve"> pareceres, informes t</w:t>
      </w:r>
      <w:r w:rsidRPr="00362F0C">
        <w:rPr>
          <w:rFonts w:ascii="Arial" w:hAnsi="Arial" w:cs="Arial"/>
          <w:bCs/>
          <w:sz w:val="24"/>
          <w:szCs w:val="24"/>
          <w:lang w:val="fr-FR"/>
        </w:rPr>
        <w:t>é</w:t>
      </w:r>
      <w:proofErr w:type="spellStart"/>
      <w:r w:rsidRPr="00362F0C">
        <w:rPr>
          <w:rFonts w:ascii="Arial" w:hAnsi="Arial" w:cs="Arial"/>
          <w:bCs/>
          <w:sz w:val="24"/>
          <w:szCs w:val="24"/>
        </w:rPr>
        <w:t>cnicos</w:t>
      </w:r>
      <w:proofErr w:type="spellEnd"/>
      <w:r w:rsidRPr="00362F0C">
        <w:rPr>
          <w:rFonts w:ascii="Arial" w:hAnsi="Arial" w:cs="Arial"/>
          <w:bCs/>
          <w:sz w:val="24"/>
          <w:szCs w:val="24"/>
        </w:rPr>
        <w:t xml:space="preserve">, notas técnicas e </w:t>
      </w:r>
      <w:proofErr w:type="spellStart"/>
      <w:r w:rsidRPr="00362F0C">
        <w:rPr>
          <w:rFonts w:ascii="Arial" w:hAnsi="Arial" w:cs="Arial"/>
          <w:bCs/>
          <w:sz w:val="24"/>
          <w:szCs w:val="24"/>
        </w:rPr>
        <w:t>relat</w:t>
      </w:r>
      <w:r w:rsidRPr="00362F0C">
        <w:rPr>
          <w:rFonts w:ascii="Arial" w:hAnsi="Arial" w:cs="Arial"/>
          <w:bCs/>
          <w:sz w:val="24"/>
          <w:szCs w:val="24"/>
          <w:lang w:val="es-ES_tradnl"/>
        </w:rPr>
        <w:t>ó</w:t>
      </w:r>
      <w:proofErr w:type="spellEnd"/>
      <w:r w:rsidRPr="00362F0C">
        <w:rPr>
          <w:rFonts w:ascii="Arial" w:hAnsi="Arial" w:cs="Arial"/>
          <w:bCs/>
          <w:sz w:val="24"/>
          <w:szCs w:val="24"/>
        </w:rPr>
        <w:t>rios referentes às atividades sujeitas à apreciação da Mesa Diretora e Secretaria Geral, no que concerne ao processo legislativo.</w:t>
      </w:r>
    </w:p>
    <w:p w14:paraId="528BCD1A" w14:textId="77777777" w:rsidR="00362F0C" w:rsidRPr="00362F0C" w:rsidRDefault="00362F0C" w:rsidP="00F417BE">
      <w:pPr>
        <w:jc w:val="both"/>
        <w:rPr>
          <w:rFonts w:ascii="Arial" w:hAnsi="Arial" w:cs="Arial"/>
          <w:bCs/>
          <w:sz w:val="24"/>
          <w:szCs w:val="24"/>
        </w:rPr>
      </w:pPr>
      <w:r w:rsidRPr="00362F0C">
        <w:rPr>
          <w:rFonts w:ascii="Arial" w:hAnsi="Arial" w:cs="Arial"/>
          <w:b/>
          <w:bCs/>
          <w:sz w:val="24"/>
          <w:szCs w:val="24"/>
        </w:rPr>
        <w:t>d)</w:t>
      </w:r>
      <w:r w:rsidRPr="00362F0C">
        <w:rPr>
          <w:rFonts w:ascii="Arial" w:hAnsi="Arial" w:cs="Arial"/>
          <w:bCs/>
          <w:sz w:val="24"/>
          <w:szCs w:val="24"/>
        </w:rPr>
        <w:t xml:space="preserve"> Prestar Consultoria à Secretaria Geral da Câmara na execução das atividades de assessoramento legislativo;</w:t>
      </w:r>
    </w:p>
    <w:p w14:paraId="5848307E" w14:textId="77777777" w:rsidR="00362F0C" w:rsidRPr="00362F0C" w:rsidRDefault="00362F0C" w:rsidP="00F417BE">
      <w:pPr>
        <w:jc w:val="both"/>
        <w:rPr>
          <w:rFonts w:ascii="Arial" w:hAnsi="Arial" w:cs="Arial"/>
          <w:sz w:val="24"/>
          <w:szCs w:val="24"/>
        </w:rPr>
      </w:pPr>
      <w:proofErr w:type="gramStart"/>
      <w:r w:rsidRPr="00362F0C">
        <w:rPr>
          <w:rFonts w:ascii="Arial" w:hAnsi="Arial" w:cs="Arial"/>
          <w:b/>
          <w:bCs/>
          <w:w w:val="115"/>
          <w:sz w:val="24"/>
          <w:szCs w:val="24"/>
        </w:rPr>
        <w:t>e)</w:t>
      </w:r>
      <w:r w:rsidRPr="00362F0C">
        <w:rPr>
          <w:rFonts w:ascii="Arial" w:hAnsi="Arial" w:cs="Arial"/>
          <w:w w:val="115"/>
          <w:sz w:val="24"/>
          <w:szCs w:val="24"/>
        </w:rPr>
        <w:t xml:space="preserve"> Auxiliar</w:t>
      </w:r>
      <w:proofErr w:type="gramEnd"/>
      <w:r w:rsidRPr="00362F0C">
        <w:rPr>
          <w:rFonts w:ascii="Arial" w:hAnsi="Arial" w:cs="Arial"/>
          <w:spacing w:val="40"/>
          <w:w w:val="115"/>
          <w:sz w:val="24"/>
          <w:szCs w:val="24"/>
        </w:rPr>
        <w:t xml:space="preserve"> </w:t>
      </w:r>
      <w:r w:rsidRPr="00362F0C">
        <w:rPr>
          <w:rFonts w:ascii="Arial" w:hAnsi="Arial" w:cs="Arial"/>
          <w:w w:val="115"/>
          <w:sz w:val="24"/>
          <w:szCs w:val="24"/>
        </w:rPr>
        <w:t>na</w:t>
      </w:r>
      <w:r w:rsidRPr="00362F0C">
        <w:rPr>
          <w:rFonts w:ascii="Arial" w:hAnsi="Arial" w:cs="Arial"/>
          <w:spacing w:val="40"/>
          <w:w w:val="115"/>
          <w:sz w:val="24"/>
          <w:szCs w:val="24"/>
        </w:rPr>
        <w:t xml:space="preserve"> </w:t>
      </w:r>
      <w:r w:rsidRPr="00362F0C">
        <w:rPr>
          <w:rFonts w:ascii="Arial" w:hAnsi="Arial" w:cs="Arial"/>
          <w:w w:val="115"/>
          <w:sz w:val="24"/>
          <w:szCs w:val="24"/>
        </w:rPr>
        <w:t>elaboração,</w:t>
      </w:r>
      <w:r w:rsidRPr="00362F0C">
        <w:rPr>
          <w:rFonts w:ascii="Arial" w:hAnsi="Arial" w:cs="Arial"/>
          <w:spacing w:val="40"/>
          <w:w w:val="115"/>
          <w:sz w:val="24"/>
          <w:szCs w:val="24"/>
        </w:rPr>
        <w:t xml:space="preserve"> </w:t>
      </w:r>
      <w:r w:rsidRPr="00362F0C">
        <w:rPr>
          <w:rFonts w:ascii="Arial" w:hAnsi="Arial" w:cs="Arial"/>
          <w:w w:val="115"/>
          <w:sz w:val="24"/>
          <w:szCs w:val="24"/>
        </w:rPr>
        <w:t>revisão</w:t>
      </w:r>
      <w:r w:rsidRPr="00362F0C">
        <w:rPr>
          <w:rFonts w:ascii="Arial" w:hAnsi="Arial" w:cs="Arial"/>
          <w:spacing w:val="40"/>
          <w:w w:val="115"/>
          <w:sz w:val="24"/>
          <w:szCs w:val="24"/>
        </w:rPr>
        <w:t xml:space="preserve"> </w:t>
      </w:r>
      <w:r w:rsidRPr="00362F0C">
        <w:rPr>
          <w:rFonts w:ascii="Arial" w:hAnsi="Arial" w:cs="Arial"/>
          <w:w w:val="115"/>
          <w:sz w:val="24"/>
          <w:szCs w:val="24"/>
        </w:rPr>
        <w:t>e</w:t>
      </w:r>
      <w:r w:rsidRPr="00362F0C">
        <w:rPr>
          <w:rFonts w:ascii="Arial" w:hAnsi="Arial" w:cs="Arial"/>
          <w:spacing w:val="40"/>
          <w:w w:val="115"/>
          <w:sz w:val="24"/>
          <w:szCs w:val="24"/>
        </w:rPr>
        <w:t xml:space="preserve"> </w:t>
      </w:r>
      <w:r w:rsidRPr="00362F0C">
        <w:rPr>
          <w:rFonts w:ascii="Arial" w:hAnsi="Arial" w:cs="Arial"/>
          <w:w w:val="115"/>
          <w:sz w:val="24"/>
          <w:szCs w:val="24"/>
        </w:rPr>
        <w:t>adequação</w:t>
      </w:r>
      <w:r w:rsidRPr="00362F0C">
        <w:rPr>
          <w:rFonts w:ascii="Arial" w:hAnsi="Arial" w:cs="Arial"/>
          <w:spacing w:val="40"/>
          <w:w w:val="115"/>
          <w:sz w:val="24"/>
          <w:szCs w:val="24"/>
        </w:rPr>
        <w:t xml:space="preserve"> </w:t>
      </w:r>
      <w:r w:rsidRPr="00362F0C">
        <w:rPr>
          <w:rFonts w:ascii="Arial" w:hAnsi="Arial" w:cs="Arial"/>
          <w:w w:val="115"/>
          <w:sz w:val="24"/>
          <w:szCs w:val="24"/>
        </w:rPr>
        <w:t>redacional</w:t>
      </w:r>
      <w:r w:rsidRPr="00362F0C">
        <w:rPr>
          <w:rFonts w:ascii="Arial" w:hAnsi="Arial" w:cs="Arial"/>
          <w:spacing w:val="40"/>
          <w:w w:val="115"/>
          <w:sz w:val="24"/>
          <w:szCs w:val="24"/>
        </w:rPr>
        <w:t xml:space="preserve"> </w:t>
      </w:r>
      <w:r w:rsidRPr="00362F0C">
        <w:rPr>
          <w:rFonts w:ascii="Arial" w:hAnsi="Arial" w:cs="Arial"/>
          <w:w w:val="115"/>
          <w:sz w:val="24"/>
          <w:szCs w:val="24"/>
        </w:rPr>
        <w:t>de</w:t>
      </w:r>
      <w:r w:rsidRPr="00362F0C">
        <w:rPr>
          <w:rFonts w:ascii="Arial" w:hAnsi="Arial" w:cs="Arial"/>
          <w:spacing w:val="40"/>
          <w:w w:val="115"/>
          <w:sz w:val="24"/>
          <w:szCs w:val="24"/>
        </w:rPr>
        <w:t xml:space="preserve"> </w:t>
      </w:r>
      <w:r w:rsidRPr="00362F0C">
        <w:rPr>
          <w:rFonts w:ascii="Arial" w:hAnsi="Arial" w:cs="Arial"/>
          <w:w w:val="115"/>
          <w:sz w:val="24"/>
          <w:szCs w:val="24"/>
        </w:rPr>
        <w:t>proposições legislativas;</w:t>
      </w:r>
    </w:p>
    <w:p w14:paraId="647927A4" w14:textId="77777777" w:rsidR="00362F0C" w:rsidRPr="00362F0C" w:rsidRDefault="00362F0C" w:rsidP="00F417BE">
      <w:pPr>
        <w:jc w:val="both"/>
        <w:rPr>
          <w:rFonts w:ascii="Arial" w:hAnsi="Arial" w:cs="Arial"/>
          <w:sz w:val="24"/>
          <w:szCs w:val="24"/>
        </w:rPr>
      </w:pPr>
      <w:proofErr w:type="gramStart"/>
      <w:r w:rsidRPr="00362F0C">
        <w:rPr>
          <w:rFonts w:ascii="Arial" w:hAnsi="Arial" w:cs="Arial"/>
          <w:b/>
          <w:bCs/>
          <w:w w:val="115"/>
          <w:sz w:val="24"/>
          <w:szCs w:val="24"/>
        </w:rPr>
        <w:t>f)</w:t>
      </w:r>
      <w:r w:rsidRPr="00362F0C">
        <w:rPr>
          <w:rFonts w:ascii="Arial" w:hAnsi="Arial" w:cs="Arial"/>
          <w:w w:val="115"/>
          <w:sz w:val="24"/>
          <w:szCs w:val="24"/>
        </w:rPr>
        <w:t xml:space="preserve"> Emitir</w:t>
      </w:r>
      <w:proofErr w:type="gramEnd"/>
      <w:r w:rsidRPr="00362F0C">
        <w:rPr>
          <w:rFonts w:ascii="Arial" w:hAnsi="Arial" w:cs="Arial"/>
          <w:spacing w:val="40"/>
          <w:w w:val="115"/>
          <w:sz w:val="24"/>
          <w:szCs w:val="24"/>
        </w:rPr>
        <w:t xml:space="preserve"> </w:t>
      </w:r>
      <w:r w:rsidRPr="00362F0C">
        <w:rPr>
          <w:rFonts w:ascii="Arial" w:hAnsi="Arial" w:cs="Arial"/>
          <w:w w:val="115"/>
          <w:sz w:val="24"/>
          <w:szCs w:val="24"/>
        </w:rPr>
        <w:t>pareceres</w:t>
      </w:r>
      <w:r w:rsidRPr="00362F0C">
        <w:rPr>
          <w:rFonts w:ascii="Arial" w:hAnsi="Arial" w:cs="Arial"/>
          <w:spacing w:val="40"/>
          <w:w w:val="115"/>
          <w:sz w:val="24"/>
          <w:szCs w:val="24"/>
        </w:rPr>
        <w:t xml:space="preserve"> </w:t>
      </w:r>
      <w:r w:rsidRPr="00362F0C">
        <w:rPr>
          <w:rFonts w:ascii="Arial" w:hAnsi="Arial" w:cs="Arial"/>
          <w:w w:val="115"/>
          <w:sz w:val="24"/>
          <w:szCs w:val="24"/>
        </w:rPr>
        <w:t>técnicos</w:t>
      </w:r>
      <w:r w:rsidRPr="00362F0C">
        <w:rPr>
          <w:rFonts w:ascii="Arial" w:hAnsi="Arial" w:cs="Arial"/>
          <w:spacing w:val="40"/>
          <w:w w:val="115"/>
          <w:sz w:val="24"/>
          <w:szCs w:val="24"/>
        </w:rPr>
        <w:t xml:space="preserve"> </w:t>
      </w:r>
      <w:r w:rsidRPr="00362F0C">
        <w:rPr>
          <w:rFonts w:ascii="Arial" w:hAnsi="Arial" w:cs="Arial"/>
          <w:w w:val="115"/>
          <w:sz w:val="24"/>
          <w:szCs w:val="24"/>
        </w:rPr>
        <w:t>sobre</w:t>
      </w:r>
      <w:r w:rsidRPr="00362F0C">
        <w:rPr>
          <w:rFonts w:ascii="Arial" w:hAnsi="Arial" w:cs="Arial"/>
          <w:spacing w:val="40"/>
          <w:w w:val="115"/>
          <w:sz w:val="24"/>
          <w:szCs w:val="24"/>
        </w:rPr>
        <w:t xml:space="preserve"> </w:t>
      </w:r>
      <w:r w:rsidRPr="00362F0C">
        <w:rPr>
          <w:rFonts w:ascii="Arial" w:hAnsi="Arial" w:cs="Arial"/>
          <w:w w:val="115"/>
          <w:sz w:val="24"/>
          <w:szCs w:val="24"/>
        </w:rPr>
        <w:t>projetos</w:t>
      </w:r>
      <w:r w:rsidRPr="00362F0C">
        <w:rPr>
          <w:rFonts w:ascii="Arial" w:hAnsi="Arial" w:cs="Arial"/>
          <w:spacing w:val="40"/>
          <w:w w:val="115"/>
          <w:sz w:val="24"/>
          <w:szCs w:val="24"/>
        </w:rPr>
        <w:t xml:space="preserve"> </w:t>
      </w:r>
      <w:r w:rsidRPr="00362F0C">
        <w:rPr>
          <w:rFonts w:ascii="Arial" w:hAnsi="Arial" w:cs="Arial"/>
          <w:w w:val="115"/>
          <w:sz w:val="24"/>
          <w:szCs w:val="24"/>
        </w:rPr>
        <w:t>de</w:t>
      </w:r>
      <w:r w:rsidRPr="00362F0C">
        <w:rPr>
          <w:rFonts w:ascii="Arial" w:hAnsi="Arial" w:cs="Arial"/>
          <w:spacing w:val="40"/>
          <w:w w:val="115"/>
          <w:sz w:val="24"/>
          <w:szCs w:val="24"/>
        </w:rPr>
        <w:t xml:space="preserve"> </w:t>
      </w:r>
      <w:r w:rsidRPr="00362F0C">
        <w:rPr>
          <w:rFonts w:ascii="Arial" w:hAnsi="Arial" w:cs="Arial"/>
          <w:w w:val="115"/>
          <w:sz w:val="24"/>
          <w:szCs w:val="24"/>
        </w:rPr>
        <w:t>lei,</w:t>
      </w:r>
      <w:r w:rsidRPr="00362F0C">
        <w:rPr>
          <w:rFonts w:ascii="Arial" w:hAnsi="Arial" w:cs="Arial"/>
          <w:spacing w:val="40"/>
          <w:w w:val="115"/>
          <w:sz w:val="24"/>
          <w:szCs w:val="24"/>
        </w:rPr>
        <w:t xml:space="preserve"> </w:t>
      </w:r>
      <w:r w:rsidRPr="00362F0C">
        <w:rPr>
          <w:rFonts w:ascii="Arial" w:hAnsi="Arial" w:cs="Arial"/>
          <w:w w:val="115"/>
          <w:sz w:val="24"/>
          <w:szCs w:val="24"/>
        </w:rPr>
        <w:t>emendas,</w:t>
      </w:r>
      <w:r w:rsidRPr="00362F0C">
        <w:rPr>
          <w:rFonts w:ascii="Arial" w:hAnsi="Arial" w:cs="Arial"/>
          <w:spacing w:val="40"/>
          <w:w w:val="115"/>
          <w:sz w:val="24"/>
          <w:szCs w:val="24"/>
        </w:rPr>
        <w:t xml:space="preserve"> </w:t>
      </w:r>
      <w:r w:rsidRPr="00362F0C">
        <w:rPr>
          <w:rFonts w:ascii="Arial" w:hAnsi="Arial" w:cs="Arial"/>
          <w:w w:val="115"/>
          <w:sz w:val="24"/>
          <w:szCs w:val="24"/>
        </w:rPr>
        <w:t>resoluções</w:t>
      </w:r>
      <w:r w:rsidRPr="00362F0C">
        <w:rPr>
          <w:rFonts w:ascii="Arial" w:hAnsi="Arial" w:cs="Arial"/>
          <w:spacing w:val="40"/>
          <w:w w:val="115"/>
          <w:sz w:val="24"/>
          <w:szCs w:val="24"/>
        </w:rPr>
        <w:t xml:space="preserve"> </w:t>
      </w:r>
      <w:r w:rsidRPr="00362F0C">
        <w:rPr>
          <w:rFonts w:ascii="Arial" w:hAnsi="Arial" w:cs="Arial"/>
          <w:w w:val="115"/>
          <w:sz w:val="24"/>
          <w:szCs w:val="24"/>
        </w:rPr>
        <w:t>e demais documentos legislativos, para subsidiar as Mesa Diretora e as Comissões;</w:t>
      </w:r>
    </w:p>
    <w:p w14:paraId="16F29E90" w14:textId="77777777" w:rsidR="00362F0C" w:rsidRPr="00362F0C" w:rsidRDefault="00362F0C" w:rsidP="00F417BE">
      <w:pPr>
        <w:jc w:val="both"/>
        <w:rPr>
          <w:rFonts w:ascii="Arial" w:hAnsi="Arial" w:cs="Arial"/>
          <w:w w:val="115"/>
          <w:sz w:val="24"/>
          <w:szCs w:val="24"/>
        </w:rPr>
      </w:pPr>
      <w:r w:rsidRPr="00362F0C">
        <w:rPr>
          <w:rFonts w:ascii="Arial" w:hAnsi="Arial" w:cs="Arial"/>
          <w:b/>
          <w:bCs/>
          <w:w w:val="115"/>
          <w:sz w:val="24"/>
          <w:szCs w:val="24"/>
        </w:rPr>
        <w:t>g)</w:t>
      </w:r>
      <w:r w:rsidRPr="00362F0C">
        <w:rPr>
          <w:rFonts w:ascii="Arial" w:hAnsi="Arial" w:cs="Arial"/>
          <w:w w:val="115"/>
          <w:sz w:val="24"/>
          <w:szCs w:val="24"/>
        </w:rPr>
        <w:t xml:space="preserve"> Assessorar</w:t>
      </w:r>
      <w:r w:rsidRPr="00362F0C">
        <w:rPr>
          <w:rFonts w:ascii="Arial" w:hAnsi="Arial" w:cs="Arial"/>
          <w:spacing w:val="40"/>
          <w:w w:val="115"/>
          <w:sz w:val="24"/>
          <w:szCs w:val="24"/>
        </w:rPr>
        <w:t xml:space="preserve"> </w:t>
      </w:r>
      <w:r w:rsidRPr="00362F0C">
        <w:rPr>
          <w:rFonts w:ascii="Arial" w:hAnsi="Arial" w:cs="Arial"/>
          <w:w w:val="115"/>
          <w:sz w:val="24"/>
          <w:szCs w:val="24"/>
        </w:rPr>
        <w:t>a</w:t>
      </w:r>
      <w:r w:rsidRPr="00362F0C">
        <w:rPr>
          <w:rFonts w:ascii="Arial" w:hAnsi="Arial" w:cs="Arial"/>
          <w:spacing w:val="40"/>
          <w:w w:val="115"/>
          <w:sz w:val="24"/>
          <w:szCs w:val="24"/>
        </w:rPr>
        <w:t xml:space="preserve"> </w:t>
      </w:r>
      <w:r w:rsidRPr="00362F0C">
        <w:rPr>
          <w:rFonts w:ascii="Arial" w:hAnsi="Arial" w:cs="Arial"/>
          <w:w w:val="115"/>
          <w:sz w:val="24"/>
          <w:szCs w:val="24"/>
        </w:rPr>
        <w:t>Mesa</w:t>
      </w:r>
      <w:r w:rsidRPr="00362F0C">
        <w:rPr>
          <w:rFonts w:ascii="Arial" w:hAnsi="Arial" w:cs="Arial"/>
          <w:spacing w:val="40"/>
          <w:w w:val="115"/>
          <w:sz w:val="24"/>
          <w:szCs w:val="24"/>
        </w:rPr>
        <w:t xml:space="preserve"> </w:t>
      </w:r>
      <w:r w:rsidRPr="00362F0C">
        <w:rPr>
          <w:rFonts w:ascii="Arial" w:hAnsi="Arial" w:cs="Arial"/>
          <w:w w:val="115"/>
          <w:sz w:val="24"/>
          <w:szCs w:val="24"/>
        </w:rPr>
        <w:t>Diretora</w:t>
      </w:r>
      <w:r w:rsidRPr="00362F0C">
        <w:rPr>
          <w:rFonts w:ascii="Arial" w:hAnsi="Arial" w:cs="Arial"/>
          <w:spacing w:val="40"/>
          <w:w w:val="115"/>
          <w:sz w:val="24"/>
          <w:szCs w:val="24"/>
        </w:rPr>
        <w:t xml:space="preserve"> </w:t>
      </w:r>
      <w:r w:rsidRPr="00362F0C">
        <w:rPr>
          <w:rFonts w:ascii="Arial" w:hAnsi="Arial" w:cs="Arial"/>
          <w:w w:val="115"/>
          <w:sz w:val="24"/>
          <w:szCs w:val="24"/>
        </w:rPr>
        <w:t>e</w:t>
      </w:r>
      <w:r w:rsidRPr="00362F0C">
        <w:rPr>
          <w:rFonts w:ascii="Arial" w:hAnsi="Arial" w:cs="Arial"/>
          <w:spacing w:val="38"/>
          <w:w w:val="115"/>
          <w:sz w:val="24"/>
          <w:szCs w:val="24"/>
        </w:rPr>
        <w:t xml:space="preserve"> </w:t>
      </w:r>
      <w:r w:rsidRPr="00362F0C">
        <w:rPr>
          <w:rFonts w:ascii="Arial" w:hAnsi="Arial" w:cs="Arial"/>
          <w:w w:val="115"/>
          <w:sz w:val="24"/>
          <w:szCs w:val="24"/>
        </w:rPr>
        <w:t>as</w:t>
      </w:r>
      <w:r w:rsidRPr="00362F0C">
        <w:rPr>
          <w:rFonts w:ascii="Arial" w:hAnsi="Arial" w:cs="Arial"/>
          <w:spacing w:val="40"/>
          <w:w w:val="115"/>
          <w:sz w:val="24"/>
          <w:szCs w:val="24"/>
        </w:rPr>
        <w:t xml:space="preserve"> </w:t>
      </w:r>
      <w:r w:rsidRPr="00362F0C">
        <w:rPr>
          <w:rFonts w:ascii="Arial" w:hAnsi="Arial" w:cs="Arial"/>
          <w:w w:val="115"/>
          <w:sz w:val="24"/>
          <w:szCs w:val="24"/>
        </w:rPr>
        <w:t>Comissões</w:t>
      </w:r>
      <w:r w:rsidRPr="00362F0C">
        <w:rPr>
          <w:rFonts w:ascii="Arial" w:hAnsi="Arial" w:cs="Arial"/>
          <w:spacing w:val="40"/>
          <w:w w:val="115"/>
          <w:sz w:val="24"/>
          <w:szCs w:val="24"/>
        </w:rPr>
        <w:t xml:space="preserve"> </w:t>
      </w:r>
      <w:r w:rsidRPr="00362F0C">
        <w:rPr>
          <w:rFonts w:ascii="Arial" w:hAnsi="Arial" w:cs="Arial"/>
          <w:w w:val="115"/>
          <w:sz w:val="24"/>
          <w:szCs w:val="24"/>
        </w:rPr>
        <w:t>Legislativas</w:t>
      </w:r>
      <w:r w:rsidRPr="00362F0C">
        <w:rPr>
          <w:rFonts w:ascii="Arial" w:hAnsi="Arial" w:cs="Arial"/>
          <w:spacing w:val="40"/>
          <w:w w:val="115"/>
          <w:sz w:val="24"/>
          <w:szCs w:val="24"/>
        </w:rPr>
        <w:t xml:space="preserve"> </w:t>
      </w:r>
      <w:r w:rsidRPr="00362F0C">
        <w:rPr>
          <w:rFonts w:ascii="Arial" w:hAnsi="Arial" w:cs="Arial"/>
          <w:w w:val="115"/>
          <w:sz w:val="24"/>
          <w:szCs w:val="24"/>
        </w:rPr>
        <w:t>nas</w:t>
      </w:r>
      <w:r w:rsidRPr="00362F0C">
        <w:rPr>
          <w:rFonts w:ascii="Arial" w:hAnsi="Arial" w:cs="Arial"/>
          <w:spacing w:val="38"/>
          <w:w w:val="115"/>
          <w:sz w:val="24"/>
          <w:szCs w:val="24"/>
        </w:rPr>
        <w:t xml:space="preserve"> </w:t>
      </w:r>
      <w:r w:rsidRPr="00362F0C">
        <w:rPr>
          <w:rFonts w:ascii="Arial" w:hAnsi="Arial" w:cs="Arial"/>
          <w:w w:val="115"/>
          <w:sz w:val="24"/>
          <w:szCs w:val="24"/>
        </w:rPr>
        <w:t>reuniões</w:t>
      </w:r>
      <w:r w:rsidRPr="00362F0C">
        <w:rPr>
          <w:rFonts w:ascii="Arial" w:hAnsi="Arial" w:cs="Arial"/>
          <w:spacing w:val="40"/>
          <w:w w:val="115"/>
          <w:sz w:val="24"/>
          <w:szCs w:val="24"/>
        </w:rPr>
        <w:t xml:space="preserve"> </w:t>
      </w:r>
      <w:r w:rsidRPr="00362F0C">
        <w:rPr>
          <w:rFonts w:ascii="Arial" w:hAnsi="Arial" w:cs="Arial"/>
          <w:w w:val="115"/>
          <w:sz w:val="24"/>
          <w:szCs w:val="24"/>
        </w:rPr>
        <w:t>e discussões técnicas;</w:t>
      </w:r>
    </w:p>
    <w:p w14:paraId="74B9C7EF" w14:textId="77777777" w:rsidR="00362F0C" w:rsidRPr="00362F0C" w:rsidRDefault="00362F0C" w:rsidP="00F417BE">
      <w:pPr>
        <w:jc w:val="both"/>
        <w:rPr>
          <w:rFonts w:ascii="Arial" w:hAnsi="Arial" w:cs="Arial"/>
          <w:w w:val="115"/>
          <w:sz w:val="24"/>
          <w:szCs w:val="24"/>
        </w:rPr>
      </w:pPr>
      <w:r w:rsidRPr="00362F0C">
        <w:rPr>
          <w:rFonts w:ascii="Arial" w:hAnsi="Arial" w:cs="Arial"/>
          <w:b/>
          <w:bCs/>
          <w:w w:val="115"/>
          <w:sz w:val="24"/>
          <w:szCs w:val="24"/>
        </w:rPr>
        <w:t xml:space="preserve">h) </w:t>
      </w:r>
      <w:r w:rsidRPr="00362F0C">
        <w:rPr>
          <w:rFonts w:ascii="Arial" w:hAnsi="Arial" w:cs="Arial"/>
          <w:w w:val="115"/>
          <w:sz w:val="24"/>
          <w:szCs w:val="24"/>
        </w:rPr>
        <w:t>Suporte técnico à Mesa Diretora e às Comissões Legislativas em reuniões, audiências públicas e outras atividades institucionais;</w:t>
      </w:r>
    </w:p>
    <w:p w14:paraId="163822EC" w14:textId="77777777" w:rsidR="00362F0C" w:rsidRPr="00362F0C" w:rsidRDefault="00362F0C" w:rsidP="00F417BE">
      <w:pPr>
        <w:jc w:val="both"/>
        <w:rPr>
          <w:rFonts w:ascii="Arial" w:hAnsi="Arial" w:cs="Arial"/>
          <w:w w:val="115"/>
          <w:sz w:val="24"/>
          <w:szCs w:val="24"/>
        </w:rPr>
      </w:pPr>
      <w:proofErr w:type="gramStart"/>
      <w:r w:rsidRPr="00362F0C">
        <w:rPr>
          <w:rFonts w:ascii="Arial" w:hAnsi="Arial" w:cs="Arial"/>
          <w:b/>
          <w:bCs/>
          <w:w w:val="115"/>
          <w:sz w:val="24"/>
          <w:szCs w:val="24"/>
        </w:rPr>
        <w:t xml:space="preserve">i) </w:t>
      </w:r>
      <w:r w:rsidRPr="00362F0C">
        <w:rPr>
          <w:rFonts w:ascii="Arial" w:hAnsi="Arial" w:cs="Arial"/>
          <w:w w:val="115"/>
          <w:sz w:val="24"/>
          <w:szCs w:val="24"/>
        </w:rPr>
        <w:t>Contribuir</w:t>
      </w:r>
      <w:proofErr w:type="gramEnd"/>
      <w:r w:rsidRPr="00362F0C">
        <w:rPr>
          <w:rFonts w:ascii="Arial" w:hAnsi="Arial" w:cs="Arial"/>
          <w:spacing w:val="-11"/>
          <w:w w:val="115"/>
          <w:sz w:val="24"/>
          <w:szCs w:val="24"/>
        </w:rPr>
        <w:t xml:space="preserve"> </w:t>
      </w:r>
      <w:r w:rsidRPr="00362F0C">
        <w:rPr>
          <w:rFonts w:ascii="Arial" w:hAnsi="Arial" w:cs="Arial"/>
          <w:w w:val="115"/>
          <w:sz w:val="24"/>
          <w:szCs w:val="24"/>
        </w:rPr>
        <w:t>para</w:t>
      </w:r>
      <w:r w:rsidRPr="00362F0C">
        <w:rPr>
          <w:rFonts w:ascii="Arial" w:hAnsi="Arial" w:cs="Arial"/>
          <w:spacing w:val="-11"/>
          <w:w w:val="115"/>
          <w:sz w:val="24"/>
          <w:szCs w:val="24"/>
        </w:rPr>
        <w:t xml:space="preserve"> </w:t>
      </w:r>
      <w:r w:rsidRPr="00362F0C">
        <w:rPr>
          <w:rFonts w:ascii="Arial" w:hAnsi="Arial" w:cs="Arial"/>
          <w:w w:val="115"/>
          <w:sz w:val="24"/>
          <w:szCs w:val="24"/>
        </w:rPr>
        <w:t>a</w:t>
      </w:r>
      <w:r w:rsidRPr="00362F0C">
        <w:rPr>
          <w:rFonts w:ascii="Arial" w:hAnsi="Arial" w:cs="Arial"/>
          <w:spacing w:val="-11"/>
          <w:w w:val="115"/>
          <w:sz w:val="24"/>
          <w:szCs w:val="24"/>
        </w:rPr>
        <w:t xml:space="preserve"> </w:t>
      </w:r>
      <w:r w:rsidRPr="00362F0C">
        <w:rPr>
          <w:rFonts w:ascii="Arial" w:hAnsi="Arial" w:cs="Arial"/>
          <w:w w:val="115"/>
          <w:sz w:val="24"/>
          <w:szCs w:val="24"/>
        </w:rPr>
        <w:t>conformidade</w:t>
      </w:r>
      <w:r w:rsidRPr="00362F0C">
        <w:rPr>
          <w:rFonts w:ascii="Arial" w:hAnsi="Arial" w:cs="Arial"/>
          <w:spacing w:val="-12"/>
          <w:w w:val="115"/>
          <w:sz w:val="24"/>
          <w:szCs w:val="24"/>
        </w:rPr>
        <w:t xml:space="preserve"> </w:t>
      </w:r>
      <w:r w:rsidRPr="00362F0C">
        <w:rPr>
          <w:rFonts w:ascii="Arial" w:hAnsi="Arial" w:cs="Arial"/>
          <w:w w:val="115"/>
          <w:sz w:val="24"/>
          <w:szCs w:val="24"/>
        </w:rPr>
        <w:t>das</w:t>
      </w:r>
      <w:r w:rsidRPr="00362F0C">
        <w:rPr>
          <w:rFonts w:ascii="Arial" w:hAnsi="Arial" w:cs="Arial"/>
          <w:spacing w:val="-12"/>
          <w:w w:val="115"/>
          <w:sz w:val="24"/>
          <w:szCs w:val="24"/>
        </w:rPr>
        <w:t xml:space="preserve"> </w:t>
      </w:r>
      <w:r w:rsidRPr="00362F0C">
        <w:rPr>
          <w:rFonts w:ascii="Arial" w:hAnsi="Arial" w:cs="Arial"/>
          <w:w w:val="115"/>
          <w:sz w:val="24"/>
          <w:szCs w:val="24"/>
        </w:rPr>
        <w:t>proposições</w:t>
      </w:r>
      <w:r w:rsidRPr="00362F0C">
        <w:rPr>
          <w:rFonts w:ascii="Arial" w:hAnsi="Arial" w:cs="Arial"/>
          <w:spacing w:val="-13"/>
          <w:w w:val="115"/>
          <w:sz w:val="24"/>
          <w:szCs w:val="24"/>
        </w:rPr>
        <w:t xml:space="preserve"> </w:t>
      </w:r>
      <w:r w:rsidRPr="00362F0C">
        <w:rPr>
          <w:rFonts w:ascii="Arial" w:hAnsi="Arial" w:cs="Arial"/>
          <w:w w:val="115"/>
          <w:sz w:val="24"/>
          <w:szCs w:val="24"/>
        </w:rPr>
        <w:t>com</w:t>
      </w:r>
      <w:r w:rsidRPr="00362F0C">
        <w:rPr>
          <w:rFonts w:ascii="Arial" w:hAnsi="Arial" w:cs="Arial"/>
          <w:spacing w:val="-13"/>
          <w:w w:val="115"/>
          <w:sz w:val="24"/>
          <w:szCs w:val="24"/>
        </w:rPr>
        <w:t xml:space="preserve"> </w:t>
      </w:r>
      <w:r w:rsidRPr="00362F0C">
        <w:rPr>
          <w:rFonts w:ascii="Arial" w:hAnsi="Arial" w:cs="Arial"/>
          <w:w w:val="115"/>
          <w:sz w:val="24"/>
          <w:szCs w:val="24"/>
        </w:rPr>
        <w:t>a</w:t>
      </w:r>
      <w:r w:rsidRPr="00362F0C">
        <w:rPr>
          <w:rFonts w:ascii="Arial" w:hAnsi="Arial" w:cs="Arial"/>
          <w:spacing w:val="-8"/>
          <w:w w:val="115"/>
          <w:sz w:val="24"/>
          <w:szCs w:val="24"/>
        </w:rPr>
        <w:t xml:space="preserve"> </w:t>
      </w:r>
      <w:r w:rsidRPr="00362F0C">
        <w:rPr>
          <w:rFonts w:ascii="Arial" w:hAnsi="Arial" w:cs="Arial"/>
          <w:w w:val="115"/>
          <w:sz w:val="24"/>
          <w:szCs w:val="24"/>
        </w:rPr>
        <w:t>legislação</w:t>
      </w:r>
      <w:r w:rsidRPr="00362F0C">
        <w:rPr>
          <w:rFonts w:ascii="Arial" w:hAnsi="Arial" w:cs="Arial"/>
          <w:spacing w:val="-10"/>
          <w:w w:val="115"/>
          <w:sz w:val="24"/>
          <w:szCs w:val="24"/>
        </w:rPr>
        <w:t xml:space="preserve"> </w:t>
      </w:r>
      <w:r w:rsidRPr="00362F0C">
        <w:rPr>
          <w:rFonts w:ascii="Arial" w:hAnsi="Arial" w:cs="Arial"/>
          <w:w w:val="115"/>
          <w:sz w:val="24"/>
          <w:szCs w:val="24"/>
        </w:rPr>
        <w:t>vigente</w:t>
      </w:r>
      <w:r w:rsidRPr="00362F0C">
        <w:rPr>
          <w:rFonts w:ascii="Arial" w:hAnsi="Arial" w:cs="Arial"/>
          <w:spacing w:val="-12"/>
          <w:w w:val="115"/>
          <w:sz w:val="24"/>
          <w:szCs w:val="24"/>
        </w:rPr>
        <w:t xml:space="preserve"> </w:t>
      </w:r>
      <w:r w:rsidRPr="00362F0C">
        <w:rPr>
          <w:rFonts w:ascii="Arial" w:hAnsi="Arial" w:cs="Arial"/>
          <w:w w:val="115"/>
          <w:sz w:val="24"/>
          <w:szCs w:val="24"/>
        </w:rPr>
        <w:t>e boas práticas legislativas.</w:t>
      </w:r>
    </w:p>
    <w:p w14:paraId="02A07E65" w14:textId="77777777" w:rsidR="00362F0C" w:rsidRPr="00362F0C" w:rsidRDefault="00362F0C" w:rsidP="00F417BE">
      <w:pPr>
        <w:jc w:val="both"/>
        <w:rPr>
          <w:rFonts w:ascii="Arial" w:hAnsi="Arial" w:cs="Arial"/>
          <w:sz w:val="24"/>
          <w:szCs w:val="24"/>
        </w:rPr>
      </w:pPr>
    </w:p>
    <w:p w14:paraId="621DA72E" w14:textId="77777777" w:rsidR="00362F0C" w:rsidRPr="00362F0C" w:rsidRDefault="00362F0C" w:rsidP="00F417BE">
      <w:pPr>
        <w:jc w:val="both"/>
        <w:rPr>
          <w:rFonts w:ascii="Arial" w:hAnsi="Arial" w:cs="Arial"/>
          <w:b/>
          <w:bCs/>
          <w:sz w:val="24"/>
          <w:szCs w:val="24"/>
        </w:rPr>
      </w:pPr>
      <w:r w:rsidRPr="00362F0C">
        <w:rPr>
          <w:rFonts w:ascii="Arial" w:hAnsi="Arial" w:cs="Arial"/>
          <w:b/>
          <w:bCs/>
          <w:sz w:val="24"/>
          <w:szCs w:val="24"/>
        </w:rPr>
        <w:t>2.1.2 – Assessoria e Consultoria Administrativa:</w:t>
      </w:r>
    </w:p>
    <w:p w14:paraId="26A37C49" w14:textId="77777777" w:rsidR="00362F0C" w:rsidRPr="00362F0C" w:rsidRDefault="00362F0C" w:rsidP="00F417BE">
      <w:pPr>
        <w:jc w:val="both"/>
        <w:rPr>
          <w:rFonts w:ascii="Arial" w:hAnsi="Arial" w:cs="Arial"/>
          <w:bCs/>
          <w:sz w:val="24"/>
          <w:szCs w:val="24"/>
        </w:rPr>
      </w:pPr>
      <w:r w:rsidRPr="00362F0C">
        <w:rPr>
          <w:rFonts w:ascii="Arial" w:hAnsi="Arial" w:cs="Arial"/>
          <w:b/>
          <w:bCs/>
          <w:sz w:val="24"/>
          <w:szCs w:val="24"/>
        </w:rPr>
        <w:t xml:space="preserve">a) </w:t>
      </w:r>
      <w:r w:rsidRPr="00362F0C">
        <w:rPr>
          <w:rFonts w:ascii="Arial" w:hAnsi="Arial" w:cs="Arial"/>
          <w:bCs/>
          <w:sz w:val="24"/>
          <w:szCs w:val="24"/>
        </w:rPr>
        <w:t>Prestação de serviços de consultoria concernente ao acompanhamento da execução das contratações no âmbito da Câmara Municipal, com observância à Lei Federal nº 14.133/2021 – Lei de Licitações e Contratos Administrativos;</w:t>
      </w:r>
    </w:p>
    <w:p w14:paraId="68E3CE90" w14:textId="77777777" w:rsidR="00362F0C" w:rsidRPr="00362F0C" w:rsidRDefault="00362F0C" w:rsidP="00F417BE">
      <w:pPr>
        <w:jc w:val="both"/>
        <w:rPr>
          <w:rFonts w:ascii="Arial" w:hAnsi="Arial" w:cs="Arial"/>
          <w:bCs/>
          <w:sz w:val="24"/>
          <w:szCs w:val="24"/>
        </w:rPr>
      </w:pPr>
      <w:proofErr w:type="gramStart"/>
      <w:r w:rsidRPr="00362F0C">
        <w:rPr>
          <w:rFonts w:ascii="Arial" w:hAnsi="Arial" w:cs="Arial"/>
          <w:b/>
          <w:bCs/>
          <w:sz w:val="24"/>
          <w:szCs w:val="24"/>
        </w:rPr>
        <w:t>b)</w:t>
      </w:r>
      <w:r w:rsidRPr="00362F0C">
        <w:rPr>
          <w:rFonts w:ascii="Arial" w:hAnsi="Arial" w:cs="Arial"/>
          <w:bCs/>
          <w:sz w:val="24"/>
          <w:szCs w:val="24"/>
        </w:rPr>
        <w:t xml:space="preserve"> Prestar</w:t>
      </w:r>
      <w:proofErr w:type="gramEnd"/>
      <w:r w:rsidRPr="00362F0C">
        <w:rPr>
          <w:rFonts w:ascii="Arial" w:hAnsi="Arial" w:cs="Arial"/>
          <w:bCs/>
          <w:sz w:val="24"/>
          <w:szCs w:val="24"/>
        </w:rPr>
        <w:t xml:space="preserve"> consultoria no estudo, formulação de diretrizes e de orientação normativa referente à gestão de pessoal da Câmara Municipal de Bonfinópolis de Minas, incluindo os concernentes à modernização administrativa e, por conexão, aos serviços de tecnologia da informação;</w:t>
      </w:r>
    </w:p>
    <w:p w14:paraId="0678668C" w14:textId="77777777" w:rsidR="00362F0C" w:rsidRPr="00362F0C" w:rsidRDefault="00362F0C" w:rsidP="00F417BE">
      <w:pPr>
        <w:jc w:val="both"/>
        <w:rPr>
          <w:rFonts w:ascii="Arial" w:hAnsi="Arial" w:cs="Arial"/>
          <w:bCs/>
          <w:sz w:val="24"/>
          <w:szCs w:val="24"/>
        </w:rPr>
      </w:pPr>
      <w:proofErr w:type="gramStart"/>
      <w:r w:rsidRPr="00362F0C">
        <w:rPr>
          <w:rFonts w:ascii="Arial" w:hAnsi="Arial" w:cs="Arial"/>
          <w:b/>
          <w:bCs/>
          <w:sz w:val="24"/>
          <w:szCs w:val="24"/>
        </w:rPr>
        <w:t>c)</w:t>
      </w:r>
      <w:r w:rsidRPr="00362F0C">
        <w:rPr>
          <w:rFonts w:ascii="Arial" w:hAnsi="Arial" w:cs="Arial"/>
          <w:bCs/>
          <w:sz w:val="24"/>
          <w:szCs w:val="24"/>
        </w:rPr>
        <w:t xml:space="preserve"> Emitir</w:t>
      </w:r>
      <w:proofErr w:type="gramEnd"/>
      <w:r w:rsidRPr="00362F0C">
        <w:rPr>
          <w:rFonts w:ascii="Arial" w:hAnsi="Arial" w:cs="Arial"/>
          <w:bCs/>
          <w:sz w:val="24"/>
          <w:szCs w:val="24"/>
        </w:rPr>
        <w:t xml:space="preserve"> notas técnicas e/ou análises de assuntos de natureza administrativa, de modo a subsidiar a tomada de decisões ou a instrução de processos administrativos no âmbito da Câmara Municipal;</w:t>
      </w:r>
    </w:p>
    <w:p w14:paraId="5402C27A" w14:textId="77777777" w:rsidR="00362F0C" w:rsidRPr="00362F0C" w:rsidRDefault="00362F0C" w:rsidP="00F417BE">
      <w:pPr>
        <w:jc w:val="both"/>
        <w:rPr>
          <w:rFonts w:ascii="Arial" w:hAnsi="Arial" w:cs="Arial"/>
          <w:bCs/>
          <w:sz w:val="24"/>
          <w:szCs w:val="24"/>
        </w:rPr>
      </w:pPr>
      <w:proofErr w:type="gramStart"/>
      <w:r w:rsidRPr="00362F0C">
        <w:rPr>
          <w:rFonts w:ascii="Arial" w:hAnsi="Arial" w:cs="Arial"/>
          <w:b/>
          <w:bCs/>
          <w:sz w:val="24"/>
          <w:szCs w:val="24"/>
        </w:rPr>
        <w:t>d)</w:t>
      </w:r>
      <w:r w:rsidRPr="00362F0C">
        <w:rPr>
          <w:rFonts w:ascii="Arial" w:hAnsi="Arial" w:cs="Arial"/>
          <w:bCs/>
          <w:sz w:val="24"/>
          <w:szCs w:val="24"/>
        </w:rPr>
        <w:t xml:space="preserve"> Prestar</w:t>
      </w:r>
      <w:proofErr w:type="gramEnd"/>
      <w:r w:rsidRPr="00362F0C">
        <w:rPr>
          <w:rFonts w:ascii="Arial" w:hAnsi="Arial" w:cs="Arial"/>
          <w:bCs/>
          <w:sz w:val="24"/>
          <w:szCs w:val="24"/>
        </w:rPr>
        <w:t xml:space="preserve"> consultoria visando a elaboração de normas de </w:t>
      </w:r>
      <w:proofErr w:type="spellStart"/>
      <w:r w:rsidRPr="00362F0C">
        <w:rPr>
          <w:rFonts w:ascii="Arial" w:hAnsi="Arial" w:cs="Arial"/>
          <w:bCs/>
          <w:sz w:val="24"/>
          <w:szCs w:val="24"/>
        </w:rPr>
        <w:t>padronizaçã</w:t>
      </w:r>
      <w:proofErr w:type="spellEnd"/>
      <w:r w:rsidRPr="00362F0C">
        <w:rPr>
          <w:rFonts w:ascii="Arial" w:hAnsi="Arial" w:cs="Arial"/>
          <w:bCs/>
          <w:sz w:val="24"/>
          <w:szCs w:val="24"/>
          <w:lang w:val="es-ES_tradnl"/>
        </w:rPr>
        <w:t>o, especifica</w:t>
      </w:r>
      <w:proofErr w:type="spellStart"/>
      <w:r w:rsidRPr="00362F0C">
        <w:rPr>
          <w:rFonts w:ascii="Arial" w:hAnsi="Arial" w:cs="Arial"/>
          <w:bCs/>
          <w:sz w:val="24"/>
          <w:szCs w:val="24"/>
        </w:rPr>
        <w:t>ção</w:t>
      </w:r>
      <w:proofErr w:type="spellEnd"/>
      <w:r w:rsidRPr="00362F0C">
        <w:rPr>
          <w:rFonts w:ascii="Arial" w:hAnsi="Arial" w:cs="Arial"/>
          <w:bCs/>
          <w:sz w:val="24"/>
          <w:szCs w:val="24"/>
        </w:rPr>
        <w:t>, compra, guarda, estocagem, controle e alienação de bens, baseando-se em levantamentos e estudos, para a correta administração do sistema de materiais;</w:t>
      </w:r>
    </w:p>
    <w:p w14:paraId="08EBB650" w14:textId="77777777" w:rsidR="00362F0C" w:rsidRPr="00362F0C" w:rsidRDefault="00362F0C" w:rsidP="00F417BE">
      <w:pPr>
        <w:jc w:val="both"/>
        <w:rPr>
          <w:rFonts w:ascii="Arial" w:hAnsi="Arial" w:cs="Arial"/>
          <w:bCs/>
          <w:sz w:val="24"/>
          <w:szCs w:val="24"/>
        </w:rPr>
      </w:pPr>
      <w:proofErr w:type="gramStart"/>
      <w:r w:rsidRPr="00362F0C">
        <w:rPr>
          <w:rFonts w:ascii="Arial" w:hAnsi="Arial" w:cs="Arial"/>
          <w:b/>
          <w:bCs/>
          <w:sz w:val="24"/>
          <w:szCs w:val="24"/>
        </w:rPr>
        <w:t>e)</w:t>
      </w:r>
      <w:r w:rsidRPr="00362F0C">
        <w:rPr>
          <w:rFonts w:ascii="Arial" w:hAnsi="Arial" w:cs="Arial"/>
          <w:bCs/>
          <w:sz w:val="24"/>
          <w:szCs w:val="24"/>
        </w:rPr>
        <w:t xml:space="preserve"> Prestar</w:t>
      </w:r>
      <w:proofErr w:type="gramEnd"/>
      <w:r w:rsidRPr="00362F0C">
        <w:rPr>
          <w:rFonts w:ascii="Arial" w:hAnsi="Arial" w:cs="Arial"/>
          <w:bCs/>
          <w:sz w:val="24"/>
          <w:szCs w:val="24"/>
        </w:rPr>
        <w:t xml:space="preserve"> consultoria na elaboração de planos, normas e instrumentos para recrutamento e seleção de pessoal, dando orientação t</w:t>
      </w:r>
      <w:r w:rsidRPr="00362F0C">
        <w:rPr>
          <w:rFonts w:ascii="Arial" w:hAnsi="Arial" w:cs="Arial"/>
          <w:bCs/>
          <w:sz w:val="24"/>
          <w:szCs w:val="24"/>
          <w:lang w:val="fr-FR"/>
        </w:rPr>
        <w:t>é</w:t>
      </w:r>
      <w:proofErr w:type="spellStart"/>
      <w:r w:rsidRPr="00362F0C">
        <w:rPr>
          <w:rFonts w:ascii="Arial" w:hAnsi="Arial" w:cs="Arial"/>
          <w:bCs/>
          <w:sz w:val="24"/>
          <w:szCs w:val="24"/>
        </w:rPr>
        <w:t>cnica</w:t>
      </w:r>
      <w:proofErr w:type="spellEnd"/>
      <w:r w:rsidRPr="00362F0C">
        <w:rPr>
          <w:rFonts w:ascii="Arial" w:hAnsi="Arial" w:cs="Arial"/>
          <w:bCs/>
          <w:sz w:val="24"/>
          <w:szCs w:val="24"/>
        </w:rPr>
        <w:t>, acompanhando, coletando e analisando dados, redefinindo metodologias, elaborando formulários, instruções e manuais de procedimentos;</w:t>
      </w:r>
    </w:p>
    <w:p w14:paraId="55BDD56E" w14:textId="77777777" w:rsidR="00362F0C" w:rsidRPr="00362F0C" w:rsidRDefault="00362F0C" w:rsidP="00F417BE">
      <w:pPr>
        <w:jc w:val="both"/>
        <w:rPr>
          <w:rFonts w:ascii="Arial" w:hAnsi="Arial" w:cs="Arial"/>
          <w:w w:val="115"/>
          <w:sz w:val="24"/>
          <w:szCs w:val="24"/>
        </w:rPr>
      </w:pPr>
      <w:r w:rsidRPr="00362F0C">
        <w:rPr>
          <w:rFonts w:ascii="Arial" w:hAnsi="Arial" w:cs="Arial"/>
          <w:b/>
          <w:bCs/>
          <w:w w:val="115"/>
          <w:sz w:val="24"/>
          <w:szCs w:val="24"/>
        </w:rPr>
        <w:t xml:space="preserve">f) </w:t>
      </w:r>
      <w:r w:rsidRPr="00362F0C">
        <w:rPr>
          <w:rFonts w:ascii="Arial" w:hAnsi="Arial" w:cs="Arial"/>
          <w:w w:val="115"/>
          <w:sz w:val="24"/>
          <w:szCs w:val="24"/>
        </w:rPr>
        <w:t>Auxiliar a Presidência e os diversos setores da Câmara Municipal, nas questões administrativos, notadamente nas contratações públicas e gestão de pessoal;</w:t>
      </w:r>
    </w:p>
    <w:p w14:paraId="6EB1C9E7" w14:textId="77777777" w:rsidR="00362F0C" w:rsidRPr="00362F0C" w:rsidRDefault="00362F0C" w:rsidP="00F417BE">
      <w:pPr>
        <w:jc w:val="both"/>
        <w:rPr>
          <w:rFonts w:ascii="Arial" w:hAnsi="Arial" w:cs="Arial"/>
          <w:bCs/>
          <w:sz w:val="24"/>
          <w:szCs w:val="24"/>
        </w:rPr>
      </w:pPr>
      <w:proofErr w:type="gramStart"/>
      <w:r w:rsidRPr="00362F0C">
        <w:rPr>
          <w:rFonts w:ascii="Arial" w:hAnsi="Arial" w:cs="Arial"/>
          <w:b/>
          <w:bCs/>
          <w:sz w:val="24"/>
          <w:szCs w:val="24"/>
        </w:rPr>
        <w:t>g)</w:t>
      </w:r>
      <w:r w:rsidRPr="00362F0C">
        <w:rPr>
          <w:rFonts w:ascii="Arial" w:hAnsi="Arial" w:cs="Arial"/>
          <w:sz w:val="24"/>
          <w:szCs w:val="24"/>
        </w:rPr>
        <w:t xml:space="preserve"> </w:t>
      </w:r>
      <w:r w:rsidRPr="00362F0C">
        <w:rPr>
          <w:rFonts w:ascii="Arial" w:hAnsi="Arial" w:cs="Arial"/>
          <w:bCs/>
          <w:sz w:val="24"/>
          <w:szCs w:val="24"/>
        </w:rPr>
        <w:t>Emitir</w:t>
      </w:r>
      <w:proofErr w:type="gramEnd"/>
      <w:r w:rsidRPr="00362F0C">
        <w:rPr>
          <w:rFonts w:ascii="Arial" w:hAnsi="Arial" w:cs="Arial"/>
          <w:bCs/>
          <w:sz w:val="24"/>
          <w:szCs w:val="24"/>
        </w:rPr>
        <w:t xml:space="preserve"> notas técnicas e/ou análises de assuntos de natureza administrativa, de modo a subsidiar a tomada de decisões ou a instrução de processos administrativos no âmbito da Câmara Municipal;</w:t>
      </w:r>
    </w:p>
    <w:p w14:paraId="359BA72B" w14:textId="77777777" w:rsidR="00362F0C" w:rsidRPr="00362F0C" w:rsidRDefault="00362F0C" w:rsidP="00F417BE">
      <w:pPr>
        <w:pStyle w:val="Corpodetexto"/>
        <w:rPr>
          <w:rFonts w:ascii="Arial" w:hAnsi="Arial" w:cs="Arial"/>
          <w:bCs/>
          <w:szCs w:val="24"/>
        </w:rPr>
      </w:pPr>
      <w:proofErr w:type="gramStart"/>
      <w:r w:rsidRPr="00362F0C">
        <w:rPr>
          <w:rFonts w:ascii="Arial" w:hAnsi="Arial" w:cs="Arial"/>
          <w:b/>
          <w:szCs w:val="24"/>
        </w:rPr>
        <w:t xml:space="preserve">h) </w:t>
      </w:r>
      <w:r w:rsidRPr="00362F0C">
        <w:rPr>
          <w:rFonts w:ascii="Arial" w:hAnsi="Arial" w:cs="Arial"/>
          <w:bCs/>
          <w:szCs w:val="24"/>
        </w:rPr>
        <w:t>Prestar</w:t>
      </w:r>
      <w:proofErr w:type="gramEnd"/>
      <w:r w:rsidRPr="00362F0C">
        <w:rPr>
          <w:rFonts w:ascii="Arial" w:hAnsi="Arial" w:cs="Arial"/>
          <w:bCs/>
          <w:szCs w:val="24"/>
        </w:rPr>
        <w:t xml:space="preserve"> consultoria à Secretaria de Controle Interno, orientando sobre a elaboração e aplicações das normas de controle interno.</w:t>
      </w:r>
    </w:p>
    <w:p w14:paraId="2F68E707" w14:textId="77777777" w:rsidR="00362F0C" w:rsidRPr="00362F0C" w:rsidRDefault="00362F0C" w:rsidP="00F417BE">
      <w:pPr>
        <w:pStyle w:val="Corpodetexto"/>
        <w:rPr>
          <w:rFonts w:ascii="Arial" w:hAnsi="Arial" w:cs="Arial"/>
          <w:w w:val="115"/>
          <w:szCs w:val="24"/>
        </w:rPr>
      </w:pPr>
    </w:p>
    <w:p w14:paraId="0093F80D" w14:textId="77777777" w:rsidR="00362F0C" w:rsidRPr="00362F0C" w:rsidRDefault="00362F0C" w:rsidP="00F417BE">
      <w:pPr>
        <w:pStyle w:val="Ttulo2"/>
        <w:spacing w:before="0"/>
        <w:jc w:val="both"/>
        <w:rPr>
          <w:rFonts w:ascii="Arial" w:hAnsi="Arial" w:cs="Arial"/>
          <w:color w:val="auto"/>
          <w:sz w:val="24"/>
          <w:szCs w:val="24"/>
        </w:rPr>
      </w:pPr>
      <w:r w:rsidRPr="00362F0C">
        <w:rPr>
          <w:rFonts w:ascii="Arial" w:hAnsi="Arial" w:cs="Arial"/>
          <w:color w:val="auto"/>
          <w:sz w:val="24"/>
          <w:szCs w:val="24"/>
        </w:rPr>
        <w:t>CLÁUSULA</w:t>
      </w:r>
      <w:r w:rsidRPr="00362F0C">
        <w:rPr>
          <w:rFonts w:ascii="Arial" w:hAnsi="Arial" w:cs="Arial"/>
          <w:color w:val="auto"/>
          <w:spacing w:val="-2"/>
          <w:sz w:val="24"/>
          <w:szCs w:val="24"/>
        </w:rPr>
        <w:t xml:space="preserve"> </w:t>
      </w:r>
      <w:r w:rsidRPr="00362F0C">
        <w:rPr>
          <w:rFonts w:ascii="Arial" w:hAnsi="Arial" w:cs="Arial"/>
          <w:color w:val="auto"/>
          <w:sz w:val="24"/>
          <w:szCs w:val="24"/>
        </w:rPr>
        <w:t>TERCEIRA</w:t>
      </w:r>
      <w:r w:rsidRPr="00362F0C">
        <w:rPr>
          <w:rFonts w:ascii="Arial" w:hAnsi="Arial" w:cs="Arial"/>
          <w:color w:val="auto"/>
          <w:spacing w:val="1"/>
          <w:sz w:val="24"/>
          <w:szCs w:val="24"/>
        </w:rPr>
        <w:t xml:space="preserve"> </w:t>
      </w:r>
      <w:r w:rsidRPr="00362F0C">
        <w:rPr>
          <w:rFonts w:ascii="Arial" w:hAnsi="Arial" w:cs="Arial"/>
          <w:color w:val="auto"/>
          <w:sz w:val="24"/>
          <w:szCs w:val="24"/>
        </w:rPr>
        <w:t>–</w:t>
      </w:r>
      <w:r w:rsidRPr="00362F0C">
        <w:rPr>
          <w:rFonts w:ascii="Arial" w:hAnsi="Arial" w:cs="Arial"/>
          <w:color w:val="auto"/>
          <w:spacing w:val="-2"/>
          <w:sz w:val="24"/>
          <w:szCs w:val="24"/>
        </w:rPr>
        <w:t xml:space="preserve"> </w:t>
      </w:r>
      <w:r w:rsidRPr="00362F0C">
        <w:rPr>
          <w:rFonts w:ascii="Arial" w:hAnsi="Arial" w:cs="Arial"/>
          <w:color w:val="auto"/>
          <w:sz w:val="24"/>
          <w:szCs w:val="24"/>
        </w:rPr>
        <w:t>DA</w:t>
      </w:r>
      <w:r w:rsidRPr="00362F0C">
        <w:rPr>
          <w:rFonts w:ascii="Arial" w:hAnsi="Arial" w:cs="Arial"/>
          <w:color w:val="auto"/>
          <w:spacing w:val="-1"/>
          <w:sz w:val="24"/>
          <w:szCs w:val="24"/>
        </w:rPr>
        <w:t xml:space="preserve"> </w:t>
      </w:r>
      <w:r w:rsidRPr="00362F0C">
        <w:rPr>
          <w:rFonts w:ascii="Arial" w:hAnsi="Arial" w:cs="Arial"/>
          <w:color w:val="auto"/>
          <w:sz w:val="24"/>
          <w:szCs w:val="24"/>
        </w:rPr>
        <w:t>EXECUÇÃO:</w:t>
      </w:r>
    </w:p>
    <w:p w14:paraId="5481B105" w14:textId="77777777" w:rsidR="00362F0C" w:rsidRPr="00362F0C" w:rsidRDefault="00362F0C" w:rsidP="00F417BE">
      <w:pPr>
        <w:jc w:val="both"/>
        <w:rPr>
          <w:rFonts w:ascii="Arial" w:hAnsi="Arial" w:cs="Arial"/>
          <w:b/>
          <w:bCs/>
          <w:spacing w:val="-4"/>
          <w:sz w:val="24"/>
          <w:szCs w:val="24"/>
        </w:rPr>
      </w:pPr>
      <w:r w:rsidRPr="00362F0C">
        <w:rPr>
          <w:rFonts w:ascii="Arial" w:hAnsi="Arial" w:cs="Arial"/>
          <w:spacing w:val="-4"/>
          <w:sz w:val="24"/>
          <w:szCs w:val="24"/>
        </w:rPr>
        <w:t>3.1. Os serviços deverão ser prestados em observância as diretrizes estabelecidas pela Presidência da Câmara Municipal, observadas as disposições deste Contrato e do Edital.</w:t>
      </w:r>
    </w:p>
    <w:p w14:paraId="0E70FCFD" w14:textId="77777777" w:rsidR="00362F0C" w:rsidRPr="00362F0C" w:rsidRDefault="00362F0C" w:rsidP="00F417BE">
      <w:pPr>
        <w:jc w:val="both"/>
        <w:rPr>
          <w:rFonts w:ascii="Arial" w:hAnsi="Arial" w:cs="Arial"/>
          <w:b/>
          <w:bCs/>
          <w:spacing w:val="-4"/>
          <w:sz w:val="24"/>
          <w:szCs w:val="24"/>
        </w:rPr>
      </w:pPr>
    </w:p>
    <w:p w14:paraId="1FA6262B" w14:textId="77777777" w:rsidR="00362F0C" w:rsidRPr="00362F0C" w:rsidRDefault="00362F0C" w:rsidP="00F417BE">
      <w:pPr>
        <w:jc w:val="both"/>
        <w:rPr>
          <w:rFonts w:ascii="Arial" w:hAnsi="Arial" w:cs="Arial"/>
          <w:b/>
          <w:bCs/>
          <w:spacing w:val="-4"/>
          <w:sz w:val="24"/>
          <w:szCs w:val="24"/>
        </w:rPr>
      </w:pPr>
      <w:r w:rsidRPr="00362F0C">
        <w:rPr>
          <w:rFonts w:ascii="Arial" w:hAnsi="Arial" w:cs="Arial"/>
          <w:spacing w:val="-4"/>
          <w:sz w:val="24"/>
          <w:szCs w:val="24"/>
        </w:rPr>
        <w:lastRenderedPageBreak/>
        <w:t>3.2. No prazo máximo de 10 (dez) dias após a assinatura do contrato, a contratada deverá realizar reunião na sede da Câmara Municipal de Bonfinópolis de Minas-MG, para fins de alinhamento dos trabalhos a serem realizados;</w:t>
      </w:r>
    </w:p>
    <w:p w14:paraId="4412F233" w14:textId="77777777" w:rsidR="00362F0C" w:rsidRPr="00362F0C" w:rsidRDefault="00362F0C" w:rsidP="00F417BE">
      <w:pPr>
        <w:jc w:val="both"/>
        <w:rPr>
          <w:rFonts w:ascii="Arial" w:hAnsi="Arial" w:cs="Arial"/>
          <w:b/>
          <w:bCs/>
          <w:spacing w:val="-4"/>
          <w:sz w:val="24"/>
          <w:szCs w:val="24"/>
        </w:rPr>
      </w:pPr>
    </w:p>
    <w:p w14:paraId="25E2594F" w14:textId="77777777" w:rsidR="00362F0C" w:rsidRPr="00362F0C" w:rsidRDefault="00362F0C" w:rsidP="00F417BE">
      <w:pPr>
        <w:jc w:val="both"/>
        <w:rPr>
          <w:rFonts w:ascii="Arial" w:hAnsi="Arial" w:cs="Arial"/>
          <w:b/>
          <w:bCs/>
          <w:spacing w:val="-4"/>
          <w:sz w:val="24"/>
          <w:szCs w:val="24"/>
        </w:rPr>
      </w:pPr>
      <w:r w:rsidRPr="00362F0C">
        <w:rPr>
          <w:rFonts w:ascii="Arial" w:hAnsi="Arial" w:cs="Arial"/>
          <w:spacing w:val="-4"/>
          <w:sz w:val="24"/>
          <w:szCs w:val="24"/>
        </w:rPr>
        <w:t xml:space="preserve">3.3. A equipe técnica da </w:t>
      </w:r>
      <w:proofErr w:type="spellStart"/>
      <w:r w:rsidRPr="00362F0C">
        <w:rPr>
          <w:rFonts w:ascii="Arial" w:hAnsi="Arial" w:cs="Arial"/>
          <w:spacing w:val="-4"/>
          <w:sz w:val="24"/>
          <w:szCs w:val="24"/>
        </w:rPr>
        <w:t>contratata</w:t>
      </w:r>
      <w:proofErr w:type="spellEnd"/>
      <w:r w:rsidRPr="00362F0C">
        <w:rPr>
          <w:rFonts w:ascii="Arial" w:hAnsi="Arial" w:cs="Arial"/>
          <w:spacing w:val="-4"/>
          <w:sz w:val="24"/>
          <w:szCs w:val="24"/>
        </w:rPr>
        <w:t xml:space="preserve"> deverá ter conhecimento e capacidade técnica na área do Legislativo Municipal;</w:t>
      </w:r>
    </w:p>
    <w:p w14:paraId="7788E9D0" w14:textId="77777777" w:rsidR="00362F0C" w:rsidRPr="00362F0C" w:rsidRDefault="00362F0C" w:rsidP="00F417BE">
      <w:pPr>
        <w:jc w:val="both"/>
        <w:rPr>
          <w:rFonts w:ascii="Arial" w:hAnsi="Arial" w:cs="Arial"/>
          <w:b/>
          <w:bCs/>
          <w:spacing w:val="-4"/>
          <w:sz w:val="24"/>
          <w:szCs w:val="24"/>
        </w:rPr>
      </w:pPr>
    </w:p>
    <w:p w14:paraId="5A7EC0A7" w14:textId="77777777" w:rsidR="00362F0C" w:rsidRPr="00362F0C" w:rsidRDefault="00362F0C" w:rsidP="00F417BE">
      <w:pPr>
        <w:jc w:val="both"/>
        <w:rPr>
          <w:rFonts w:ascii="Arial" w:hAnsi="Arial" w:cs="Arial"/>
          <w:b/>
          <w:bCs/>
          <w:spacing w:val="-4"/>
          <w:sz w:val="24"/>
          <w:szCs w:val="24"/>
        </w:rPr>
      </w:pPr>
      <w:r w:rsidRPr="00362F0C">
        <w:rPr>
          <w:rFonts w:ascii="Arial" w:hAnsi="Arial" w:cs="Arial"/>
          <w:spacing w:val="-4"/>
          <w:sz w:val="24"/>
          <w:szCs w:val="24"/>
        </w:rPr>
        <w:t xml:space="preserve">3.4. A equipe técnica da </w:t>
      </w:r>
      <w:r w:rsidRPr="00362F0C">
        <w:rPr>
          <w:rFonts w:ascii="Arial" w:hAnsi="Arial" w:cs="Arial"/>
          <w:sz w:val="24"/>
          <w:szCs w:val="24"/>
        </w:rPr>
        <w:t>CONTRATADA, colocada à disposição para execução deste contrato</w:t>
      </w:r>
      <w:r w:rsidRPr="00362F0C">
        <w:rPr>
          <w:rFonts w:ascii="Arial" w:hAnsi="Arial" w:cs="Arial"/>
          <w:spacing w:val="-4"/>
          <w:sz w:val="24"/>
          <w:szCs w:val="24"/>
        </w:rPr>
        <w:t xml:space="preserve"> deverá ter amplo conhecimento da legislação aplicada à administração pública, dentre elas:</w:t>
      </w:r>
    </w:p>
    <w:p w14:paraId="4BB1BCAE" w14:textId="77777777" w:rsidR="00362F0C" w:rsidRPr="00362F0C" w:rsidRDefault="00362F0C" w:rsidP="00F417BE">
      <w:pPr>
        <w:jc w:val="both"/>
        <w:rPr>
          <w:rFonts w:ascii="Arial" w:hAnsi="Arial" w:cs="Arial"/>
          <w:b/>
          <w:bCs/>
          <w:spacing w:val="-4"/>
          <w:sz w:val="24"/>
          <w:szCs w:val="24"/>
        </w:rPr>
      </w:pPr>
    </w:p>
    <w:p w14:paraId="7CA03C45" w14:textId="77777777" w:rsidR="00362F0C" w:rsidRPr="00362F0C" w:rsidRDefault="00362F0C" w:rsidP="00F417BE">
      <w:pPr>
        <w:jc w:val="both"/>
        <w:rPr>
          <w:rFonts w:ascii="Arial" w:hAnsi="Arial" w:cs="Arial"/>
          <w:sz w:val="24"/>
          <w:szCs w:val="24"/>
        </w:rPr>
      </w:pPr>
      <w:r w:rsidRPr="00362F0C">
        <w:rPr>
          <w:rFonts w:ascii="Arial" w:hAnsi="Arial" w:cs="Arial"/>
          <w:sz w:val="24"/>
          <w:szCs w:val="24"/>
        </w:rPr>
        <w:t>a) Constituição Federal;</w:t>
      </w:r>
    </w:p>
    <w:p w14:paraId="2A3513D6" w14:textId="77777777" w:rsidR="00362F0C" w:rsidRPr="00362F0C" w:rsidRDefault="00362F0C" w:rsidP="00F417BE">
      <w:pPr>
        <w:jc w:val="both"/>
        <w:rPr>
          <w:rFonts w:ascii="Arial" w:hAnsi="Arial" w:cs="Arial"/>
          <w:sz w:val="24"/>
          <w:szCs w:val="24"/>
        </w:rPr>
      </w:pPr>
      <w:r w:rsidRPr="00362F0C">
        <w:rPr>
          <w:rFonts w:ascii="Arial" w:hAnsi="Arial" w:cs="Arial"/>
          <w:sz w:val="24"/>
          <w:szCs w:val="24"/>
        </w:rPr>
        <w:t>b) Lei Orgânica do Município de Bonfinópolis de Minas;</w:t>
      </w:r>
    </w:p>
    <w:p w14:paraId="5146BA74" w14:textId="77777777" w:rsidR="00362F0C" w:rsidRPr="00362F0C" w:rsidRDefault="00362F0C" w:rsidP="00F417BE">
      <w:pPr>
        <w:jc w:val="both"/>
        <w:rPr>
          <w:rFonts w:ascii="Arial" w:hAnsi="Arial" w:cs="Arial"/>
          <w:sz w:val="24"/>
          <w:szCs w:val="24"/>
        </w:rPr>
      </w:pPr>
      <w:r w:rsidRPr="00362F0C">
        <w:rPr>
          <w:rFonts w:ascii="Arial" w:hAnsi="Arial" w:cs="Arial"/>
          <w:sz w:val="24"/>
          <w:szCs w:val="24"/>
        </w:rPr>
        <w:t>c) Regimento Interno da Câmara Municipal de Bonfinópolis de Minas – Resolução nº 159, de 22 de dezembro de 2021;</w:t>
      </w:r>
    </w:p>
    <w:p w14:paraId="216BD972" w14:textId="77777777" w:rsidR="00362F0C" w:rsidRPr="00362F0C" w:rsidRDefault="00362F0C" w:rsidP="00F417BE">
      <w:pPr>
        <w:jc w:val="both"/>
        <w:rPr>
          <w:rFonts w:ascii="Arial" w:hAnsi="Arial" w:cs="Arial"/>
          <w:sz w:val="24"/>
          <w:szCs w:val="24"/>
        </w:rPr>
      </w:pPr>
      <w:r w:rsidRPr="00362F0C">
        <w:rPr>
          <w:rFonts w:ascii="Arial" w:hAnsi="Arial" w:cs="Arial"/>
          <w:sz w:val="24"/>
          <w:szCs w:val="24"/>
        </w:rPr>
        <w:t>d) Estatuto dos Servidores Públicos do Município de Bonfinópolis de Minas – Lei nº 452, de 18 de agosto de 1992;</w:t>
      </w:r>
    </w:p>
    <w:p w14:paraId="4181B412" w14:textId="77777777" w:rsidR="00362F0C" w:rsidRPr="00362F0C" w:rsidRDefault="00362F0C" w:rsidP="00F417BE">
      <w:pPr>
        <w:jc w:val="both"/>
        <w:rPr>
          <w:rFonts w:ascii="Arial" w:hAnsi="Arial" w:cs="Arial"/>
          <w:sz w:val="24"/>
          <w:szCs w:val="24"/>
        </w:rPr>
      </w:pPr>
      <w:r w:rsidRPr="00362F0C">
        <w:rPr>
          <w:rFonts w:ascii="Arial" w:hAnsi="Arial" w:cs="Arial"/>
          <w:sz w:val="24"/>
          <w:szCs w:val="24"/>
        </w:rPr>
        <w:t>d) Plano de Cargos e Carreira da Câmara Municipal de Bonfinópolis de Minas – Lei nº 940, de 15 de outubro de 2007;</w:t>
      </w:r>
    </w:p>
    <w:p w14:paraId="27E5DF39" w14:textId="77777777" w:rsidR="00362F0C" w:rsidRPr="00362F0C" w:rsidRDefault="00362F0C" w:rsidP="00F417BE">
      <w:pPr>
        <w:jc w:val="both"/>
        <w:rPr>
          <w:rFonts w:ascii="Arial" w:hAnsi="Arial" w:cs="Arial"/>
          <w:sz w:val="24"/>
          <w:szCs w:val="24"/>
        </w:rPr>
      </w:pPr>
      <w:r w:rsidRPr="00362F0C">
        <w:rPr>
          <w:rFonts w:ascii="Arial" w:hAnsi="Arial" w:cs="Arial"/>
          <w:sz w:val="24"/>
          <w:szCs w:val="24"/>
          <w:shd w:val="clear" w:color="auto" w:fill="FFFFFF"/>
        </w:rPr>
        <w:t>e) Lei Federal nº 14.133/2021;</w:t>
      </w:r>
    </w:p>
    <w:p w14:paraId="38B14887" w14:textId="77777777" w:rsidR="00362F0C" w:rsidRPr="00362F0C" w:rsidRDefault="00362F0C" w:rsidP="00F417BE">
      <w:pPr>
        <w:jc w:val="both"/>
        <w:rPr>
          <w:rFonts w:ascii="Arial" w:hAnsi="Arial" w:cs="Arial"/>
          <w:sz w:val="24"/>
          <w:szCs w:val="24"/>
          <w:shd w:val="clear" w:color="auto" w:fill="FFFFFF"/>
        </w:rPr>
      </w:pPr>
      <w:r w:rsidRPr="00362F0C">
        <w:rPr>
          <w:rFonts w:ascii="Arial" w:hAnsi="Arial" w:cs="Arial"/>
          <w:sz w:val="24"/>
          <w:szCs w:val="24"/>
          <w:shd w:val="clear" w:color="auto" w:fill="FFFFFF"/>
        </w:rPr>
        <w:t>f) Lei Complementar nº 101/2000 – Lei de Responsabilidade Fiscal;</w:t>
      </w:r>
    </w:p>
    <w:p w14:paraId="04382D13" w14:textId="77777777" w:rsidR="00362F0C" w:rsidRPr="00362F0C" w:rsidRDefault="00362F0C" w:rsidP="00F417BE">
      <w:pPr>
        <w:jc w:val="both"/>
        <w:rPr>
          <w:rFonts w:ascii="Arial" w:hAnsi="Arial" w:cs="Arial"/>
          <w:sz w:val="24"/>
          <w:szCs w:val="24"/>
        </w:rPr>
      </w:pPr>
      <w:r w:rsidRPr="00362F0C">
        <w:rPr>
          <w:rFonts w:ascii="Arial" w:hAnsi="Arial" w:cs="Arial"/>
          <w:sz w:val="24"/>
          <w:szCs w:val="24"/>
          <w:shd w:val="clear" w:color="auto" w:fill="FFFFFF"/>
        </w:rPr>
        <w:t>g) Legislação correlata.</w:t>
      </w:r>
    </w:p>
    <w:p w14:paraId="7A25F70F" w14:textId="77777777" w:rsidR="00362F0C" w:rsidRPr="00362F0C" w:rsidRDefault="00362F0C" w:rsidP="00F417BE">
      <w:pPr>
        <w:jc w:val="both"/>
        <w:rPr>
          <w:rFonts w:ascii="Arial" w:hAnsi="Arial" w:cs="Arial"/>
          <w:b/>
          <w:bCs/>
          <w:spacing w:val="-4"/>
          <w:sz w:val="24"/>
          <w:szCs w:val="24"/>
        </w:rPr>
      </w:pPr>
    </w:p>
    <w:p w14:paraId="1D83ED64" w14:textId="77777777" w:rsidR="00362F0C" w:rsidRPr="00362F0C" w:rsidRDefault="00362F0C" w:rsidP="00F417BE">
      <w:pPr>
        <w:jc w:val="both"/>
        <w:rPr>
          <w:rFonts w:ascii="Arial" w:hAnsi="Arial" w:cs="Arial"/>
          <w:sz w:val="24"/>
          <w:szCs w:val="24"/>
        </w:rPr>
      </w:pPr>
      <w:r w:rsidRPr="00362F0C">
        <w:rPr>
          <w:rFonts w:ascii="Arial" w:hAnsi="Arial" w:cs="Arial"/>
          <w:bCs/>
          <w:spacing w:val="-4"/>
          <w:sz w:val="24"/>
          <w:szCs w:val="24"/>
        </w:rPr>
        <w:t xml:space="preserve">3.5. Para execução dos serviços objeto deste contrato, a </w:t>
      </w:r>
      <w:r w:rsidRPr="00362F0C">
        <w:rPr>
          <w:rFonts w:ascii="Arial" w:hAnsi="Arial" w:cs="Arial"/>
          <w:sz w:val="24"/>
          <w:szCs w:val="24"/>
        </w:rPr>
        <w:t>CONTRATADA disponibilizará no mínimo os seguintes profissionais, dentre os profissionais indicados na “Relação do pessoal técnico disponíveis para a realização do objeto da licitação, conforme proposta técnica apresentada:</w:t>
      </w:r>
    </w:p>
    <w:p w14:paraId="6936E161" w14:textId="77777777" w:rsidR="00362F0C" w:rsidRPr="00362F0C" w:rsidRDefault="00362F0C" w:rsidP="00F417BE">
      <w:pPr>
        <w:jc w:val="both"/>
        <w:rPr>
          <w:rFonts w:ascii="Arial" w:hAnsi="Arial" w:cs="Arial"/>
          <w:sz w:val="24"/>
          <w:szCs w:val="24"/>
        </w:rPr>
      </w:pPr>
    </w:p>
    <w:p w14:paraId="79712E16" w14:textId="77777777" w:rsidR="00362F0C" w:rsidRPr="00362F0C" w:rsidRDefault="00362F0C" w:rsidP="00F417BE">
      <w:pPr>
        <w:jc w:val="both"/>
        <w:rPr>
          <w:rFonts w:ascii="Arial" w:hAnsi="Arial" w:cs="Arial"/>
          <w:b/>
          <w:bCs/>
          <w:sz w:val="24"/>
          <w:szCs w:val="24"/>
        </w:rPr>
      </w:pPr>
      <w:r w:rsidRPr="00362F0C">
        <w:rPr>
          <w:rFonts w:ascii="Arial" w:hAnsi="Arial" w:cs="Arial"/>
          <w:sz w:val="24"/>
          <w:szCs w:val="24"/>
        </w:rPr>
        <w:t>3.5.1. No mínimo 1 (um) profissional, com graduação em Administração, devidamente registrado no Conselho Regional de Administração de Minas Gerais, com conhecimento em Administração Pública, a ser comprovado mediante atestados de capacidade técnica ou Certificado de Conclusão de Curso de pós-graduação, mestrado ou doutorado em área do ramo da Administração Pública.</w:t>
      </w:r>
    </w:p>
    <w:p w14:paraId="0601F8C2" w14:textId="77777777" w:rsidR="00362F0C" w:rsidRPr="00362F0C" w:rsidRDefault="00362F0C" w:rsidP="00F417BE">
      <w:pPr>
        <w:jc w:val="both"/>
        <w:rPr>
          <w:rFonts w:ascii="Arial" w:hAnsi="Arial" w:cs="Arial"/>
          <w:b/>
          <w:bCs/>
          <w:sz w:val="24"/>
          <w:szCs w:val="24"/>
        </w:rPr>
      </w:pPr>
    </w:p>
    <w:p w14:paraId="14B0DA35" w14:textId="77777777" w:rsidR="00362F0C" w:rsidRPr="00362F0C" w:rsidRDefault="00362F0C" w:rsidP="00F417BE">
      <w:pPr>
        <w:jc w:val="both"/>
        <w:rPr>
          <w:rFonts w:ascii="Arial" w:hAnsi="Arial" w:cs="Arial"/>
          <w:b/>
          <w:bCs/>
          <w:sz w:val="24"/>
          <w:szCs w:val="24"/>
        </w:rPr>
      </w:pPr>
      <w:r w:rsidRPr="00362F0C">
        <w:rPr>
          <w:rFonts w:ascii="Arial" w:hAnsi="Arial" w:cs="Arial"/>
          <w:sz w:val="24"/>
          <w:szCs w:val="24"/>
        </w:rPr>
        <w:t>3.5.2. No mínimo 1 (um) profissional, com graduação superior, devidamente registrado no conselho de classe respectivo, com conhecimento em processo legislativo, a ser comprovado mediante atestado de capacidade técnica ou Certificado de Conclusão de Curso de pós-graduação, mestrado ou doutorado Processo Legislativo.</w:t>
      </w:r>
    </w:p>
    <w:p w14:paraId="5FAFF1C7" w14:textId="77777777" w:rsidR="00362F0C" w:rsidRPr="00362F0C" w:rsidRDefault="00362F0C" w:rsidP="00F417BE">
      <w:pPr>
        <w:jc w:val="both"/>
        <w:rPr>
          <w:rFonts w:ascii="Arial" w:hAnsi="Arial" w:cs="Arial"/>
          <w:b/>
          <w:bCs/>
          <w:sz w:val="24"/>
          <w:szCs w:val="24"/>
        </w:rPr>
      </w:pPr>
    </w:p>
    <w:p w14:paraId="7BDB46EA" w14:textId="77777777" w:rsidR="00362F0C" w:rsidRPr="00362F0C" w:rsidRDefault="00362F0C" w:rsidP="00F417BE">
      <w:pPr>
        <w:jc w:val="both"/>
        <w:rPr>
          <w:rFonts w:ascii="Arial" w:hAnsi="Arial" w:cs="Arial"/>
          <w:sz w:val="24"/>
          <w:szCs w:val="24"/>
        </w:rPr>
      </w:pPr>
      <w:r w:rsidRPr="00362F0C">
        <w:rPr>
          <w:rFonts w:ascii="Arial" w:hAnsi="Arial" w:cs="Arial"/>
          <w:sz w:val="24"/>
          <w:szCs w:val="24"/>
        </w:rPr>
        <w:t>3.6. A contratada deverá garantir visitas "in loco", na sede da Câmara Municipal de Bonfinópolis de Minas, por no mínimo 2 (vezes) por mês, em datas previamente agendadas pela CONTRANTANTE, de pelo menos um dos profissionais a que refere o item 3.5.</w:t>
      </w:r>
    </w:p>
    <w:p w14:paraId="263C873B" w14:textId="77777777" w:rsidR="00362F0C" w:rsidRPr="00362F0C" w:rsidRDefault="00362F0C" w:rsidP="00F417BE">
      <w:pPr>
        <w:jc w:val="both"/>
        <w:rPr>
          <w:rFonts w:ascii="Arial" w:hAnsi="Arial" w:cs="Arial"/>
          <w:sz w:val="24"/>
          <w:szCs w:val="24"/>
        </w:rPr>
      </w:pPr>
    </w:p>
    <w:p w14:paraId="7B1C9E99" w14:textId="77777777" w:rsidR="00362F0C" w:rsidRPr="00362F0C" w:rsidRDefault="00362F0C" w:rsidP="00F417BE">
      <w:pPr>
        <w:jc w:val="both"/>
        <w:rPr>
          <w:rFonts w:ascii="Arial" w:hAnsi="Arial" w:cs="Arial"/>
          <w:sz w:val="24"/>
          <w:szCs w:val="24"/>
        </w:rPr>
      </w:pPr>
      <w:r w:rsidRPr="00362F0C">
        <w:rPr>
          <w:rFonts w:ascii="Arial" w:hAnsi="Arial" w:cs="Arial"/>
          <w:sz w:val="24"/>
          <w:szCs w:val="24"/>
        </w:rPr>
        <w:t>3.6.1. A qualificação do profissional para cada visita será definida pela CONTRATANTE dentre os profissionais a que refere o item 3.5, observada a demanda respectiva para cada visita, que deverá ser informada a contratada com antecedência mínima de 72 (setenta e duas) horas.</w:t>
      </w:r>
    </w:p>
    <w:p w14:paraId="13FD4E51" w14:textId="77777777" w:rsidR="00362F0C" w:rsidRPr="00362F0C" w:rsidRDefault="00362F0C" w:rsidP="00F417BE">
      <w:pPr>
        <w:jc w:val="both"/>
        <w:rPr>
          <w:rFonts w:ascii="Arial" w:hAnsi="Arial" w:cs="Arial"/>
          <w:sz w:val="24"/>
          <w:szCs w:val="24"/>
        </w:rPr>
      </w:pPr>
    </w:p>
    <w:p w14:paraId="77B24147" w14:textId="77777777" w:rsidR="00362F0C" w:rsidRPr="00362F0C" w:rsidRDefault="00362F0C" w:rsidP="00F417BE">
      <w:pPr>
        <w:jc w:val="both"/>
        <w:rPr>
          <w:rFonts w:ascii="Arial" w:hAnsi="Arial" w:cs="Arial"/>
          <w:sz w:val="24"/>
          <w:szCs w:val="24"/>
        </w:rPr>
      </w:pPr>
      <w:r w:rsidRPr="00362F0C">
        <w:rPr>
          <w:rFonts w:ascii="Arial" w:hAnsi="Arial" w:cs="Arial"/>
          <w:sz w:val="24"/>
          <w:szCs w:val="24"/>
        </w:rPr>
        <w:lastRenderedPageBreak/>
        <w:t>3.6.2. Não sendo definida pela CONTRATANTE a qualificação do profissional na forma a que refere o item 3.6.1, poderá ser disponibilizado para a visita técnica quaisquer dos profissionais relacionados no item 3.5.</w:t>
      </w:r>
    </w:p>
    <w:p w14:paraId="0C7F486B" w14:textId="77777777" w:rsidR="00362F0C" w:rsidRPr="00362F0C" w:rsidRDefault="00362F0C" w:rsidP="00F417BE">
      <w:pPr>
        <w:jc w:val="both"/>
        <w:rPr>
          <w:rFonts w:ascii="Arial" w:hAnsi="Arial" w:cs="Arial"/>
          <w:sz w:val="24"/>
          <w:szCs w:val="24"/>
        </w:rPr>
      </w:pPr>
    </w:p>
    <w:p w14:paraId="0A09DBA9" w14:textId="77777777" w:rsidR="00362F0C" w:rsidRPr="00362F0C" w:rsidRDefault="00362F0C" w:rsidP="00F417BE">
      <w:pPr>
        <w:pStyle w:val="Ttulo2"/>
        <w:spacing w:before="0"/>
        <w:jc w:val="both"/>
        <w:rPr>
          <w:rFonts w:ascii="Arial" w:hAnsi="Arial" w:cs="Arial"/>
          <w:color w:val="auto"/>
          <w:sz w:val="24"/>
          <w:szCs w:val="24"/>
        </w:rPr>
      </w:pPr>
      <w:r w:rsidRPr="00362F0C">
        <w:rPr>
          <w:rFonts w:ascii="Arial" w:hAnsi="Arial" w:cs="Arial"/>
          <w:color w:val="auto"/>
          <w:sz w:val="24"/>
          <w:szCs w:val="24"/>
        </w:rPr>
        <w:t>CLÁUSULA</w:t>
      </w:r>
      <w:r w:rsidRPr="00362F0C">
        <w:rPr>
          <w:rFonts w:ascii="Arial" w:hAnsi="Arial" w:cs="Arial"/>
          <w:color w:val="auto"/>
          <w:spacing w:val="42"/>
          <w:sz w:val="24"/>
          <w:szCs w:val="24"/>
        </w:rPr>
        <w:t xml:space="preserve"> </w:t>
      </w:r>
      <w:r w:rsidRPr="00362F0C">
        <w:rPr>
          <w:rFonts w:ascii="Arial" w:hAnsi="Arial" w:cs="Arial"/>
          <w:color w:val="auto"/>
          <w:sz w:val="24"/>
          <w:szCs w:val="24"/>
        </w:rPr>
        <w:t>QUARTA</w:t>
      </w:r>
      <w:r w:rsidRPr="00362F0C">
        <w:rPr>
          <w:rFonts w:ascii="Arial" w:hAnsi="Arial" w:cs="Arial"/>
          <w:color w:val="auto"/>
          <w:spacing w:val="42"/>
          <w:sz w:val="24"/>
          <w:szCs w:val="24"/>
        </w:rPr>
        <w:t xml:space="preserve"> </w:t>
      </w:r>
      <w:r w:rsidRPr="00362F0C">
        <w:rPr>
          <w:rFonts w:ascii="Arial" w:hAnsi="Arial" w:cs="Arial"/>
          <w:color w:val="auto"/>
          <w:sz w:val="24"/>
          <w:szCs w:val="24"/>
        </w:rPr>
        <w:t>–</w:t>
      </w:r>
      <w:r w:rsidRPr="00362F0C">
        <w:rPr>
          <w:rFonts w:ascii="Arial" w:hAnsi="Arial" w:cs="Arial"/>
          <w:color w:val="auto"/>
          <w:spacing w:val="42"/>
          <w:sz w:val="24"/>
          <w:szCs w:val="24"/>
        </w:rPr>
        <w:t xml:space="preserve"> </w:t>
      </w:r>
      <w:r w:rsidRPr="00362F0C">
        <w:rPr>
          <w:rFonts w:ascii="Arial" w:hAnsi="Arial" w:cs="Arial"/>
          <w:color w:val="auto"/>
          <w:sz w:val="24"/>
          <w:szCs w:val="24"/>
        </w:rPr>
        <w:t>PRAZO</w:t>
      </w:r>
      <w:r w:rsidRPr="00362F0C">
        <w:rPr>
          <w:rFonts w:ascii="Arial" w:hAnsi="Arial" w:cs="Arial"/>
          <w:color w:val="auto"/>
          <w:spacing w:val="42"/>
          <w:sz w:val="24"/>
          <w:szCs w:val="24"/>
        </w:rPr>
        <w:t xml:space="preserve"> </w:t>
      </w:r>
      <w:r w:rsidRPr="00362F0C">
        <w:rPr>
          <w:rFonts w:ascii="Arial" w:hAnsi="Arial" w:cs="Arial"/>
          <w:color w:val="auto"/>
          <w:sz w:val="24"/>
          <w:szCs w:val="24"/>
        </w:rPr>
        <w:t>DE</w:t>
      </w:r>
      <w:r w:rsidRPr="00362F0C">
        <w:rPr>
          <w:rFonts w:ascii="Arial" w:hAnsi="Arial" w:cs="Arial"/>
          <w:color w:val="auto"/>
          <w:spacing w:val="42"/>
          <w:sz w:val="24"/>
          <w:szCs w:val="24"/>
        </w:rPr>
        <w:t xml:space="preserve"> </w:t>
      </w:r>
      <w:r w:rsidRPr="00362F0C">
        <w:rPr>
          <w:rFonts w:ascii="Arial" w:hAnsi="Arial" w:cs="Arial"/>
          <w:color w:val="auto"/>
          <w:sz w:val="24"/>
          <w:szCs w:val="24"/>
        </w:rPr>
        <w:t>VIGÊNCIA</w:t>
      </w:r>
      <w:r w:rsidRPr="00362F0C">
        <w:rPr>
          <w:rFonts w:ascii="Arial" w:hAnsi="Arial" w:cs="Arial"/>
          <w:color w:val="auto"/>
          <w:spacing w:val="42"/>
          <w:sz w:val="24"/>
          <w:szCs w:val="24"/>
        </w:rPr>
        <w:t xml:space="preserve"> </w:t>
      </w:r>
      <w:r w:rsidRPr="00362F0C">
        <w:rPr>
          <w:rFonts w:ascii="Arial" w:hAnsi="Arial" w:cs="Arial"/>
          <w:color w:val="auto"/>
          <w:sz w:val="24"/>
          <w:szCs w:val="24"/>
        </w:rPr>
        <w:t>DO</w:t>
      </w:r>
      <w:r w:rsidRPr="00362F0C">
        <w:rPr>
          <w:rFonts w:ascii="Arial" w:hAnsi="Arial" w:cs="Arial"/>
          <w:color w:val="auto"/>
          <w:spacing w:val="42"/>
          <w:sz w:val="24"/>
          <w:szCs w:val="24"/>
        </w:rPr>
        <w:t xml:space="preserve"> </w:t>
      </w:r>
      <w:r w:rsidRPr="00362F0C">
        <w:rPr>
          <w:rFonts w:ascii="Arial" w:hAnsi="Arial" w:cs="Arial"/>
          <w:color w:val="auto"/>
          <w:sz w:val="24"/>
          <w:szCs w:val="24"/>
        </w:rPr>
        <w:t>CONTRATO:</w:t>
      </w:r>
    </w:p>
    <w:p w14:paraId="28AD9070" w14:textId="77777777" w:rsidR="00362F0C" w:rsidRPr="00362F0C" w:rsidRDefault="00362F0C" w:rsidP="00F417BE">
      <w:pPr>
        <w:pStyle w:val="PargrafodaLista"/>
        <w:widowControl w:val="0"/>
        <w:numPr>
          <w:ilvl w:val="1"/>
          <w:numId w:val="31"/>
        </w:numPr>
        <w:tabs>
          <w:tab w:val="left" w:pos="567"/>
        </w:tabs>
        <w:autoSpaceDE w:val="0"/>
        <w:autoSpaceDN w:val="0"/>
        <w:ind w:left="0" w:firstLine="0"/>
        <w:contextualSpacing w:val="0"/>
        <w:jc w:val="both"/>
        <w:rPr>
          <w:rFonts w:ascii="Arial" w:hAnsi="Arial" w:cs="Arial"/>
          <w:sz w:val="24"/>
          <w:szCs w:val="24"/>
        </w:rPr>
      </w:pPr>
      <w:r w:rsidRPr="00362F0C">
        <w:rPr>
          <w:rFonts w:ascii="Arial" w:hAnsi="Arial" w:cs="Arial"/>
          <w:sz w:val="24"/>
          <w:szCs w:val="24"/>
        </w:rPr>
        <w:t xml:space="preserve">O prazo de vigência deste Contrato será de </w:t>
      </w:r>
      <w:r w:rsidRPr="00362F0C">
        <w:rPr>
          <w:rFonts w:ascii="Arial" w:hAnsi="Arial" w:cs="Arial"/>
          <w:b/>
          <w:sz w:val="24"/>
          <w:szCs w:val="24"/>
        </w:rPr>
        <w:t>12 (doze) meses</w:t>
      </w:r>
      <w:r w:rsidRPr="00362F0C">
        <w:rPr>
          <w:rFonts w:ascii="Arial" w:hAnsi="Arial" w:cs="Arial"/>
          <w:sz w:val="24"/>
          <w:szCs w:val="24"/>
        </w:rPr>
        <w:t>, contatos da data de sua assinatura,</w:t>
      </w:r>
      <w:r w:rsidRPr="00362F0C">
        <w:rPr>
          <w:rFonts w:ascii="Arial" w:hAnsi="Arial" w:cs="Arial"/>
          <w:spacing w:val="-9"/>
          <w:sz w:val="24"/>
          <w:szCs w:val="24"/>
        </w:rPr>
        <w:t xml:space="preserve"> </w:t>
      </w:r>
      <w:r w:rsidRPr="00362F0C">
        <w:rPr>
          <w:rFonts w:ascii="Arial" w:hAnsi="Arial" w:cs="Arial"/>
          <w:sz w:val="24"/>
          <w:szCs w:val="24"/>
        </w:rPr>
        <w:t>podendo</w:t>
      </w:r>
      <w:r w:rsidRPr="00362F0C">
        <w:rPr>
          <w:rFonts w:ascii="Arial" w:hAnsi="Arial" w:cs="Arial"/>
          <w:spacing w:val="-8"/>
          <w:sz w:val="24"/>
          <w:szCs w:val="24"/>
        </w:rPr>
        <w:t xml:space="preserve"> </w:t>
      </w:r>
      <w:r w:rsidRPr="00362F0C">
        <w:rPr>
          <w:rFonts w:ascii="Arial" w:hAnsi="Arial" w:cs="Arial"/>
          <w:sz w:val="24"/>
          <w:szCs w:val="24"/>
        </w:rPr>
        <w:t>ser</w:t>
      </w:r>
      <w:r w:rsidRPr="00362F0C">
        <w:rPr>
          <w:rFonts w:ascii="Arial" w:hAnsi="Arial" w:cs="Arial"/>
          <w:spacing w:val="-8"/>
          <w:sz w:val="24"/>
          <w:szCs w:val="24"/>
        </w:rPr>
        <w:t xml:space="preserve"> </w:t>
      </w:r>
      <w:r w:rsidRPr="00362F0C">
        <w:rPr>
          <w:rFonts w:ascii="Arial" w:hAnsi="Arial" w:cs="Arial"/>
          <w:sz w:val="24"/>
          <w:szCs w:val="24"/>
        </w:rPr>
        <w:t>prorrogado,</w:t>
      </w:r>
      <w:r w:rsidRPr="00362F0C">
        <w:rPr>
          <w:rFonts w:ascii="Arial" w:hAnsi="Arial" w:cs="Arial"/>
          <w:spacing w:val="-8"/>
          <w:sz w:val="24"/>
          <w:szCs w:val="24"/>
        </w:rPr>
        <w:t xml:space="preserve"> </w:t>
      </w:r>
      <w:r w:rsidRPr="00362F0C">
        <w:rPr>
          <w:rFonts w:ascii="Arial" w:hAnsi="Arial" w:cs="Arial"/>
          <w:sz w:val="24"/>
          <w:szCs w:val="24"/>
        </w:rPr>
        <w:t>conforme</w:t>
      </w:r>
      <w:r w:rsidRPr="00362F0C">
        <w:rPr>
          <w:rFonts w:ascii="Arial" w:hAnsi="Arial" w:cs="Arial"/>
          <w:spacing w:val="-9"/>
          <w:sz w:val="24"/>
          <w:szCs w:val="24"/>
        </w:rPr>
        <w:t xml:space="preserve"> </w:t>
      </w:r>
      <w:r w:rsidRPr="00362F0C">
        <w:rPr>
          <w:rFonts w:ascii="Arial" w:hAnsi="Arial" w:cs="Arial"/>
          <w:sz w:val="24"/>
          <w:szCs w:val="24"/>
        </w:rPr>
        <w:t>o</w:t>
      </w:r>
      <w:r w:rsidRPr="00362F0C">
        <w:rPr>
          <w:rFonts w:ascii="Arial" w:hAnsi="Arial" w:cs="Arial"/>
          <w:spacing w:val="-8"/>
          <w:sz w:val="24"/>
          <w:szCs w:val="24"/>
        </w:rPr>
        <w:t xml:space="preserve"> </w:t>
      </w:r>
      <w:r w:rsidRPr="00362F0C">
        <w:rPr>
          <w:rFonts w:ascii="Arial" w:hAnsi="Arial" w:cs="Arial"/>
          <w:sz w:val="24"/>
          <w:szCs w:val="24"/>
        </w:rPr>
        <w:t>estabelecido</w:t>
      </w:r>
      <w:r w:rsidRPr="00362F0C">
        <w:rPr>
          <w:rFonts w:ascii="Arial" w:hAnsi="Arial" w:cs="Arial"/>
          <w:spacing w:val="-7"/>
          <w:sz w:val="24"/>
          <w:szCs w:val="24"/>
        </w:rPr>
        <w:t xml:space="preserve"> </w:t>
      </w:r>
      <w:r w:rsidRPr="00362F0C">
        <w:rPr>
          <w:rFonts w:ascii="Arial" w:hAnsi="Arial" w:cs="Arial"/>
          <w:sz w:val="24"/>
          <w:szCs w:val="24"/>
        </w:rPr>
        <w:t>na</w:t>
      </w:r>
      <w:r w:rsidRPr="00362F0C">
        <w:rPr>
          <w:rFonts w:ascii="Arial" w:hAnsi="Arial" w:cs="Arial"/>
          <w:spacing w:val="-10"/>
          <w:sz w:val="24"/>
          <w:szCs w:val="24"/>
        </w:rPr>
        <w:t xml:space="preserve"> </w:t>
      </w:r>
      <w:r w:rsidRPr="00362F0C">
        <w:rPr>
          <w:rFonts w:ascii="Arial" w:hAnsi="Arial" w:cs="Arial"/>
          <w:sz w:val="24"/>
          <w:szCs w:val="24"/>
        </w:rPr>
        <w:t>Lei</w:t>
      </w:r>
      <w:r w:rsidRPr="00362F0C">
        <w:rPr>
          <w:rFonts w:ascii="Arial" w:hAnsi="Arial" w:cs="Arial"/>
          <w:spacing w:val="-7"/>
          <w:sz w:val="24"/>
          <w:szCs w:val="24"/>
        </w:rPr>
        <w:t xml:space="preserve"> 14.133, </w:t>
      </w:r>
      <w:r w:rsidRPr="00362F0C">
        <w:rPr>
          <w:rFonts w:ascii="Arial" w:hAnsi="Arial" w:cs="Arial"/>
          <w:sz w:val="24"/>
          <w:szCs w:val="24"/>
        </w:rPr>
        <w:t>de</w:t>
      </w:r>
      <w:r w:rsidRPr="00362F0C">
        <w:rPr>
          <w:rFonts w:ascii="Arial" w:hAnsi="Arial" w:cs="Arial"/>
          <w:spacing w:val="-9"/>
          <w:sz w:val="24"/>
          <w:szCs w:val="24"/>
        </w:rPr>
        <w:t xml:space="preserve"> 01</w:t>
      </w:r>
      <w:r w:rsidRPr="00362F0C">
        <w:rPr>
          <w:rFonts w:ascii="Arial" w:hAnsi="Arial" w:cs="Arial"/>
          <w:spacing w:val="-8"/>
          <w:sz w:val="24"/>
          <w:szCs w:val="24"/>
        </w:rPr>
        <w:t xml:space="preserve"> </w:t>
      </w:r>
      <w:r w:rsidRPr="00362F0C">
        <w:rPr>
          <w:rFonts w:ascii="Arial" w:hAnsi="Arial" w:cs="Arial"/>
          <w:sz w:val="24"/>
          <w:szCs w:val="24"/>
        </w:rPr>
        <w:t>de</w:t>
      </w:r>
      <w:r w:rsidRPr="00362F0C">
        <w:rPr>
          <w:rFonts w:ascii="Arial" w:hAnsi="Arial" w:cs="Arial"/>
          <w:spacing w:val="-9"/>
          <w:sz w:val="24"/>
          <w:szCs w:val="24"/>
        </w:rPr>
        <w:t xml:space="preserve"> abril</w:t>
      </w:r>
      <w:r w:rsidRPr="00362F0C">
        <w:rPr>
          <w:rFonts w:ascii="Arial" w:hAnsi="Arial" w:cs="Arial"/>
          <w:spacing w:val="-7"/>
          <w:sz w:val="24"/>
          <w:szCs w:val="24"/>
        </w:rPr>
        <w:t xml:space="preserve"> </w:t>
      </w:r>
      <w:r w:rsidRPr="00362F0C">
        <w:rPr>
          <w:rFonts w:ascii="Arial" w:hAnsi="Arial" w:cs="Arial"/>
          <w:sz w:val="24"/>
          <w:szCs w:val="24"/>
        </w:rPr>
        <w:t>de</w:t>
      </w:r>
      <w:r w:rsidRPr="00362F0C">
        <w:rPr>
          <w:rFonts w:ascii="Arial" w:hAnsi="Arial" w:cs="Arial"/>
          <w:spacing w:val="-9"/>
          <w:sz w:val="24"/>
          <w:szCs w:val="24"/>
        </w:rPr>
        <w:t xml:space="preserve"> 2021</w:t>
      </w:r>
      <w:r w:rsidRPr="00362F0C">
        <w:rPr>
          <w:rFonts w:ascii="Arial" w:hAnsi="Arial" w:cs="Arial"/>
          <w:sz w:val="24"/>
          <w:szCs w:val="24"/>
        </w:rPr>
        <w:t>, através de</w:t>
      </w:r>
      <w:r w:rsidRPr="00362F0C">
        <w:rPr>
          <w:rFonts w:ascii="Arial" w:hAnsi="Arial" w:cs="Arial"/>
          <w:spacing w:val="-1"/>
          <w:sz w:val="24"/>
          <w:szCs w:val="24"/>
        </w:rPr>
        <w:t xml:space="preserve"> </w:t>
      </w:r>
      <w:r w:rsidRPr="00362F0C">
        <w:rPr>
          <w:rFonts w:ascii="Arial" w:hAnsi="Arial" w:cs="Arial"/>
          <w:sz w:val="24"/>
          <w:szCs w:val="24"/>
        </w:rPr>
        <w:t>termo aditivo.</w:t>
      </w:r>
    </w:p>
    <w:p w14:paraId="258AE1D2" w14:textId="77777777" w:rsidR="00362F0C" w:rsidRPr="00362F0C" w:rsidRDefault="00362F0C" w:rsidP="00F417BE">
      <w:pPr>
        <w:pStyle w:val="PargrafodaLista"/>
        <w:tabs>
          <w:tab w:val="left" w:pos="567"/>
        </w:tabs>
        <w:ind w:left="0"/>
        <w:jc w:val="both"/>
        <w:rPr>
          <w:rFonts w:ascii="Arial" w:hAnsi="Arial" w:cs="Arial"/>
          <w:sz w:val="24"/>
          <w:szCs w:val="24"/>
        </w:rPr>
      </w:pPr>
    </w:p>
    <w:p w14:paraId="5C05F38E" w14:textId="77777777" w:rsidR="00362F0C" w:rsidRPr="00362F0C" w:rsidRDefault="00362F0C" w:rsidP="00F417BE">
      <w:pPr>
        <w:pStyle w:val="Ttulo2"/>
        <w:spacing w:before="0"/>
        <w:jc w:val="both"/>
        <w:rPr>
          <w:rFonts w:ascii="Arial" w:hAnsi="Arial" w:cs="Arial"/>
          <w:color w:val="auto"/>
          <w:sz w:val="24"/>
          <w:szCs w:val="24"/>
        </w:rPr>
      </w:pPr>
      <w:r w:rsidRPr="00362F0C">
        <w:rPr>
          <w:rFonts w:ascii="Arial" w:hAnsi="Arial" w:cs="Arial"/>
          <w:color w:val="auto"/>
          <w:sz w:val="24"/>
          <w:szCs w:val="24"/>
        </w:rPr>
        <w:t>CLÁUSULA</w:t>
      </w:r>
      <w:r w:rsidRPr="00362F0C">
        <w:rPr>
          <w:rFonts w:ascii="Arial" w:hAnsi="Arial" w:cs="Arial"/>
          <w:color w:val="auto"/>
          <w:spacing w:val="-1"/>
          <w:sz w:val="24"/>
          <w:szCs w:val="24"/>
        </w:rPr>
        <w:t xml:space="preserve"> </w:t>
      </w:r>
      <w:r w:rsidRPr="00362F0C">
        <w:rPr>
          <w:rFonts w:ascii="Arial" w:hAnsi="Arial" w:cs="Arial"/>
          <w:color w:val="auto"/>
          <w:sz w:val="24"/>
          <w:szCs w:val="24"/>
        </w:rPr>
        <w:t>QUINTA – DO</w:t>
      </w:r>
      <w:r w:rsidRPr="00362F0C">
        <w:rPr>
          <w:rFonts w:ascii="Arial" w:hAnsi="Arial" w:cs="Arial"/>
          <w:color w:val="auto"/>
          <w:spacing w:val="-2"/>
          <w:sz w:val="24"/>
          <w:szCs w:val="24"/>
        </w:rPr>
        <w:t xml:space="preserve"> </w:t>
      </w:r>
      <w:r w:rsidRPr="00362F0C">
        <w:rPr>
          <w:rFonts w:ascii="Arial" w:hAnsi="Arial" w:cs="Arial"/>
          <w:color w:val="auto"/>
          <w:sz w:val="24"/>
          <w:szCs w:val="24"/>
        </w:rPr>
        <w:t>VALOR:</w:t>
      </w:r>
    </w:p>
    <w:p w14:paraId="6B5D6640" w14:textId="77777777" w:rsidR="00362F0C" w:rsidRPr="00362F0C" w:rsidRDefault="00362F0C" w:rsidP="00F417BE">
      <w:pPr>
        <w:pStyle w:val="PargrafodaLista"/>
        <w:tabs>
          <w:tab w:val="left" w:pos="567"/>
          <w:tab w:val="left" w:pos="7154"/>
          <w:tab w:val="left" w:pos="9401"/>
        </w:tabs>
        <w:ind w:left="0"/>
        <w:jc w:val="both"/>
        <w:rPr>
          <w:rFonts w:ascii="Arial" w:hAnsi="Arial" w:cs="Arial"/>
          <w:sz w:val="24"/>
          <w:szCs w:val="24"/>
        </w:rPr>
      </w:pPr>
      <w:r w:rsidRPr="00362F0C">
        <w:rPr>
          <w:rFonts w:ascii="Arial" w:hAnsi="Arial" w:cs="Arial"/>
          <w:b/>
          <w:sz w:val="24"/>
          <w:szCs w:val="24"/>
        </w:rPr>
        <w:t xml:space="preserve">5.1. </w:t>
      </w:r>
      <w:r w:rsidRPr="00362F0C">
        <w:rPr>
          <w:rFonts w:ascii="Arial" w:hAnsi="Arial" w:cs="Arial"/>
          <w:sz w:val="24"/>
          <w:szCs w:val="24"/>
        </w:rPr>
        <w:t xml:space="preserve">Pelos serviços objeto deste CONTRATO a CONTRATANTE pagará à CONTRATADA a importância mensal de </w:t>
      </w:r>
      <w:proofErr w:type="spellStart"/>
      <w:r w:rsidRPr="00362F0C">
        <w:rPr>
          <w:rFonts w:ascii="Arial" w:hAnsi="Arial" w:cs="Arial"/>
          <w:sz w:val="24"/>
          <w:szCs w:val="24"/>
        </w:rPr>
        <w:t>R$xxxx</w:t>
      </w:r>
      <w:proofErr w:type="spellEnd"/>
      <w:r w:rsidRPr="00362F0C">
        <w:rPr>
          <w:rFonts w:ascii="Arial" w:hAnsi="Arial" w:cs="Arial"/>
          <w:sz w:val="24"/>
          <w:szCs w:val="24"/>
        </w:rPr>
        <w:t xml:space="preserve"> (</w:t>
      </w:r>
      <w:proofErr w:type="spellStart"/>
      <w:r w:rsidRPr="00362F0C">
        <w:rPr>
          <w:rFonts w:ascii="Arial" w:hAnsi="Arial" w:cs="Arial"/>
          <w:sz w:val="24"/>
          <w:szCs w:val="24"/>
        </w:rPr>
        <w:t>xxxx</w:t>
      </w:r>
      <w:proofErr w:type="spellEnd"/>
      <w:r w:rsidRPr="00362F0C">
        <w:rPr>
          <w:rFonts w:ascii="Arial" w:hAnsi="Arial" w:cs="Arial"/>
          <w:sz w:val="24"/>
          <w:szCs w:val="24"/>
        </w:rPr>
        <w:t>).</w:t>
      </w:r>
    </w:p>
    <w:p w14:paraId="79289304" w14:textId="77777777" w:rsidR="00362F0C" w:rsidRPr="00362F0C" w:rsidRDefault="00362F0C" w:rsidP="00F417BE">
      <w:pPr>
        <w:pStyle w:val="PargrafodaLista"/>
        <w:tabs>
          <w:tab w:val="left" w:pos="567"/>
          <w:tab w:val="left" w:pos="7154"/>
          <w:tab w:val="left" w:pos="9401"/>
        </w:tabs>
        <w:ind w:left="0"/>
        <w:jc w:val="both"/>
        <w:rPr>
          <w:rFonts w:ascii="Arial" w:hAnsi="Arial" w:cs="Arial"/>
          <w:sz w:val="24"/>
          <w:szCs w:val="24"/>
        </w:rPr>
      </w:pPr>
    </w:p>
    <w:p w14:paraId="249D04B4" w14:textId="77777777" w:rsidR="00362F0C" w:rsidRPr="00362F0C" w:rsidRDefault="00362F0C" w:rsidP="00F417BE">
      <w:pPr>
        <w:pStyle w:val="PargrafodaLista"/>
        <w:tabs>
          <w:tab w:val="left" w:pos="567"/>
          <w:tab w:val="left" w:pos="7154"/>
          <w:tab w:val="left" w:pos="9401"/>
        </w:tabs>
        <w:ind w:left="0"/>
        <w:jc w:val="both"/>
        <w:rPr>
          <w:rFonts w:ascii="Arial" w:hAnsi="Arial" w:cs="Arial"/>
          <w:sz w:val="24"/>
          <w:szCs w:val="24"/>
        </w:rPr>
      </w:pPr>
      <w:r w:rsidRPr="00362F0C">
        <w:rPr>
          <w:rFonts w:ascii="Arial" w:hAnsi="Arial" w:cs="Arial"/>
          <w:b/>
          <w:sz w:val="24"/>
          <w:szCs w:val="24"/>
        </w:rPr>
        <w:t>5.2</w:t>
      </w:r>
      <w:r w:rsidRPr="00362F0C">
        <w:rPr>
          <w:rFonts w:ascii="Arial" w:hAnsi="Arial" w:cs="Arial"/>
          <w:sz w:val="24"/>
          <w:szCs w:val="24"/>
        </w:rPr>
        <w:t xml:space="preserve">. O valor global do presente contrato é de </w:t>
      </w:r>
      <w:proofErr w:type="spellStart"/>
      <w:r w:rsidRPr="00362F0C">
        <w:rPr>
          <w:rFonts w:ascii="Arial" w:hAnsi="Arial" w:cs="Arial"/>
          <w:sz w:val="24"/>
          <w:szCs w:val="24"/>
        </w:rPr>
        <w:t>R$xxxx</w:t>
      </w:r>
      <w:proofErr w:type="spellEnd"/>
      <w:r w:rsidRPr="00362F0C">
        <w:rPr>
          <w:rFonts w:ascii="Arial" w:hAnsi="Arial" w:cs="Arial"/>
          <w:sz w:val="24"/>
          <w:szCs w:val="24"/>
        </w:rPr>
        <w:t xml:space="preserve"> (</w:t>
      </w:r>
      <w:proofErr w:type="spellStart"/>
      <w:r w:rsidRPr="00362F0C">
        <w:rPr>
          <w:rFonts w:ascii="Arial" w:hAnsi="Arial" w:cs="Arial"/>
          <w:sz w:val="24"/>
          <w:szCs w:val="24"/>
        </w:rPr>
        <w:t>xxxx</w:t>
      </w:r>
      <w:proofErr w:type="spellEnd"/>
      <w:r w:rsidRPr="00362F0C">
        <w:rPr>
          <w:rFonts w:ascii="Arial" w:hAnsi="Arial" w:cs="Arial"/>
          <w:sz w:val="24"/>
          <w:szCs w:val="24"/>
        </w:rPr>
        <w:t>).</w:t>
      </w:r>
    </w:p>
    <w:p w14:paraId="36CA37CC" w14:textId="77777777" w:rsidR="00362F0C" w:rsidRPr="00362F0C" w:rsidRDefault="00362F0C" w:rsidP="00F417BE">
      <w:pPr>
        <w:pStyle w:val="PargrafodaLista"/>
        <w:tabs>
          <w:tab w:val="left" w:pos="567"/>
          <w:tab w:val="left" w:pos="7154"/>
          <w:tab w:val="left" w:pos="9401"/>
        </w:tabs>
        <w:ind w:left="0"/>
        <w:jc w:val="both"/>
        <w:rPr>
          <w:rFonts w:ascii="Arial" w:hAnsi="Arial" w:cs="Arial"/>
          <w:sz w:val="24"/>
          <w:szCs w:val="24"/>
        </w:rPr>
      </w:pPr>
    </w:p>
    <w:p w14:paraId="06CB4EC0" w14:textId="77777777" w:rsidR="00362F0C" w:rsidRPr="00362F0C" w:rsidRDefault="00362F0C" w:rsidP="00F417BE">
      <w:pPr>
        <w:pStyle w:val="PargrafodaLista"/>
        <w:tabs>
          <w:tab w:val="left" w:pos="1062"/>
        </w:tabs>
        <w:ind w:left="0"/>
        <w:jc w:val="both"/>
        <w:rPr>
          <w:rFonts w:ascii="Arial" w:hAnsi="Arial" w:cs="Arial"/>
          <w:sz w:val="24"/>
          <w:szCs w:val="24"/>
        </w:rPr>
      </w:pPr>
      <w:r w:rsidRPr="00362F0C">
        <w:rPr>
          <w:rFonts w:ascii="Arial" w:hAnsi="Arial" w:cs="Arial"/>
          <w:b/>
          <w:sz w:val="24"/>
          <w:szCs w:val="24"/>
        </w:rPr>
        <w:t>5.3.</w:t>
      </w:r>
      <w:r w:rsidRPr="00362F0C">
        <w:rPr>
          <w:rFonts w:ascii="Arial" w:hAnsi="Arial" w:cs="Arial"/>
          <w:sz w:val="24"/>
          <w:szCs w:val="24"/>
        </w:rPr>
        <w:t xml:space="preserve"> No valor a que refere o item 5.1 estão inclusos todos</w:t>
      </w:r>
      <w:r w:rsidRPr="00362F0C">
        <w:rPr>
          <w:rFonts w:ascii="Arial" w:hAnsi="Arial" w:cs="Arial"/>
          <w:spacing w:val="-8"/>
          <w:sz w:val="24"/>
          <w:szCs w:val="24"/>
        </w:rPr>
        <w:t xml:space="preserve"> </w:t>
      </w:r>
      <w:r w:rsidRPr="00362F0C">
        <w:rPr>
          <w:rFonts w:ascii="Arial" w:hAnsi="Arial" w:cs="Arial"/>
          <w:sz w:val="24"/>
          <w:szCs w:val="24"/>
        </w:rPr>
        <w:t>os</w:t>
      </w:r>
      <w:r w:rsidRPr="00362F0C">
        <w:rPr>
          <w:rFonts w:ascii="Arial" w:hAnsi="Arial" w:cs="Arial"/>
          <w:spacing w:val="-11"/>
          <w:sz w:val="24"/>
          <w:szCs w:val="24"/>
        </w:rPr>
        <w:t xml:space="preserve"> </w:t>
      </w:r>
      <w:r w:rsidRPr="00362F0C">
        <w:rPr>
          <w:rFonts w:ascii="Arial" w:hAnsi="Arial" w:cs="Arial"/>
          <w:sz w:val="24"/>
          <w:szCs w:val="24"/>
        </w:rPr>
        <w:t>custos</w:t>
      </w:r>
      <w:r w:rsidRPr="00362F0C">
        <w:rPr>
          <w:rFonts w:ascii="Arial" w:hAnsi="Arial" w:cs="Arial"/>
          <w:spacing w:val="-9"/>
          <w:sz w:val="24"/>
          <w:szCs w:val="24"/>
        </w:rPr>
        <w:t xml:space="preserve"> </w:t>
      </w:r>
      <w:r w:rsidRPr="00362F0C">
        <w:rPr>
          <w:rFonts w:ascii="Arial" w:hAnsi="Arial" w:cs="Arial"/>
          <w:sz w:val="24"/>
          <w:szCs w:val="24"/>
        </w:rPr>
        <w:t>necessários</w:t>
      </w:r>
      <w:r w:rsidRPr="00362F0C">
        <w:rPr>
          <w:rFonts w:ascii="Arial" w:hAnsi="Arial" w:cs="Arial"/>
          <w:spacing w:val="-11"/>
          <w:sz w:val="24"/>
          <w:szCs w:val="24"/>
        </w:rPr>
        <w:t xml:space="preserve"> </w:t>
      </w:r>
      <w:r w:rsidRPr="00362F0C">
        <w:rPr>
          <w:rFonts w:ascii="Arial" w:hAnsi="Arial" w:cs="Arial"/>
          <w:sz w:val="24"/>
          <w:szCs w:val="24"/>
        </w:rPr>
        <w:t>para</w:t>
      </w:r>
      <w:r w:rsidRPr="00362F0C">
        <w:rPr>
          <w:rFonts w:ascii="Arial" w:hAnsi="Arial" w:cs="Arial"/>
          <w:spacing w:val="-12"/>
          <w:sz w:val="24"/>
          <w:szCs w:val="24"/>
        </w:rPr>
        <w:t xml:space="preserve"> </w:t>
      </w:r>
      <w:r w:rsidRPr="00362F0C">
        <w:rPr>
          <w:rFonts w:ascii="Arial" w:hAnsi="Arial" w:cs="Arial"/>
          <w:sz w:val="24"/>
          <w:szCs w:val="24"/>
        </w:rPr>
        <w:t>a</w:t>
      </w:r>
      <w:r w:rsidRPr="00362F0C">
        <w:rPr>
          <w:rFonts w:ascii="Arial" w:hAnsi="Arial" w:cs="Arial"/>
          <w:spacing w:val="-12"/>
          <w:sz w:val="24"/>
          <w:szCs w:val="24"/>
        </w:rPr>
        <w:t xml:space="preserve"> </w:t>
      </w:r>
      <w:r w:rsidRPr="00362F0C">
        <w:rPr>
          <w:rFonts w:ascii="Arial" w:hAnsi="Arial" w:cs="Arial"/>
          <w:sz w:val="24"/>
          <w:szCs w:val="24"/>
        </w:rPr>
        <w:t>realização</w:t>
      </w:r>
      <w:r w:rsidRPr="00362F0C">
        <w:rPr>
          <w:rFonts w:ascii="Arial" w:hAnsi="Arial" w:cs="Arial"/>
          <w:spacing w:val="-10"/>
          <w:sz w:val="24"/>
          <w:szCs w:val="24"/>
        </w:rPr>
        <w:t xml:space="preserve"> </w:t>
      </w:r>
      <w:r w:rsidRPr="00362F0C">
        <w:rPr>
          <w:rFonts w:ascii="Arial" w:hAnsi="Arial" w:cs="Arial"/>
          <w:sz w:val="24"/>
          <w:szCs w:val="24"/>
        </w:rPr>
        <w:t>do</w:t>
      </w:r>
      <w:r w:rsidRPr="00362F0C">
        <w:rPr>
          <w:rFonts w:ascii="Arial" w:hAnsi="Arial" w:cs="Arial"/>
          <w:spacing w:val="-11"/>
          <w:sz w:val="24"/>
          <w:szCs w:val="24"/>
        </w:rPr>
        <w:t xml:space="preserve"> </w:t>
      </w:r>
      <w:r w:rsidRPr="00362F0C">
        <w:rPr>
          <w:rFonts w:ascii="Arial" w:hAnsi="Arial" w:cs="Arial"/>
          <w:sz w:val="24"/>
          <w:szCs w:val="24"/>
        </w:rPr>
        <w:t>objeto</w:t>
      </w:r>
      <w:r w:rsidRPr="00362F0C">
        <w:rPr>
          <w:rFonts w:ascii="Arial" w:hAnsi="Arial" w:cs="Arial"/>
          <w:spacing w:val="-11"/>
          <w:sz w:val="24"/>
          <w:szCs w:val="24"/>
        </w:rPr>
        <w:t xml:space="preserve"> </w:t>
      </w:r>
      <w:r w:rsidRPr="00362F0C">
        <w:rPr>
          <w:rFonts w:ascii="Arial" w:hAnsi="Arial" w:cs="Arial"/>
          <w:sz w:val="24"/>
          <w:szCs w:val="24"/>
        </w:rPr>
        <w:t>deste</w:t>
      </w:r>
      <w:r w:rsidRPr="00362F0C">
        <w:rPr>
          <w:rFonts w:ascii="Arial" w:hAnsi="Arial" w:cs="Arial"/>
          <w:spacing w:val="-11"/>
          <w:sz w:val="24"/>
          <w:szCs w:val="24"/>
        </w:rPr>
        <w:t xml:space="preserve"> </w:t>
      </w:r>
      <w:r w:rsidRPr="00362F0C">
        <w:rPr>
          <w:rFonts w:ascii="Arial" w:hAnsi="Arial" w:cs="Arial"/>
          <w:sz w:val="24"/>
          <w:szCs w:val="24"/>
        </w:rPr>
        <w:t>contrato,</w:t>
      </w:r>
      <w:r w:rsidRPr="00362F0C">
        <w:rPr>
          <w:rFonts w:ascii="Arial" w:hAnsi="Arial" w:cs="Arial"/>
          <w:spacing w:val="-11"/>
          <w:sz w:val="24"/>
          <w:szCs w:val="24"/>
        </w:rPr>
        <w:t xml:space="preserve"> </w:t>
      </w:r>
      <w:r w:rsidRPr="00362F0C">
        <w:rPr>
          <w:rFonts w:ascii="Arial" w:hAnsi="Arial" w:cs="Arial"/>
          <w:sz w:val="24"/>
          <w:szCs w:val="24"/>
        </w:rPr>
        <w:t>bem</w:t>
      </w:r>
      <w:r w:rsidRPr="00362F0C">
        <w:rPr>
          <w:rFonts w:ascii="Arial" w:hAnsi="Arial" w:cs="Arial"/>
          <w:spacing w:val="-10"/>
          <w:sz w:val="24"/>
          <w:szCs w:val="24"/>
        </w:rPr>
        <w:t xml:space="preserve"> </w:t>
      </w:r>
      <w:r w:rsidRPr="00362F0C">
        <w:rPr>
          <w:rFonts w:ascii="Arial" w:hAnsi="Arial" w:cs="Arial"/>
          <w:sz w:val="24"/>
          <w:szCs w:val="24"/>
        </w:rPr>
        <w:t>como</w:t>
      </w:r>
      <w:r w:rsidRPr="00362F0C">
        <w:rPr>
          <w:rFonts w:ascii="Arial" w:hAnsi="Arial" w:cs="Arial"/>
          <w:spacing w:val="-58"/>
          <w:sz w:val="24"/>
          <w:szCs w:val="24"/>
        </w:rPr>
        <w:t xml:space="preserve"> </w:t>
      </w:r>
      <w:r w:rsidRPr="00362F0C">
        <w:rPr>
          <w:rFonts w:ascii="Arial" w:hAnsi="Arial" w:cs="Arial"/>
          <w:sz w:val="24"/>
          <w:szCs w:val="24"/>
        </w:rPr>
        <w:t>todos</w:t>
      </w:r>
      <w:r w:rsidRPr="00362F0C">
        <w:rPr>
          <w:rFonts w:ascii="Arial" w:hAnsi="Arial" w:cs="Arial"/>
          <w:spacing w:val="-13"/>
          <w:sz w:val="24"/>
          <w:szCs w:val="24"/>
        </w:rPr>
        <w:t xml:space="preserve"> </w:t>
      </w:r>
      <w:r w:rsidRPr="00362F0C">
        <w:rPr>
          <w:rFonts w:ascii="Arial" w:hAnsi="Arial" w:cs="Arial"/>
          <w:sz w:val="24"/>
          <w:szCs w:val="24"/>
        </w:rPr>
        <w:t>os</w:t>
      </w:r>
      <w:r w:rsidRPr="00362F0C">
        <w:rPr>
          <w:rFonts w:ascii="Arial" w:hAnsi="Arial" w:cs="Arial"/>
          <w:spacing w:val="-13"/>
          <w:sz w:val="24"/>
          <w:szCs w:val="24"/>
        </w:rPr>
        <w:t xml:space="preserve"> </w:t>
      </w:r>
      <w:r w:rsidRPr="00362F0C">
        <w:rPr>
          <w:rFonts w:ascii="Arial" w:hAnsi="Arial" w:cs="Arial"/>
          <w:sz w:val="24"/>
          <w:szCs w:val="24"/>
        </w:rPr>
        <w:t>impostos,</w:t>
      </w:r>
      <w:r w:rsidRPr="00362F0C">
        <w:rPr>
          <w:rFonts w:ascii="Arial" w:hAnsi="Arial" w:cs="Arial"/>
          <w:spacing w:val="-13"/>
          <w:sz w:val="24"/>
          <w:szCs w:val="24"/>
        </w:rPr>
        <w:t xml:space="preserve"> </w:t>
      </w:r>
      <w:r w:rsidRPr="00362F0C">
        <w:rPr>
          <w:rFonts w:ascii="Arial" w:hAnsi="Arial" w:cs="Arial"/>
          <w:sz w:val="24"/>
          <w:szCs w:val="24"/>
        </w:rPr>
        <w:t>encargos</w:t>
      </w:r>
      <w:r w:rsidRPr="00362F0C">
        <w:rPr>
          <w:rFonts w:ascii="Arial" w:hAnsi="Arial" w:cs="Arial"/>
          <w:spacing w:val="-13"/>
          <w:sz w:val="24"/>
          <w:szCs w:val="24"/>
        </w:rPr>
        <w:t xml:space="preserve"> </w:t>
      </w:r>
      <w:r w:rsidRPr="00362F0C">
        <w:rPr>
          <w:rFonts w:ascii="Arial" w:hAnsi="Arial" w:cs="Arial"/>
          <w:sz w:val="24"/>
          <w:szCs w:val="24"/>
        </w:rPr>
        <w:t>trabalhistas</w:t>
      </w:r>
      <w:r w:rsidRPr="00362F0C">
        <w:rPr>
          <w:rFonts w:ascii="Arial" w:hAnsi="Arial" w:cs="Arial"/>
          <w:spacing w:val="-13"/>
          <w:sz w:val="24"/>
          <w:szCs w:val="24"/>
        </w:rPr>
        <w:t xml:space="preserve"> </w:t>
      </w:r>
      <w:r w:rsidRPr="00362F0C">
        <w:rPr>
          <w:rFonts w:ascii="Arial" w:hAnsi="Arial" w:cs="Arial"/>
          <w:sz w:val="24"/>
          <w:szCs w:val="24"/>
        </w:rPr>
        <w:t>e</w:t>
      </w:r>
      <w:r w:rsidRPr="00362F0C">
        <w:rPr>
          <w:rFonts w:ascii="Arial" w:hAnsi="Arial" w:cs="Arial"/>
          <w:spacing w:val="-14"/>
          <w:sz w:val="24"/>
          <w:szCs w:val="24"/>
        </w:rPr>
        <w:t xml:space="preserve"> </w:t>
      </w:r>
      <w:r w:rsidRPr="00362F0C">
        <w:rPr>
          <w:rFonts w:ascii="Arial" w:hAnsi="Arial" w:cs="Arial"/>
          <w:sz w:val="24"/>
          <w:szCs w:val="24"/>
        </w:rPr>
        <w:t>previdenciários,</w:t>
      </w:r>
      <w:r w:rsidRPr="00362F0C">
        <w:rPr>
          <w:rFonts w:ascii="Arial" w:hAnsi="Arial" w:cs="Arial"/>
          <w:spacing w:val="-12"/>
          <w:sz w:val="24"/>
          <w:szCs w:val="24"/>
        </w:rPr>
        <w:t xml:space="preserve"> </w:t>
      </w:r>
      <w:r w:rsidRPr="00362F0C">
        <w:rPr>
          <w:rFonts w:ascii="Arial" w:hAnsi="Arial" w:cs="Arial"/>
          <w:sz w:val="24"/>
          <w:szCs w:val="24"/>
        </w:rPr>
        <w:t>fiscais,</w:t>
      </w:r>
      <w:r w:rsidRPr="00362F0C">
        <w:rPr>
          <w:rFonts w:ascii="Arial" w:hAnsi="Arial" w:cs="Arial"/>
          <w:spacing w:val="-13"/>
          <w:sz w:val="24"/>
          <w:szCs w:val="24"/>
        </w:rPr>
        <w:t xml:space="preserve"> </w:t>
      </w:r>
      <w:r w:rsidRPr="00362F0C">
        <w:rPr>
          <w:rFonts w:ascii="Arial" w:hAnsi="Arial" w:cs="Arial"/>
          <w:sz w:val="24"/>
          <w:szCs w:val="24"/>
        </w:rPr>
        <w:t>comerciais,</w:t>
      </w:r>
      <w:r w:rsidRPr="00362F0C">
        <w:rPr>
          <w:rFonts w:ascii="Arial" w:hAnsi="Arial" w:cs="Arial"/>
          <w:spacing w:val="-13"/>
          <w:sz w:val="24"/>
          <w:szCs w:val="24"/>
        </w:rPr>
        <w:t xml:space="preserve"> </w:t>
      </w:r>
      <w:r w:rsidRPr="00362F0C">
        <w:rPr>
          <w:rFonts w:ascii="Arial" w:hAnsi="Arial" w:cs="Arial"/>
          <w:sz w:val="24"/>
          <w:szCs w:val="24"/>
        </w:rPr>
        <w:t>taxas,</w:t>
      </w:r>
      <w:r w:rsidRPr="00362F0C">
        <w:rPr>
          <w:rFonts w:ascii="Arial" w:hAnsi="Arial" w:cs="Arial"/>
          <w:spacing w:val="-13"/>
          <w:sz w:val="24"/>
          <w:szCs w:val="24"/>
        </w:rPr>
        <w:t xml:space="preserve"> </w:t>
      </w:r>
      <w:r w:rsidRPr="00362F0C">
        <w:rPr>
          <w:rFonts w:ascii="Arial" w:hAnsi="Arial" w:cs="Arial"/>
          <w:sz w:val="24"/>
          <w:szCs w:val="24"/>
        </w:rPr>
        <w:t>fretes,</w:t>
      </w:r>
      <w:r w:rsidRPr="00362F0C">
        <w:rPr>
          <w:rFonts w:ascii="Arial" w:hAnsi="Arial" w:cs="Arial"/>
          <w:spacing w:val="-14"/>
          <w:sz w:val="24"/>
          <w:szCs w:val="24"/>
        </w:rPr>
        <w:t xml:space="preserve"> </w:t>
      </w:r>
      <w:r w:rsidRPr="00362F0C">
        <w:rPr>
          <w:rFonts w:ascii="Arial" w:hAnsi="Arial" w:cs="Arial"/>
          <w:sz w:val="24"/>
          <w:szCs w:val="24"/>
        </w:rPr>
        <w:t>seguros,</w:t>
      </w:r>
      <w:r w:rsidRPr="00362F0C">
        <w:rPr>
          <w:rFonts w:ascii="Arial" w:hAnsi="Arial" w:cs="Arial"/>
          <w:spacing w:val="-57"/>
          <w:sz w:val="24"/>
          <w:szCs w:val="24"/>
        </w:rPr>
        <w:t xml:space="preserve"> </w:t>
      </w:r>
      <w:r w:rsidRPr="00362F0C">
        <w:rPr>
          <w:rFonts w:ascii="Arial" w:hAnsi="Arial" w:cs="Arial"/>
          <w:sz w:val="24"/>
          <w:szCs w:val="24"/>
        </w:rPr>
        <w:t>deslocamentos</w:t>
      </w:r>
      <w:r w:rsidRPr="00362F0C">
        <w:rPr>
          <w:rFonts w:ascii="Arial" w:hAnsi="Arial" w:cs="Arial"/>
          <w:spacing w:val="-6"/>
          <w:sz w:val="24"/>
          <w:szCs w:val="24"/>
        </w:rPr>
        <w:t xml:space="preserve"> </w:t>
      </w:r>
      <w:r w:rsidRPr="00362F0C">
        <w:rPr>
          <w:rFonts w:ascii="Arial" w:hAnsi="Arial" w:cs="Arial"/>
          <w:sz w:val="24"/>
          <w:szCs w:val="24"/>
        </w:rPr>
        <w:t>de</w:t>
      </w:r>
      <w:r w:rsidRPr="00362F0C">
        <w:rPr>
          <w:rFonts w:ascii="Arial" w:hAnsi="Arial" w:cs="Arial"/>
          <w:spacing w:val="-6"/>
          <w:sz w:val="24"/>
          <w:szCs w:val="24"/>
        </w:rPr>
        <w:t xml:space="preserve"> </w:t>
      </w:r>
      <w:r w:rsidRPr="00362F0C">
        <w:rPr>
          <w:rFonts w:ascii="Arial" w:hAnsi="Arial" w:cs="Arial"/>
          <w:sz w:val="24"/>
          <w:szCs w:val="24"/>
        </w:rPr>
        <w:t>pessoal</w:t>
      </w:r>
      <w:r w:rsidRPr="00362F0C">
        <w:rPr>
          <w:rFonts w:ascii="Arial" w:hAnsi="Arial" w:cs="Arial"/>
          <w:spacing w:val="-5"/>
          <w:sz w:val="24"/>
          <w:szCs w:val="24"/>
        </w:rPr>
        <w:t xml:space="preserve"> </w:t>
      </w:r>
      <w:r w:rsidRPr="00362F0C">
        <w:rPr>
          <w:rFonts w:ascii="Arial" w:hAnsi="Arial" w:cs="Arial"/>
          <w:sz w:val="24"/>
          <w:szCs w:val="24"/>
        </w:rPr>
        <w:t>e</w:t>
      </w:r>
      <w:r w:rsidRPr="00362F0C">
        <w:rPr>
          <w:rFonts w:ascii="Arial" w:hAnsi="Arial" w:cs="Arial"/>
          <w:spacing w:val="-6"/>
          <w:sz w:val="24"/>
          <w:szCs w:val="24"/>
        </w:rPr>
        <w:t xml:space="preserve"> </w:t>
      </w:r>
      <w:r w:rsidRPr="00362F0C">
        <w:rPr>
          <w:rFonts w:ascii="Arial" w:hAnsi="Arial" w:cs="Arial"/>
          <w:sz w:val="24"/>
          <w:szCs w:val="24"/>
        </w:rPr>
        <w:t>quaisquer</w:t>
      </w:r>
      <w:r w:rsidRPr="00362F0C">
        <w:rPr>
          <w:rFonts w:ascii="Arial" w:hAnsi="Arial" w:cs="Arial"/>
          <w:spacing w:val="-6"/>
          <w:sz w:val="24"/>
          <w:szCs w:val="24"/>
        </w:rPr>
        <w:t xml:space="preserve"> </w:t>
      </w:r>
      <w:r w:rsidRPr="00362F0C">
        <w:rPr>
          <w:rFonts w:ascii="Arial" w:hAnsi="Arial" w:cs="Arial"/>
          <w:sz w:val="24"/>
          <w:szCs w:val="24"/>
        </w:rPr>
        <w:t>outras</w:t>
      </w:r>
      <w:r w:rsidRPr="00362F0C">
        <w:rPr>
          <w:rFonts w:ascii="Arial" w:hAnsi="Arial" w:cs="Arial"/>
          <w:spacing w:val="-5"/>
          <w:sz w:val="24"/>
          <w:szCs w:val="24"/>
        </w:rPr>
        <w:t xml:space="preserve"> </w:t>
      </w:r>
      <w:r w:rsidRPr="00362F0C">
        <w:rPr>
          <w:rFonts w:ascii="Arial" w:hAnsi="Arial" w:cs="Arial"/>
          <w:sz w:val="24"/>
          <w:szCs w:val="24"/>
        </w:rPr>
        <w:t>taxas,</w:t>
      </w:r>
      <w:r w:rsidRPr="00362F0C">
        <w:rPr>
          <w:rFonts w:ascii="Arial" w:hAnsi="Arial" w:cs="Arial"/>
          <w:spacing w:val="-5"/>
          <w:sz w:val="24"/>
          <w:szCs w:val="24"/>
        </w:rPr>
        <w:t xml:space="preserve"> </w:t>
      </w:r>
      <w:r w:rsidRPr="00362F0C">
        <w:rPr>
          <w:rFonts w:ascii="Arial" w:hAnsi="Arial" w:cs="Arial"/>
          <w:sz w:val="24"/>
          <w:szCs w:val="24"/>
        </w:rPr>
        <w:t>custas</w:t>
      </w:r>
      <w:r w:rsidRPr="00362F0C">
        <w:rPr>
          <w:rFonts w:ascii="Arial" w:hAnsi="Arial" w:cs="Arial"/>
          <w:spacing w:val="-5"/>
          <w:sz w:val="24"/>
          <w:szCs w:val="24"/>
        </w:rPr>
        <w:t xml:space="preserve"> </w:t>
      </w:r>
      <w:r w:rsidRPr="00362F0C">
        <w:rPr>
          <w:rFonts w:ascii="Arial" w:hAnsi="Arial" w:cs="Arial"/>
          <w:sz w:val="24"/>
          <w:szCs w:val="24"/>
        </w:rPr>
        <w:t>ou</w:t>
      </w:r>
      <w:r w:rsidRPr="00362F0C">
        <w:rPr>
          <w:rFonts w:ascii="Arial" w:hAnsi="Arial" w:cs="Arial"/>
          <w:spacing w:val="-3"/>
          <w:sz w:val="24"/>
          <w:szCs w:val="24"/>
        </w:rPr>
        <w:t xml:space="preserve"> </w:t>
      </w:r>
      <w:r w:rsidRPr="00362F0C">
        <w:rPr>
          <w:rFonts w:ascii="Arial" w:hAnsi="Arial" w:cs="Arial"/>
          <w:sz w:val="24"/>
          <w:szCs w:val="24"/>
        </w:rPr>
        <w:t>emolumentos</w:t>
      </w:r>
      <w:r w:rsidRPr="00362F0C">
        <w:rPr>
          <w:rFonts w:ascii="Arial" w:hAnsi="Arial" w:cs="Arial"/>
          <w:spacing w:val="-3"/>
          <w:sz w:val="24"/>
          <w:szCs w:val="24"/>
        </w:rPr>
        <w:t xml:space="preserve"> </w:t>
      </w:r>
      <w:r w:rsidRPr="00362F0C">
        <w:rPr>
          <w:rFonts w:ascii="Arial" w:hAnsi="Arial" w:cs="Arial"/>
          <w:sz w:val="24"/>
          <w:szCs w:val="24"/>
        </w:rPr>
        <w:t>que</w:t>
      </w:r>
      <w:r w:rsidRPr="00362F0C">
        <w:rPr>
          <w:rFonts w:ascii="Arial" w:hAnsi="Arial" w:cs="Arial"/>
          <w:spacing w:val="-6"/>
          <w:sz w:val="24"/>
          <w:szCs w:val="24"/>
        </w:rPr>
        <w:t xml:space="preserve"> </w:t>
      </w:r>
      <w:r w:rsidRPr="00362F0C">
        <w:rPr>
          <w:rFonts w:ascii="Arial" w:hAnsi="Arial" w:cs="Arial"/>
          <w:sz w:val="24"/>
          <w:szCs w:val="24"/>
        </w:rPr>
        <w:t>incidam</w:t>
      </w:r>
      <w:r w:rsidRPr="00362F0C">
        <w:rPr>
          <w:rFonts w:ascii="Arial" w:hAnsi="Arial" w:cs="Arial"/>
          <w:spacing w:val="-5"/>
          <w:sz w:val="24"/>
          <w:szCs w:val="24"/>
        </w:rPr>
        <w:t xml:space="preserve"> </w:t>
      </w:r>
      <w:r w:rsidRPr="00362F0C">
        <w:rPr>
          <w:rFonts w:ascii="Arial" w:hAnsi="Arial" w:cs="Arial"/>
          <w:sz w:val="24"/>
          <w:szCs w:val="24"/>
        </w:rPr>
        <w:t>ou</w:t>
      </w:r>
      <w:r w:rsidRPr="00362F0C">
        <w:rPr>
          <w:rFonts w:ascii="Arial" w:hAnsi="Arial" w:cs="Arial"/>
          <w:spacing w:val="-3"/>
          <w:sz w:val="24"/>
          <w:szCs w:val="24"/>
        </w:rPr>
        <w:t xml:space="preserve"> </w:t>
      </w:r>
      <w:r w:rsidRPr="00362F0C">
        <w:rPr>
          <w:rFonts w:ascii="Arial" w:hAnsi="Arial" w:cs="Arial"/>
          <w:sz w:val="24"/>
          <w:szCs w:val="24"/>
        </w:rPr>
        <w:t>venham</w:t>
      </w:r>
      <w:r w:rsidRPr="00362F0C">
        <w:rPr>
          <w:rFonts w:ascii="Arial" w:hAnsi="Arial" w:cs="Arial"/>
          <w:spacing w:val="-57"/>
          <w:sz w:val="24"/>
          <w:szCs w:val="24"/>
        </w:rPr>
        <w:t xml:space="preserve"> </w:t>
      </w:r>
      <w:r w:rsidRPr="00362F0C">
        <w:rPr>
          <w:rFonts w:ascii="Arial" w:hAnsi="Arial" w:cs="Arial"/>
          <w:sz w:val="24"/>
          <w:szCs w:val="24"/>
        </w:rPr>
        <w:t>a</w:t>
      </w:r>
      <w:r w:rsidRPr="00362F0C">
        <w:rPr>
          <w:rFonts w:ascii="Arial" w:hAnsi="Arial" w:cs="Arial"/>
          <w:spacing w:val="-2"/>
          <w:sz w:val="24"/>
          <w:szCs w:val="24"/>
        </w:rPr>
        <w:t xml:space="preserve"> </w:t>
      </w:r>
      <w:r w:rsidRPr="00362F0C">
        <w:rPr>
          <w:rFonts w:ascii="Arial" w:hAnsi="Arial" w:cs="Arial"/>
          <w:sz w:val="24"/>
          <w:szCs w:val="24"/>
        </w:rPr>
        <w:t>incidir sobre</w:t>
      </w:r>
      <w:r w:rsidRPr="00362F0C">
        <w:rPr>
          <w:rFonts w:ascii="Arial" w:hAnsi="Arial" w:cs="Arial"/>
          <w:spacing w:val="-1"/>
          <w:sz w:val="24"/>
          <w:szCs w:val="24"/>
        </w:rPr>
        <w:t xml:space="preserve"> </w:t>
      </w:r>
      <w:r w:rsidRPr="00362F0C">
        <w:rPr>
          <w:rFonts w:ascii="Arial" w:hAnsi="Arial" w:cs="Arial"/>
          <w:sz w:val="24"/>
          <w:szCs w:val="24"/>
        </w:rPr>
        <w:t>os serviços a serem executados.</w:t>
      </w:r>
    </w:p>
    <w:p w14:paraId="4098D3B9" w14:textId="77777777" w:rsidR="00362F0C" w:rsidRPr="00362F0C" w:rsidRDefault="00362F0C" w:rsidP="00F417BE">
      <w:pPr>
        <w:pStyle w:val="PargrafodaLista"/>
        <w:tabs>
          <w:tab w:val="left" w:pos="1062"/>
        </w:tabs>
        <w:ind w:left="0"/>
        <w:jc w:val="both"/>
        <w:rPr>
          <w:rFonts w:ascii="Arial" w:hAnsi="Arial" w:cs="Arial"/>
          <w:sz w:val="24"/>
          <w:szCs w:val="24"/>
        </w:rPr>
      </w:pPr>
    </w:p>
    <w:p w14:paraId="41FF2DFC" w14:textId="77777777" w:rsidR="00362F0C" w:rsidRPr="00362F0C" w:rsidRDefault="00362F0C" w:rsidP="00F417BE">
      <w:pPr>
        <w:jc w:val="both"/>
        <w:rPr>
          <w:rFonts w:ascii="Arial" w:hAnsi="Arial" w:cs="Arial"/>
          <w:spacing w:val="-4"/>
          <w:sz w:val="24"/>
          <w:szCs w:val="24"/>
        </w:rPr>
      </w:pPr>
      <w:r w:rsidRPr="00362F0C">
        <w:rPr>
          <w:rFonts w:ascii="Arial" w:hAnsi="Arial" w:cs="Arial"/>
          <w:b/>
          <w:sz w:val="24"/>
          <w:szCs w:val="24"/>
        </w:rPr>
        <w:t>5.4</w:t>
      </w:r>
      <w:r w:rsidRPr="00362F0C">
        <w:rPr>
          <w:rFonts w:ascii="Arial" w:hAnsi="Arial" w:cs="Arial"/>
          <w:b/>
          <w:spacing w:val="-4"/>
          <w:sz w:val="24"/>
          <w:szCs w:val="24"/>
        </w:rPr>
        <w:t>.</w:t>
      </w:r>
      <w:r w:rsidRPr="00362F0C">
        <w:rPr>
          <w:rFonts w:ascii="Arial" w:hAnsi="Arial" w:cs="Arial"/>
          <w:spacing w:val="-4"/>
          <w:sz w:val="24"/>
          <w:szCs w:val="24"/>
        </w:rPr>
        <w:t xml:space="preserve"> As despesas com deslocamentos e hospedagens dos profissionais necessários à execução deste CONTRATO serão suportadas pela CONTRATADA, ressalvadas aquelas que, em viagens justificadamente de interesse da CONTRATANTE e por esta requisitada, que serão suportados </w:t>
      </w:r>
      <w:proofErr w:type="spellStart"/>
      <w:r w:rsidRPr="00362F0C">
        <w:rPr>
          <w:rFonts w:ascii="Arial" w:hAnsi="Arial" w:cs="Arial"/>
          <w:spacing w:val="-4"/>
          <w:sz w:val="24"/>
          <w:szCs w:val="24"/>
        </w:rPr>
        <w:t>pela</w:t>
      </w:r>
      <w:proofErr w:type="spellEnd"/>
      <w:r w:rsidRPr="00362F0C">
        <w:rPr>
          <w:rFonts w:ascii="Arial" w:hAnsi="Arial" w:cs="Arial"/>
          <w:spacing w:val="-4"/>
          <w:sz w:val="24"/>
          <w:szCs w:val="24"/>
        </w:rPr>
        <w:t xml:space="preserve"> CONTRATANTE, mediante relatórios de viagens e comprovantes das respectivas despesas.</w:t>
      </w:r>
    </w:p>
    <w:p w14:paraId="7593E4DA" w14:textId="77777777" w:rsidR="00362F0C" w:rsidRPr="00362F0C" w:rsidRDefault="00362F0C" w:rsidP="00F417BE">
      <w:pPr>
        <w:pStyle w:val="PargrafodaLista"/>
        <w:tabs>
          <w:tab w:val="left" w:pos="1062"/>
        </w:tabs>
        <w:ind w:left="0"/>
        <w:jc w:val="both"/>
        <w:rPr>
          <w:rFonts w:ascii="Arial" w:hAnsi="Arial" w:cs="Arial"/>
          <w:sz w:val="24"/>
          <w:szCs w:val="24"/>
        </w:rPr>
      </w:pPr>
    </w:p>
    <w:p w14:paraId="45BF63E6" w14:textId="77777777" w:rsidR="00362F0C" w:rsidRPr="00362F0C" w:rsidRDefault="00362F0C" w:rsidP="00F417BE">
      <w:pPr>
        <w:pStyle w:val="Ttulo2"/>
        <w:spacing w:before="0"/>
        <w:jc w:val="both"/>
        <w:rPr>
          <w:rFonts w:ascii="Arial" w:hAnsi="Arial" w:cs="Arial"/>
          <w:color w:val="auto"/>
          <w:sz w:val="24"/>
          <w:szCs w:val="24"/>
        </w:rPr>
      </w:pPr>
      <w:r w:rsidRPr="00362F0C">
        <w:rPr>
          <w:rFonts w:ascii="Arial" w:hAnsi="Arial" w:cs="Arial"/>
          <w:color w:val="auto"/>
          <w:sz w:val="24"/>
          <w:szCs w:val="24"/>
        </w:rPr>
        <w:t>CLÁUSULA</w:t>
      </w:r>
      <w:r w:rsidRPr="00362F0C">
        <w:rPr>
          <w:rFonts w:ascii="Arial" w:hAnsi="Arial" w:cs="Arial"/>
          <w:color w:val="auto"/>
          <w:spacing w:val="-2"/>
          <w:sz w:val="24"/>
          <w:szCs w:val="24"/>
        </w:rPr>
        <w:t xml:space="preserve"> </w:t>
      </w:r>
      <w:r w:rsidRPr="00362F0C">
        <w:rPr>
          <w:rFonts w:ascii="Arial" w:hAnsi="Arial" w:cs="Arial"/>
          <w:color w:val="auto"/>
          <w:sz w:val="24"/>
          <w:szCs w:val="24"/>
        </w:rPr>
        <w:t>SEXTA</w:t>
      </w:r>
      <w:r w:rsidRPr="00362F0C">
        <w:rPr>
          <w:rFonts w:ascii="Arial" w:hAnsi="Arial" w:cs="Arial"/>
          <w:color w:val="auto"/>
          <w:spacing w:val="1"/>
          <w:sz w:val="24"/>
          <w:szCs w:val="24"/>
        </w:rPr>
        <w:t xml:space="preserve"> </w:t>
      </w:r>
      <w:r w:rsidRPr="00362F0C">
        <w:rPr>
          <w:rFonts w:ascii="Arial" w:hAnsi="Arial" w:cs="Arial"/>
          <w:color w:val="auto"/>
          <w:sz w:val="24"/>
          <w:szCs w:val="24"/>
        </w:rPr>
        <w:t>–</w:t>
      </w:r>
      <w:r w:rsidRPr="00362F0C">
        <w:rPr>
          <w:rFonts w:ascii="Arial" w:hAnsi="Arial" w:cs="Arial"/>
          <w:color w:val="auto"/>
          <w:spacing w:val="-4"/>
          <w:sz w:val="24"/>
          <w:szCs w:val="24"/>
        </w:rPr>
        <w:t xml:space="preserve"> </w:t>
      </w:r>
      <w:r w:rsidRPr="00362F0C">
        <w:rPr>
          <w:rFonts w:ascii="Arial" w:hAnsi="Arial" w:cs="Arial"/>
          <w:color w:val="auto"/>
          <w:sz w:val="24"/>
          <w:szCs w:val="24"/>
        </w:rPr>
        <w:t>DA</w:t>
      </w:r>
      <w:r w:rsidRPr="00362F0C">
        <w:rPr>
          <w:rFonts w:ascii="Arial" w:hAnsi="Arial" w:cs="Arial"/>
          <w:color w:val="auto"/>
          <w:spacing w:val="-2"/>
          <w:sz w:val="24"/>
          <w:szCs w:val="24"/>
        </w:rPr>
        <w:t xml:space="preserve"> </w:t>
      </w:r>
      <w:r w:rsidRPr="00362F0C">
        <w:rPr>
          <w:rFonts w:ascii="Arial" w:hAnsi="Arial" w:cs="Arial"/>
          <w:color w:val="auto"/>
          <w:sz w:val="24"/>
          <w:szCs w:val="24"/>
        </w:rPr>
        <w:t>DOTAÇÃO</w:t>
      </w:r>
      <w:r w:rsidRPr="00362F0C">
        <w:rPr>
          <w:rFonts w:ascii="Arial" w:hAnsi="Arial" w:cs="Arial"/>
          <w:color w:val="auto"/>
          <w:spacing w:val="-1"/>
          <w:sz w:val="24"/>
          <w:szCs w:val="24"/>
        </w:rPr>
        <w:t xml:space="preserve"> </w:t>
      </w:r>
      <w:r w:rsidRPr="00362F0C">
        <w:rPr>
          <w:rFonts w:ascii="Arial" w:hAnsi="Arial" w:cs="Arial"/>
          <w:color w:val="auto"/>
          <w:sz w:val="24"/>
          <w:szCs w:val="24"/>
        </w:rPr>
        <w:t>ORÇAMENTÁRIA</w:t>
      </w:r>
    </w:p>
    <w:p w14:paraId="5A684D30" w14:textId="02F6B735" w:rsidR="00362F0C" w:rsidRPr="00362F0C" w:rsidRDefault="00362F0C" w:rsidP="00F417BE">
      <w:pPr>
        <w:jc w:val="both"/>
        <w:rPr>
          <w:rFonts w:ascii="Arial" w:hAnsi="Arial" w:cs="Arial"/>
          <w:sz w:val="24"/>
          <w:szCs w:val="24"/>
        </w:rPr>
      </w:pPr>
      <w:r w:rsidRPr="00362F0C">
        <w:rPr>
          <w:rFonts w:ascii="Arial" w:hAnsi="Arial" w:cs="Arial"/>
          <w:b/>
          <w:sz w:val="24"/>
          <w:szCs w:val="24"/>
        </w:rPr>
        <w:t>6.1</w:t>
      </w:r>
      <w:r w:rsidRPr="00362F0C">
        <w:rPr>
          <w:rFonts w:ascii="Arial" w:hAnsi="Arial" w:cs="Arial"/>
          <w:sz w:val="24"/>
          <w:szCs w:val="24"/>
        </w:rPr>
        <w:t>. As despesas decorrentes do presente contrato correrão por conta da seguinte dotação orçamentária 01.01.0</w:t>
      </w:r>
      <w:r w:rsidR="0006030C">
        <w:rPr>
          <w:rFonts w:ascii="Arial" w:hAnsi="Arial" w:cs="Arial"/>
          <w:sz w:val="24"/>
          <w:szCs w:val="24"/>
        </w:rPr>
        <w:t>2</w:t>
      </w:r>
      <w:r w:rsidRPr="00362F0C">
        <w:rPr>
          <w:rFonts w:ascii="Arial" w:hAnsi="Arial" w:cs="Arial"/>
          <w:sz w:val="24"/>
          <w:szCs w:val="24"/>
        </w:rPr>
        <w:t>.01.031.0101.4004-3.3.90.35.</w:t>
      </w:r>
    </w:p>
    <w:p w14:paraId="6E661415" w14:textId="77777777" w:rsidR="00362F0C" w:rsidRPr="00362F0C" w:rsidRDefault="00362F0C" w:rsidP="00F417BE">
      <w:pPr>
        <w:pStyle w:val="Ttulo2"/>
        <w:spacing w:before="0"/>
        <w:jc w:val="both"/>
        <w:rPr>
          <w:rFonts w:ascii="Arial" w:hAnsi="Arial" w:cs="Arial"/>
          <w:b w:val="0"/>
          <w:color w:val="auto"/>
          <w:sz w:val="24"/>
          <w:szCs w:val="24"/>
        </w:rPr>
      </w:pPr>
    </w:p>
    <w:p w14:paraId="5D1D6E2D" w14:textId="77777777" w:rsidR="00362F0C" w:rsidRPr="00362F0C" w:rsidRDefault="00362F0C" w:rsidP="00F417BE">
      <w:pPr>
        <w:pStyle w:val="Ttulo2"/>
        <w:spacing w:before="0"/>
        <w:jc w:val="both"/>
        <w:rPr>
          <w:rFonts w:ascii="Arial" w:hAnsi="Arial" w:cs="Arial"/>
          <w:color w:val="auto"/>
          <w:sz w:val="24"/>
          <w:szCs w:val="24"/>
        </w:rPr>
      </w:pPr>
      <w:r w:rsidRPr="00362F0C">
        <w:rPr>
          <w:rFonts w:ascii="Arial" w:hAnsi="Arial" w:cs="Arial"/>
          <w:color w:val="auto"/>
          <w:sz w:val="24"/>
          <w:szCs w:val="24"/>
        </w:rPr>
        <w:t>CLÁUSULA</w:t>
      </w:r>
      <w:r w:rsidRPr="00362F0C">
        <w:rPr>
          <w:rFonts w:ascii="Arial" w:hAnsi="Arial" w:cs="Arial"/>
          <w:color w:val="auto"/>
          <w:spacing w:val="-2"/>
          <w:sz w:val="24"/>
          <w:szCs w:val="24"/>
        </w:rPr>
        <w:t xml:space="preserve"> </w:t>
      </w:r>
      <w:r w:rsidRPr="00362F0C">
        <w:rPr>
          <w:rFonts w:ascii="Arial" w:hAnsi="Arial" w:cs="Arial"/>
          <w:color w:val="auto"/>
          <w:sz w:val="24"/>
          <w:szCs w:val="24"/>
        </w:rPr>
        <w:t>SÉTIMA</w:t>
      </w:r>
      <w:r w:rsidRPr="00362F0C">
        <w:rPr>
          <w:rFonts w:ascii="Arial" w:hAnsi="Arial" w:cs="Arial"/>
          <w:color w:val="auto"/>
          <w:spacing w:val="1"/>
          <w:sz w:val="24"/>
          <w:szCs w:val="24"/>
        </w:rPr>
        <w:t xml:space="preserve"> </w:t>
      </w:r>
      <w:r w:rsidRPr="00362F0C">
        <w:rPr>
          <w:rFonts w:ascii="Arial" w:hAnsi="Arial" w:cs="Arial"/>
          <w:color w:val="auto"/>
          <w:sz w:val="24"/>
          <w:szCs w:val="24"/>
        </w:rPr>
        <w:t>–</w:t>
      </w:r>
      <w:r w:rsidRPr="00362F0C">
        <w:rPr>
          <w:rFonts w:ascii="Arial" w:hAnsi="Arial" w:cs="Arial"/>
          <w:color w:val="auto"/>
          <w:spacing w:val="-4"/>
          <w:sz w:val="24"/>
          <w:szCs w:val="24"/>
        </w:rPr>
        <w:t xml:space="preserve"> </w:t>
      </w:r>
      <w:r w:rsidRPr="00362F0C">
        <w:rPr>
          <w:rFonts w:ascii="Arial" w:hAnsi="Arial" w:cs="Arial"/>
          <w:color w:val="auto"/>
          <w:sz w:val="24"/>
          <w:szCs w:val="24"/>
        </w:rPr>
        <w:t>DO</w:t>
      </w:r>
      <w:r w:rsidRPr="00362F0C">
        <w:rPr>
          <w:rFonts w:ascii="Arial" w:hAnsi="Arial" w:cs="Arial"/>
          <w:color w:val="auto"/>
          <w:spacing w:val="-2"/>
          <w:sz w:val="24"/>
          <w:szCs w:val="24"/>
        </w:rPr>
        <w:t xml:space="preserve"> </w:t>
      </w:r>
      <w:r w:rsidRPr="00362F0C">
        <w:rPr>
          <w:rFonts w:ascii="Arial" w:hAnsi="Arial" w:cs="Arial"/>
          <w:color w:val="auto"/>
          <w:sz w:val="24"/>
          <w:szCs w:val="24"/>
        </w:rPr>
        <w:t>PAGAMENTO E CONDIÇÕES:</w:t>
      </w:r>
    </w:p>
    <w:p w14:paraId="4D189AA0" w14:textId="77777777" w:rsidR="00362F0C" w:rsidRPr="00362F0C" w:rsidRDefault="00362F0C" w:rsidP="00F417BE">
      <w:pPr>
        <w:jc w:val="both"/>
        <w:rPr>
          <w:rFonts w:ascii="Arial" w:hAnsi="Arial" w:cs="Arial"/>
          <w:b/>
          <w:bCs/>
          <w:sz w:val="24"/>
          <w:szCs w:val="24"/>
        </w:rPr>
      </w:pPr>
      <w:r w:rsidRPr="00362F0C">
        <w:rPr>
          <w:rFonts w:ascii="Arial" w:hAnsi="Arial" w:cs="Arial"/>
          <w:b/>
          <w:bCs/>
          <w:sz w:val="24"/>
          <w:szCs w:val="24"/>
        </w:rPr>
        <w:t>7.1. Da medição e do Recebimento:</w:t>
      </w:r>
    </w:p>
    <w:p w14:paraId="43F0C3A4" w14:textId="77777777" w:rsidR="00362F0C" w:rsidRPr="00362F0C" w:rsidRDefault="00362F0C" w:rsidP="00F417BE">
      <w:pPr>
        <w:jc w:val="both"/>
        <w:rPr>
          <w:rFonts w:ascii="Arial" w:hAnsi="Arial" w:cs="Arial"/>
          <w:sz w:val="24"/>
          <w:szCs w:val="24"/>
        </w:rPr>
      </w:pPr>
      <w:r w:rsidRPr="00362F0C">
        <w:rPr>
          <w:rFonts w:ascii="Arial" w:hAnsi="Arial" w:cs="Arial"/>
          <w:sz w:val="24"/>
          <w:szCs w:val="24"/>
        </w:rPr>
        <w:t xml:space="preserve">7.1.1 Os serviços serão medidos mensalmente, mediante o ateste dos serviços efetivamente prestados e recebidos provisoriamente, juntamente com a nota fiscal ou instrumento de cobrança equivalente a ser apresentado no prazo legal, </w:t>
      </w:r>
      <w:proofErr w:type="gramStart"/>
      <w:r w:rsidRPr="00362F0C">
        <w:rPr>
          <w:rFonts w:ascii="Arial" w:hAnsi="Arial" w:cs="Arial"/>
          <w:sz w:val="24"/>
          <w:szCs w:val="24"/>
        </w:rPr>
        <w:t>pelo(</w:t>
      </w:r>
      <w:proofErr w:type="gramEnd"/>
      <w:r w:rsidRPr="00362F0C">
        <w:rPr>
          <w:rFonts w:ascii="Arial" w:hAnsi="Arial" w:cs="Arial"/>
          <w:sz w:val="24"/>
          <w:szCs w:val="24"/>
        </w:rPr>
        <w:t xml:space="preserve">a) responsável pelo acompanhamento e fiscalização do contrato, para efeito de posterior verificação de sua conformidade com as especificações constantes no Termo de Referência e na proposta. </w:t>
      </w:r>
    </w:p>
    <w:p w14:paraId="068E4A6A" w14:textId="77777777" w:rsidR="00362F0C" w:rsidRPr="00362F0C" w:rsidRDefault="00362F0C" w:rsidP="00F417BE">
      <w:pPr>
        <w:jc w:val="both"/>
        <w:rPr>
          <w:rFonts w:ascii="Arial" w:hAnsi="Arial" w:cs="Arial"/>
          <w:sz w:val="24"/>
          <w:szCs w:val="24"/>
        </w:rPr>
      </w:pPr>
    </w:p>
    <w:p w14:paraId="1BC98433" w14:textId="77777777" w:rsidR="00362F0C" w:rsidRPr="00362F0C" w:rsidRDefault="00362F0C" w:rsidP="00F417BE">
      <w:pPr>
        <w:jc w:val="both"/>
        <w:rPr>
          <w:rFonts w:ascii="Arial" w:hAnsi="Arial" w:cs="Arial"/>
          <w:sz w:val="24"/>
          <w:szCs w:val="24"/>
        </w:rPr>
      </w:pPr>
      <w:r w:rsidRPr="00362F0C">
        <w:rPr>
          <w:rFonts w:ascii="Arial" w:hAnsi="Arial" w:cs="Arial"/>
          <w:sz w:val="24"/>
          <w:szCs w:val="24"/>
        </w:rPr>
        <w:t>7.1.2. Os serviços poderão ser rejeitados, no todo ou em parte, inclusive antes do recebimento provisório, quando em desacordo com as especificações constantes no Termo de Referência e na proposta, devendo ser glosados os serviços não recebidos, sem prejuízo da aplicação das penalidades contratuais, assegurada a ampla defesa</w:t>
      </w:r>
    </w:p>
    <w:p w14:paraId="1CE15B24" w14:textId="77777777" w:rsidR="00362F0C" w:rsidRPr="00362F0C" w:rsidRDefault="00362F0C" w:rsidP="00F417BE">
      <w:pPr>
        <w:jc w:val="both"/>
        <w:rPr>
          <w:rFonts w:ascii="Arial" w:hAnsi="Arial" w:cs="Arial"/>
          <w:sz w:val="24"/>
          <w:szCs w:val="24"/>
        </w:rPr>
      </w:pPr>
    </w:p>
    <w:p w14:paraId="0C7239EA" w14:textId="77777777" w:rsidR="00362F0C" w:rsidRPr="00362F0C" w:rsidRDefault="00362F0C" w:rsidP="00F417BE">
      <w:pPr>
        <w:jc w:val="both"/>
        <w:rPr>
          <w:rFonts w:ascii="Arial" w:hAnsi="Arial" w:cs="Arial"/>
          <w:sz w:val="24"/>
          <w:szCs w:val="24"/>
        </w:rPr>
      </w:pPr>
      <w:r w:rsidRPr="00362F0C">
        <w:rPr>
          <w:rFonts w:ascii="Arial" w:hAnsi="Arial" w:cs="Arial"/>
          <w:sz w:val="24"/>
          <w:szCs w:val="24"/>
        </w:rPr>
        <w:t>7.1.3. O recebimento definitivo ocorrerá no prazo de 05 (cinco) dias úteis, a contar do recebimento da nota fiscal ou instrumento de cobrança equivalente pela Administração, após a confirmação dos serviços prestados.</w:t>
      </w:r>
    </w:p>
    <w:p w14:paraId="15248493" w14:textId="77777777" w:rsidR="00362F0C" w:rsidRPr="00362F0C" w:rsidRDefault="00362F0C" w:rsidP="00F417BE">
      <w:pPr>
        <w:jc w:val="both"/>
        <w:rPr>
          <w:rFonts w:ascii="Arial" w:hAnsi="Arial" w:cs="Arial"/>
          <w:sz w:val="24"/>
          <w:szCs w:val="24"/>
        </w:rPr>
      </w:pPr>
    </w:p>
    <w:p w14:paraId="34FEC894" w14:textId="77777777" w:rsidR="00362F0C" w:rsidRPr="00362F0C" w:rsidRDefault="00362F0C" w:rsidP="00F417BE">
      <w:pPr>
        <w:jc w:val="both"/>
        <w:rPr>
          <w:rFonts w:ascii="Arial" w:hAnsi="Arial" w:cs="Arial"/>
          <w:sz w:val="24"/>
          <w:szCs w:val="24"/>
        </w:rPr>
      </w:pPr>
      <w:r w:rsidRPr="00362F0C">
        <w:rPr>
          <w:rFonts w:ascii="Arial" w:hAnsi="Arial" w:cs="Arial"/>
          <w:sz w:val="24"/>
          <w:szCs w:val="24"/>
        </w:rPr>
        <w:lastRenderedPageBreak/>
        <w:t>7.1.4. O recebimento provisório ou definitivo não excluirá a responsabilidade civil pela solidez e pela segurança dos serviços nem a responsabilidade ético-profissional pela perfeita execução do contrato.</w:t>
      </w:r>
    </w:p>
    <w:p w14:paraId="2D61B30E" w14:textId="77777777" w:rsidR="00362F0C" w:rsidRPr="00362F0C" w:rsidRDefault="00362F0C" w:rsidP="00F417BE">
      <w:pPr>
        <w:jc w:val="both"/>
        <w:rPr>
          <w:rFonts w:ascii="Arial" w:hAnsi="Arial" w:cs="Arial"/>
          <w:sz w:val="24"/>
          <w:szCs w:val="24"/>
        </w:rPr>
      </w:pPr>
    </w:p>
    <w:p w14:paraId="181ED909" w14:textId="77777777" w:rsidR="00362F0C" w:rsidRPr="00362F0C" w:rsidRDefault="00362F0C" w:rsidP="00F417BE">
      <w:pPr>
        <w:jc w:val="both"/>
        <w:rPr>
          <w:rFonts w:ascii="Arial" w:hAnsi="Arial" w:cs="Arial"/>
          <w:sz w:val="24"/>
          <w:szCs w:val="24"/>
        </w:rPr>
      </w:pPr>
      <w:r w:rsidRPr="00362F0C">
        <w:rPr>
          <w:rFonts w:ascii="Arial" w:hAnsi="Arial" w:cs="Arial"/>
          <w:sz w:val="24"/>
          <w:szCs w:val="24"/>
        </w:rPr>
        <w:t>7.1.5. Nos preços medidos e recebidos devem estar inclusos todos os custos diretos e indiretos relacionados com o objeto da contratação.</w:t>
      </w:r>
    </w:p>
    <w:p w14:paraId="7278E38A" w14:textId="77777777" w:rsidR="00362F0C" w:rsidRPr="00362F0C" w:rsidRDefault="00362F0C" w:rsidP="00F417BE">
      <w:pPr>
        <w:jc w:val="both"/>
        <w:rPr>
          <w:rFonts w:ascii="Arial" w:hAnsi="Arial" w:cs="Arial"/>
          <w:sz w:val="24"/>
          <w:szCs w:val="24"/>
        </w:rPr>
      </w:pPr>
    </w:p>
    <w:p w14:paraId="22BE2AF5" w14:textId="77777777" w:rsidR="00362F0C" w:rsidRPr="00362F0C" w:rsidRDefault="00362F0C" w:rsidP="00F417BE">
      <w:pPr>
        <w:jc w:val="both"/>
        <w:rPr>
          <w:rFonts w:ascii="Arial" w:hAnsi="Arial" w:cs="Arial"/>
          <w:b/>
          <w:bCs/>
          <w:sz w:val="24"/>
          <w:szCs w:val="24"/>
        </w:rPr>
      </w:pPr>
      <w:r w:rsidRPr="00362F0C">
        <w:rPr>
          <w:rFonts w:ascii="Arial" w:hAnsi="Arial" w:cs="Arial"/>
          <w:b/>
          <w:bCs/>
          <w:sz w:val="24"/>
          <w:szCs w:val="24"/>
        </w:rPr>
        <w:t>7.2. Prazo e forma de pagamento:</w:t>
      </w:r>
    </w:p>
    <w:p w14:paraId="7482BC5D" w14:textId="77777777" w:rsidR="00362F0C" w:rsidRPr="00362F0C" w:rsidRDefault="00362F0C" w:rsidP="00F417BE">
      <w:pPr>
        <w:jc w:val="both"/>
        <w:rPr>
          <w:rFonts w:ascii="Arial" w:hAnsi="Arial" w:cs="Arial"/>
          <w:sz w:val="24"/>
          <w:szCs w:val="24"/>
        </w:rPr>
      </w:pPr>
      <w:r w:rsidRPr="00362F0C">
        <w:rPr>
          <w:rFonts w:ascii="Arial" w:hAnsi="Arial" w:cs="Arial"/>
          <w:sz w:val="24"/>
          <w:szCs w:val="24"/>
        </w:rPr>
        <w:t>7.2.1. O pagamento pela efetiva prestação dos serviços será efetuado no prazo de até 10 (dez) dias, após o mês da efetiva prestação dos serviços, mediante apresentação da Nota Fiscal correspondente, com a aceitação e atesto do responsável pelo recebimento do mesmo, observando-se ainda a ordem cronológica de pagamentos, nos termos do art. 141 da Lei nº 14.133/21, através de transferência bancária em conta a ser indicada pela contratada ou através de PIX, vinculado à Contratada;</w:t>
      </w:r>
    </w:p>
    <w:p w14:paraId="568120F0" w14:textId="77777777" w:rsidR="00362F0C" w:rsidRPr="00362F0C" w:rsidRDefault="00362F0C" w:rsidP="00F417BE">
      <w:pPr>
        <w:jc w:val="both"/>
        <w:rPr>
          <w:rFonts w:ascii="Arial" w:hAnsi="Arial" w:cs="Arial"/>
          <w:sz w:val="24"/>
          <w:szCs w:val="24"/>
        </w:rPr>
      </w:pPr>
    </w:p>
    <w:p w14:paraId="32D9796B" w14:textId="77777777" w:rsidR="00362F0C" w:rsidRPr="00362F0C" w:rsidRDefault="00362F0C" w:rsidP="00F417BE">
      <w:pPr>
        <w:jc w:val="both"/>
        <w:rPr>
          <w:rFonts w:ascii="Arial" w:hAnsi="Arial" w:cs="Arial"/>
          <w:sz w:val="24"/>
          <w:szCs w:val="24"/>
        </w:rPr>
      </w:pPr>
      <w:r w:rsidRPr="00362F0C">
        <w:rPr>
          <w:rFonts w:ascii="Arial" w:hAnsi="Arial" w:cs="Arial"/>
          <w:sz w:val="24"/>
          <w:szCs w:val="24"/>
        </w:rPr>
        <w:t xml:space="preserve">7.2.2. A Nota Fiscal correspondente deverá ser entregue pela CONTRATADA diretamente ao responsável pela fiscalização que somente atestará a realização dos serviços e liberará a Nota Fiscal para pagamento quando cumpridas, pela CONTRATADA, todas as condições pactuadas. </w:t>
      </w:r>
    </w:p>
    <w:p w14:paraId="5C13DCBB" w14:textId="77777777" w:rsidR="00362F0C" w:rsidRPr="00362F0C" w:rsidRDefault="00362F0C" w:rsidP="00F417BE">
      <w:pPr>
        <w:jc w:val="both"/>
        <w:rPr>
          <w:rFonts w:ascii="Arial" w:hAnsi="Arial" w:cs="Arial"/>
          <w:sz w:val="24"/>
          <w:szCs w:val="24"/>
        </w:rPr>
      </w:pPr>
    </w:p>
    <w:p w14:paraId="0107CA21" w14:textId="77777777" w:rsidR="00362F0C" w:rsidRPr="00362F0C" w:rsidRDefault="00362F0C" w:rsidP="00F417BE">
      <w:pPr>
        <w:jc w:val="both"/>
        <w:rPr>
          <w:rFonts w:ascii="Arial" w:hAnsi="Arial" w:cs="Arial"/>
          <w:sz w:val="24"/>
          <w:szCs w:val="24"/>
        </w:rPr>
      </w:pPr>
      <w:r w:rsidRPr="00362F0C">
        <w:rPr>
          <w:rFonts w:ascii="Arial" w:hAnsi="Arial" w:cs="Arial"/>
          <w:sz w:val="24"/>
          <w:szCs w:val="24"/>
        </w:rPr>
        <w:t>7.2.3. Para liquidação da despesa e execução do pagamento, a CONTRATADA deverá emitir a Nota Fiscal correspondente, emitida sem rasura, em letra bem legível, em nome da Câmara Municipal de Bonfinópolis de Minas-MG, informando o número de sua conta corrente e agência Bancária ou código PIX.</w:t>
      </w:r>
    </w:p>
    <w:p w14:paraId="22E1FF73" w14:textId="77777777" w:rsidR="00362F0C" w:rsidRPr="00362F0C" w:rsidRDefault="00362F0C" w:rsidP="00F417BE">
      <w:pPr>
        <w:jc w:val="both"/>
        <w:rPr>
          <w:rFonts w:ascii="Arial" w:hAnsi="Arial" w:cs="Arial"/>
          <w:sz w:val="24"/>
          <w:szCs w:val="24"/>
        </w:rPr>
      </w:pPr>
    </w:p>
    <w:p w14:paraId="53119FBE" w14:textId="77777777" w:rsidR="00362F0C" w:rsidRPr="00362F0C" w:rsidRDefault="00362F0C" w:rsidP="00F417BE">
      <w:pPr>
        <w:jc w:val="both"/>
        <w:rPr>
          <w:rFonts w:ascii="Arial" w:hAnsi="Arial" w:cs="Arial"/>
          <w:sz w:val="24"/>
          <w:szCs w:val="24"/>
        </w:rPr>
      </w:pPr>
      <w:r w:rsidRPr="00362F0C">
        <w:rPr>
          <w:rFonts w:ascii="Arial" w:hAnsi="Arial" w:cs="Arial"/>
          <w:sz w:val="24"/>
          <w:szCs w:val="24"/>
        </w:rPr>
        <w:t>7.2.4. Havendo erro na Nota Fiscal ou circunstâncias que impeçam a liquidação da despesa, aquela será devolvida à CONTRATADA e o pagamento ficará pendente até que o mesmo providencie as medidas saneadoras.</w:t>
      </w:r>
    </w:p>
    <w:p w14:paraId="662A0D82" w14:textId="77777777" w:rsidR="00362F0C" w:rsidRPr="00362F0C" w:rsidRDefault="00362F0C" w:rsidP="00F417BE">
      <w:pPr>
        <w:jc w:val="both"/>
        <w:rPr>
          <w:rFonts w:ascii="Arial" w:hAnsi="Arial" w:cs="Arial"/>
          <w:sz w:val="24"/>
          <w:szCs w:val="24"/>
        </w:rPr>
      </w:pPr>
    </w:p>
    <w:p w14:paraId="76550F56" w14:textId="77777777" w:rsidR="00362F0C" w:rsidRPr="00362F0C" w:rsidRDefault="00362F0C" w:rsidP="00F417BE">
      <w:pPr>
        <w:jc w:val="both"/>
        <w:rPr>
          <w:rFonts w:ascii="Arial" w:hAnsi="Arial" w:cs="Arial"/>
          <w:sz w:val="24"/>
          <w:szCs w:val="24"/>
        </w:rPr>
      </w:pPr>
      <w:r w:rsidRPr="00362F0C">
        <w:rPr>
          <w:rFonts w:ascii="Arial" w:hAnsi="Arial" w:cs="Arial"/>
          <w:sz w:val="24"/>
          <w:szCs w:val="24"/>
        </w:rPr>
        <w:t xml:space="preserve">7.2.5. A critério da Câmara Municipal poderão ser descontados dos pagamentos devidos, os valores para cobrir despesas com multas, indenizações a terceiros ou outras de responsabilidade da CONTRATADA. </w:t>
      </w:r>
    </w:p>
    <w:p w14:paraId="383A51A6" w14:textId="77777777" w:rsidR="00362F0C" w:rsidRPr="00362F0C" w:rsidRDefault="00362F0C" w:rsidP="00F417BE">
      <w:pPr>
        <w:jc w:val="both"/>
        <w:rPr>
          <w:rFonts w:ascii="Arial" w:hAnsi="Arial" w:cs="Arial"/>
          <w:sz w:val="24"/>
          <w:szCs w:val="24"/>
        </w:rPr>
      </w:pPr>
    </w:p>
    <w:p w14:paraId="305B2D70" w14:textId="77777777" w:rsidR="00362F0C" w:rsidRPr="00362F0C" w:rsidRDefault="00362F0C" w:rsidP="00F417BE">
      <w:pPr>
        <w:jc w:val="both"/>
        <w:rPr>
          <w:rFonts w:ascii="Arial" w:hAnsi="Arial" w:cs="Arial"/>
          <w:sz w:val="24"/>
          <w:szCs w:val="24"/>
        </w:rPr>
      </w:pPr>
      <w:r w:rsidRPr="00362F0C">
        <w:rPr>
          <w:rFonts w:ascii="Arial" w:hAnsi="Arial" w:cs="Arial"/>
          <w:sz w:val="24"/>
          <w:szCs w:val="24"/>
        </w:rPr>
        <w:t xml:space="preserve">7.2.6. Respeitadas as condições contratuais, no caso de eventual atraso no pagamento por culpa da Câmara Municipal, os valores devidos serão acrescidos de encargos financeiros de acordo com o índice de variação do IGP-M do mês anterior ao do pagamento </w:t>
      </w:r>
      <w:proofErr w:type="gramStart"/>
      <w:r w:rsidRPr="00362F0C">
        <w:rPr>
          <w:rFonts w:ascii="Arial" w:hAnsi="Arial" w:cs="Arial"/>
          <w:sz w:val="24"/>
          <w:szCs w:val="24"/>
        </w:rPr>
        <w:t>“pro</w:t>
      </w:r>
      <w:proofErr w:type="gramEnd"/>
      <w:r w:rsidRPr="00362F0C">
        <w:rPr>
          <w:rFonts w:ascii="Arial" w:hAnsi="Arial" w:cs="Arial"/>
          <w:sz w:val="24"/>
          <w:szCs w:val="24"/>
        </w:rPr>
        <w:t xml:space="preserve"> rata tempore”, ou por outro índice que venha lhe substituir, desde que a CONTRATADA não tenha concorrido de alguma forma para o atraso.</w:t>
      </w:r>
    </w:p>
    <w:p w14:paraId="34EAFD40" w14:textId="77777777" w:rsidR="00362F0C" w:rsidRPr="00362F0C" w:rsidRDefault="00362F0C" w:rsidP="00F417BE">
      <w:pPr>
        <w:pStyle w:val="Corpodetexto"/>
        <w:rPr>
          <w:rFonts w:ascii="Arial" w:hAnsi="Arial" w:cs="Arial"/>
          <w:szCs w:val="24"/>
        </w:rPr>
      </w:pPr>
    </w:p>
    <w:p w14:paraId="360258BE" w14:textId="77777777" w:rsidR="00362F0C" w:rsidRPr="00362F0C" w:rsidRDefault="00362F0C" w:rsidP="00F417BE">
      <w:pPr>
        <w:pStyle w:val="Ttulo2"/>
        <w:spacing w:before="0"/>
        <w:jc w:val="both"/>
        <w:rPr>
          <w:rFonts w:ascii="Arial" w:hAnsi="Arial" w:cs="Arial"/>
          <w:color w:val="auto"/>
          <w:sz w:val="24"/>
          <w:szCs w:val="24"/>
        </w:rPr>
      </w:pPr>
      <w:r w:rsidRPr="00362F0C">
        <w:rPr>
          <w:rFonts w:ascii="Arial" w:hAnsi="Arial" w:cs="Arial"/>
          <w:color w:val="auto"/>
          <w:sz w:val="24"/>
          <w:szCs w:val="24"/>
        </w:rPr>
        <w:t>CLÁUSULA</w:t>
      </w:r>
      <w:r w:rsidRPr="00362F0C">
        <w:rPr>
          <w:rFonts w:ascii="Arial" w:hAnsi="Arial" w:cs="Arial"/>
          <w:color w:val="auto"/>
          <w:spacing w:val="44"/>
          <w:sz w:val="24"/>
          <w:szCs w:val="24"/>
        </w:rPr>
        <w:t xml:space="preserve"> </w:t>
      </w:r>
      <w:r w:rsidRPr="00362F0C">
        <w:rPr>
          <w:rFonts w:ascii="Arial" w:hAnsi="Arial" w:cs="Arial"/>
          <w:color w:val="auto"/>
          <w:sz w:val="24"/>
          <w:szCs w:val="24"/>
        </w:rPr>
        <w:t>OITAVA</w:t>
      </w:r>
      <w:r w:rsidRPr="00362F0C">
        <w:rPr>
          <w:rFonts w:ascii="Arial" w:hAnsi="Arial" w:cs="Arial"/>
          <w:color w:val="auto"/>
          <w:spacing w:val="44"/>
          <w:sz w:val="24"/>
          <w:szCs w:val="24"/>
        </w:rPr>
        <w:t xml:space="preserve"> </w:t>
      </w:r>
      <w:r w:rsidRPr="00362F0C">
        <w:rPr>
          <w:rFonts w:ascii="Arial" w:hAnsi="Arial" w:cs="Arial"/>
          <w:color w:val="auto"/>
          <w:sz w:val="24"/>
          <w:szCs w:val="24"/>
        </w:rPr>
        <w:t>–</w:t>
      </w:r>
      <w:r w:rsidRPr="00362F0C">
        <w:rPr>
          <w:rFonts w:ascii="Arial" w:hAnsi="Arial" w:cs="Arial"/>
          <w:color w:val="auto"/>
          <w:spacing w:val="44"/>
          <w:sz w:val="24"/>
          <w:szCs w:val="24"/>
        </w:rPr>
        <w:t xml:space="preserve"> </w:t>
      </w:r>
      <w:r w:rsidRPr="00362F0C">
        <w:rPr>
          <w:rFonts w:ascii="Arial" w:hAnsi="Arial" w:cs="Arial"/>
          <w:color w:val="auto"/>
          <w:sz w:val="24"/>
          <w:szCs w:val="24"/>
        </w:rPr>
        <w:t>DO</w:t>
      </w:r>
      <w:r w:rsidRPr="00362F0C">
        <w:rPr>
          <w:rFonts w:ascii="Arial" w:hAnsi="Arial" w:cs="Arial"/>
          <w:color w:val="auto"/>
          <w:spacing w:val="43"/>
          <w:sz w:val="24"/>
          <w:szCs w:val="24"/>
        </w:rPr>
        <w:t xml:space="preserve"> </w:t>
      </w:r>
      <w:r w:rsidRPr="00362F0C">
        <w:rPr>
          <w:rFonts w:ascii="Arial" w:hAnsi="Arial" w:cs="Arial"/>
          <w:color w:val="auto"/>
          <w:sz w:val="24"/>
          <w:szCs w:val="24"/>
        </w:rPr>
        <w:t>REAJUSTAMENTO</w:t>
      </w:r>
      <w:r w:rsidRPr="00362F0C">
        <w:rPr>
          <w:rFonts w:ascii="Arial" w:hAnsi="Arial" w:cs="Arial"/>
          <w:color w:val="auto"/>
          <w:spacing w:val="43"/>
          <w:sz w:val="24"/>
          <w:szCs w:val="24"/>
        </w:rPr>
        <w:t xml:space="preserve"> </w:t>
      </w:r>
      <w:r w:rsidRPr="00362F0C">
        <w:rPr>
          <w:rFonts w:ascii="Arial" w:hAnsi="Arial" w:cs="Arial"/>
          <w:color w:val="auto"/>
          <w:sz w:val="24"/>
          <w:szCs w:val="24"/>
        </w:rPr>
        <w:t>E</w:t>
      </w:r>
      <w:r w:rsidRPr="00362F0C">
        <w:rPr>
          <w:rFonts w:ascii="Arial" w:hAnsi="Arial" w:cs="Arial"/>
          <w:color w:val="auto"/>
          <w:spacing w:val="44"/>
          <w:sz w:val="24"/>
          <w:szCs w:val="24"/>
        </w:rPr>
        <w:t xml:space="preserve"> </w:t>
      </w:r>
      <w:r w:rsidRPr="00362F0C">
        <w:rPr>
          <w:rFonts w:ascii="Arial" w:hAnsi="Arial" w:cs="Arial"/>
          <w:color w:val="auto"/>
          <w:sz w:val="24"/>
          <w:szCs w:val="24"/>
        </w:rPr>
        <w:t>DO</w:t>
      </w:r>
      <w:r w:rsidRPr="00362F0C">
        <w:rPr>
          <w:rFonts w:ascii="Arial" w:hAnsi="Arial" w:cs="Arial"/>
          <w:color w:val="auto"/>
          <w:spacing w:val="43"/>
          <w:sz w:val="24"/>
          <w:szCs w:val="24"/>
        </w:rPr>
        <w:t xml:space="preserve"> </w:t>
      </w:r>
      <w:r w:rsidRPr="00362F0C">
        <w:rPr>
          <w:rFonts w:ascii="Arial" w:hAnsi="Arial" w:cs="Arial"/>
          <w:color w:val="auto"/>
          <w:sz w:val="24"/>
          <w:szCs w:val="24"/>
        </w:rPr>
        <w:t>EQUILIBRIO</w:t>
      </w:r>
      <w:r w:rsidRPr="00362F0C">
        <w:rPr>
          <w:rFonts w:ascii="Arial" w:hAnsi="Arial" w:cs="Arial"/>
          <w:color w:val="auto"/>
          <w:spacing w:val="43"/>
          <w:sz w:val="24"/>
          <w:szCs w:val="24"/>
        </w:rPr>
        <w:t xml:space="preserve"> </w:t>
      </w:r>
      <w:r w:rsidRPr="00362F0C">
        <w:rPr>
          <w:rFonts w:ascii="Arial" w:hAnsi="Arial" w:cs="Arial"/>
          <w:color w:val="auto"/>
          <w:sz w:val="24"/>
          <w:szCs w:val="24"/>
        </w:rPr>
        <w:t>ECONÔMICO-</w:t>
      </w:r>
      <w:r w:rsidRPr="00362F0C">
        <w:rPr>
          <w:rFonts w:ascii="Arial" w:hAnsi="Arial" w:cs="Arial"/>
          <w:color w:val="auto"/>
          <w:spacing w:val="-57"/>
          <w:sz w:val="24"/>
          <w:szCs w:val="24"/>
        </w:rPr>
        <w:t xml:space="preserve"> </w:t>
      </w:r>
      <w:r w:rsidRPr="00362F0C">
        <w:rPr>
          <w:rFonts w:ascii="Arial" w:hAnsi="Arial" w:cs="Arial"/>
          <w:color w:val="auto"/>
          <w:sz w:val="24"/>
          <w:szCs w:val="24"/>
        </w:rPr>
        <w:t>FINANCEIRO:</w:t>
      </w:r>
    </w:p>
    <w:p w14:paraId="1313385C" w14:textId="77777777" w:rsidR="00362F0C" w:rsidRPr="00362F0C" w:rsidRDefault="00362F0C" w:rsidP="00F417BE">
      <w:pPr>
        <w:jc w:val="both"/>
        <w:rPr>
          <w:rFonts w:ascii="Arial" w:hAnsi="Arial" w:cs="Arial"/>
          <w:sz w:val="24"/>
          <w:szCs w:val="24"/>
        </w:rPr>
      </w:pPr>
      <w:r w:rsidRPr="00362F0C">
        <w:rPr>
          <w:rFonts w:ascii="Arial" w:hAnsi="Arial" w:cs="Arial"/>
          <w:b/>
          <w:sz w:val="24"/>
          <w:szCs w:val="24"/>
        </w:rPr>
        <w:t>8.1</w:t>
      </w:r>
      <w:r w:rsidRPr="00362F0C">
        <w:rPr>
          <w:rFonts w:ascii="Arial" w:hAnsi="Arial" w:cs="Arial"/>
          <w:sz w:val="24"/>
          <w:szCs w:val="24"/>
        </w:rPr>
        <w:t xml:space="preserve">. É assegurada a manutenção do </w:t>
      </w:r>
      <w:proofErr w:type="spellStart"/>
      <w:r w:rsidRPr="00362F0C">
        <w:rPr>
          <w:rFonts w:ascii="Arial" w:hAnsi="Arial" w:cs="Arial"/>
          <w:sz w:val="24"/>
          <w:szCs w:val="24"/>
        </w:rPr>
        <w:t>equilibrio</w:t>
      </w:r>
      <w:proofErr w:type="spellEnd"/>
      <w:r w:rsidRPr="00362F0C">
        <w:rPr>
          <w:rFonts w:ascii="Arial" w:hAnsi="Arial" w:cs="Arial"/>
          <w:sz w:val="24"/>
          <w:szCs w:val="24"/>
        </w:rPr>
        <w:t xml:space="preserve"> econômico do presente CONTRATO, decorrido o interstício </w:t>
      </w:r>
      <w:proofErr w:type="spellStart"/>
      <w:r w:rsidRPr="00362F0C">
        <w:rPr>
          <w:rFonts w:ascii="Arial" w:hAnsi="Arial" w:cs="Arial"/>
          <w:sz w:val="24"/>
          <w:szCs w:val="24"/>
        </w:rPr>
        <w:t>minimo</w:t>
      </w:r>
      <w:proofErr w:type="spellEnd"/>
      <w:r w:rsidRPr="00362F0C">
        <w:rPr>
          <w:rFonts w:ascii="Arial" w:hAnsi="Arial" w:cs="Arial"/>
          <w:sz w:val="24"/>
          <w:szCs w:val="24"/>
        </w:rPr>
        <w:t xml:space="preserve"> de 12 (doze) meses, mediante a aplicação do Índice Geral de Preços – Mercado – IGPM/FGV, acumulado no período.</w:t>
      </w:r>
    </w:p>
    <w:p w14:paraId="6365D1E6" w14:textId="77777777" w:rsidR="00362F0C" w:rsidRPr="00362F0C" w:rsidRDefault="00362F0C" w:rsidP="00F417BE">
      <w:pPr>
        <w:pStyle w:val="Ttulo2"/>
        <w:spacing w:before="0"/>
        <w:jc w:val="both"/>
        <w:rPr>
          <w:rFonts w:ascii="Arial" w:hAnsi="Arial" w:cs="Arial"/>
          <w:b w:val="0"/>
          <w:color w:val="auto"/>
          <w:sz w:val="24"/>
          <w:szCs w:val="24"/>
        </w:rPr>
      </w:pPr>
    </w:p>
    <w:p w14:paraId="54325266" w14:textId="77777777" w:rsidR="00362F0C" w:rsidRPr="00362F0C" w:rsidRDefault="00362F0C" w:rsidP="00F417BE">
      <w:pPr>
        <w:pStyle w:val="Ttulo2"/>
        <w:spacing w:before="0"/>
        <w:jc w:val="both"/>
        <w:rPr>
          <w:rFonts w:ascii="Arial" w:hAnsi="Arial" w:cs="Arial"/>
          <w:color w:val="auto"/>
          <w:sz w:val="24"/>
          <w:szCs w:val="24"/>
        </w:rPr>
      </w:pPr>
      <w:r w:rsidRPr="00362F0C">
        <w:rPr>
          <w:rFonts w:ascii="Arial" w:hAnsi="Arial" w:cs="Arial"/>
          <w:color w:val="auto"/>
          <w:sz w:val="24"/>
          <w:szCs w:val="24"/>
        </w:rPr>
        <w:t>CLÁUSULA</w:t>
      </w:r>
      <w:r w:rsidRPr="00362F0C">
        <w:rPr>
          <w:rFonts w:ascii="Arial" w:hAnsi="Arial" w:cs="Arial"/>
          <w:color w:val="auto"/>
          <w:spacing w:val="-2"/>
          <w:sz w:val="24"/>
          <w:szCs w:val="24"/>
        </w:rPr>
        <w:t xml:space="preserve"> </w:t>
      </w:r>
      <w:r w:rsidRPr="00362F0C">
        <w:rPr>
          <w:rFonts w:ascii="Arial" w:hAnsi="Arial" w:cs="Arial"/>
          <w:color w:val="auto"/>
          <w:sz w:val="24"/>
          <w:szCs w:val="24"/>
        </w:rPr>
        <w:t>NONA</w:t>
      </w:r>
      <w:r w:rsidRPr="00362F0C">
        <w:rPr>
          <w:rFonts w:ascii="Arial" w:hAnsi="Arial" w:cs="Arial"/>
          <w:color w:val="auto"/>
          <w:spacing w:val="-1"/>
          <w:sz w:val="24"/>
          <w:szCs w:val="24"/>
        </w:rPr>
        <w:t xml:space="preserve"> </w:t>
      </w:r>
      <w:r w:rsidRPr="00362F0C">
        <w:rPr>
          <w:rFonts w:ascii="Arial" w:hAnsi="Arial" w:cs="Arial"/>
          <w:color w:val="auto"/>
          <w:sz w:val="24"/>
          <w:szCs w:val="24"/>
        </w:rPr>
        <w:t>–</w:t>
      </w:r>
      <w:r w:rsidRPr="00362F0C">
        <w:rPr>
          <w:rFonts w:ascii="Arial" w:hAnsi="Arial" w:cs="Arial"/>
          <w:color w:val="auto"/>
          <w:spacing w:val="-1"/>
          <w:sz w:val="24"/>
          <w:szCs w:val="24"/>
        </w:rPr>
        <w:t xml:space="preserve"> </w:t>
      </w:r>
      <w:r w:rsidRPr="00362F0C">
        <w:rPr>
          <w:rFonts w:ascii="Arial" w:hAnsi="Arial" w:cs="Arial"/>
          <w:color w:val="auto"/>
          <w:sz w:val="24"/>
          <w:szCs w:val="24"/>
        </w:rPr>
        <w:t>DA</w:t>
      </w:r>
      <w:r w:rsidRPr="00362F0C">
        <w:rPr>
          <w:rFonts w:ascii="Arial" w:hAnsi="Arial" w:cs="Arial"/>
          <w:color w:val="auto"/>
          <w:spacing w:val="-1"/>
          <w:sz w:val="24"/>
          <w:szCs w:val="24"/>
        </w:rPr>
        <w:t xml:space="preserve"> </w:t>
      </w:r>
      <w:r w:rsidRPr="00362F0C">
        <w:rPr>
          <w:rFonts w:ascii="Arial" w:hAnsi="Arial" w:cs="Arial"/>
          <w:color w:val="auto"/>
          <w:sz w:val="24"/>
          <w:szCs w:val="24"/>
        </w:rPr>
        <w:t>GESTÃO</w:t>
      </w:r>
      <w:r w:rsidRPr="00362F0C">
        <w:rPr>
          <w:rFonts w:ascii="Arial" w:hAnsi="Arial" w:cs="Arial"/>
          <w:color w:val="auto"/>
          <w:spacing w:val="-1"/>
          <w:sz w:val="24"/>
          <w:szCs w:val="24"/>
        </w:rPr>
        <w:t xml:space="preserve"> </w:t>
      </w:r>
      <w:r w:rsidRPr="00362F0C">
        <w:rPr>
          <w:rFonts w:ascii="Arial" w:hAnsi="Arial" w:cs="Arial"/>
          <w:color w:val="auto"/>
          <w:sz w:val="24"/>
          <w:szCs w:val="24"/>
        </w:rPr>
        <w:t>E</w:t>
      </w:r>
      <w:r w:rsidRPr="00362F0C">
        <w:rPr>
          <w:rFonts w:ascii="Arial" w:hAnsi="Arial" w:cs="Arial"/>
          <w:color w:val="auto"/>
          <w:spacing w:val="-1"/>
          <w:sz w:val="24"/>
          <w:szCs w:val="24"/>
        </w:rPr>
        <w:t xml:space="preserve"> </w:t>
      </w:r>
      <w:r w:rsidRPr="00362F0C">
        <w:rPr>
          <w:rFonts w:ascii="Arial" w:hAnsi="Arial" w:cs="Arial"/>
          <w:color w:val="auto"/>
          <w:sz w:val="24"/>
          <w:szCs w:val="24"/>
        </w:rPr>
        <w:t>FISCALIZAÇÃO</w:t>
      </w:r>
      <w:r w:rsidRPr="00362F0C">
        <w:rPr>
          <w:rFonts w:ascii="Arial" w:hAnsi="Arial" w:cs="Arial"/>
          <w:color w:val="auto"/>
          <w:spacing w:val="-1"/>
          <w:sz w:val="24"/>
          <w:szCs w:val="24"/>
        </w:rPr>
        <w:t xml:space="preserve"> </w:t>
      </w:r>
      <w:r w:rsidRPr="00362F0C">
        <w:rPr>
          <w:rFonts w:ascii="Arial" w:hAnsi="Arial" w:cs="Arial"/>
          <w:color w:val="auto"/>
          <w:sz w:val="24"/>
          <w:szCs w:val="24"/>
        </w:rPr>
        <w:t>DO</w:t>
      </w:r>
      <w:r w:rsidRPr="00362F0C">
        <w:rPr>
          <w:rFonts w:ascii="Arial" w:hAnsi="Arial" w:cs="Arial"/>
          <w:color w:val="auto"/>
          <w:spacing w:val="-1"/>
          <w:sz w:val="24"/>
          <w:szCs w:val="24"/>
        </w:rPr>
        <w:t xml:space="preserve"> </w:t>
      </w:r>
      <w:r w:rsidRPr="00362F0C">
        <w:rPr>
          <w:rFonts w:ascii="Arial" w:hAnsi="Arial" w:cs="Arial"/>
          <w:color w:val="auto"/>
          <w:sz w:val="24"/>
          <w:szCs w:val="24"/>
        </w:rPr>
        <w:t>CONTRATO:</w:t>
      </w:r>
    </w:p>
    <w:p w14:paraId="298FF7D6" w14:textId="77777777" w:rsidR="00362F0C" w:rsidRPr="00362F0C" w:rsidRDefault="00362F0C" w:rsidP="00F417BE">
      <w:pPr>
        <w:pStyle w:val="PargrafodaLista"/>
        <w:widowControl w:val="0"/>
        <w:numPr>
          <w:ilvl w:val="1"/>
          <w:numId w:val="14"/>
        </w:numPr>
        <w:tabs>
          <w:tab w:val="left" w:pos="567"/>
          <w:tab w:val="left" w:pos="828"/>
        </w:tabs>
        <w:autoSpaceDE w:val="0"/>
        <w:autoSpaceDN w:val="0"/>
        <w:ind w:left="0" w:firstLine="0"/>
        <w:contextualSpacing w:val="0"/>
        <w:jc w:val="both"/>
        <w:rPr>
          <w:rFonts w:ascii="Arial" w:hAnsi="Arial" w:cs="Arial"/>
          <w:sz w:val="24"/>
          <w:szCs w:val="24"/>
        </w:rPr>
      </w:pPr>
      <w:r w:rsidRPr="00362F0C">
        <w:rPr>
          <w:rFonts w:ascii="Arial" w:hAnsi="Arial" w:cs="Arial"/>
          <w:sz w:val="24"/>
          <w:szCs w:val="24"/>
        </w:rPr>
        <w:t>A presente contrato e a execução dos serviços serão objeto de acompanhamento, controle, fiscalização e avaliação</w:t>
      </w:r>
      <w:r w:rsidRPr="00362F0C">
        <w:rPr>
          <w:rFonts w:ascii="Arial" w:hAnsi="Arial" w:cs="Arial"/>
          <w:spacing w:val="1"/>
          <w:sz w:val="24"/>
          <w:szCs w:val="24"/>
        </w:rPr>
        <w:t xml:space="preserve"> </w:t>
      </w:r>
      <w:r w:rsidRPr="00362F0C">
        <w:rPr>
          <w:rFonts w:ascii="Arial" w:hAnsi="Arial" w:cs="Arial"/>
          <w:sz w:val="24"/>
          <w:szCs w:val="24"/>
        </w:rPr>
        <w:t>pela servidora VANI CAETANO DA SILVA, Secretaria Executiva.</w:t>
      </w:r>
    </w:p>
    <w:p w14:paraId="13238BFC" w14:textId="77777777" w:rsidR="00362F0C" w:rsidRPr="00362F0C" w:rsidRDefault="00362F0C" w:rsidP="00F417BE">
      <w:pPr>
        <w:pStyle w:val="PargrafodaLista"/>
        <w:tabs>
          <w:tab w:val="left" w:pos="567"/>
        </w:tabs>
        <w:ind w:left="0"/>
        <w:jc w:val="both"/>
        <w:rPr>
          <w:rFonts w:ascii="Arial" w:hAnsi="Arial" w:cs="Arial"/>
          <w:sz w:val="24"/>
          <w:szCs w:val="24"/>
        </w:rPr>
      </w:pPr>
    </w:p>
    <w:p w14:paraId="55BE01B6" w14:textId="77777777" w:rsidR="00362F0C" w:rsidRPr="00362F0C" w:rsidRDefault="00362F0C" w:rsidP="00F417BE">
      <w:pPr>
        <w:pStyle w:val="PargrafodaLista"/>
        <w:widowControl w:val="0"/>
        <w:numPr>
          <w:ilvl w:val="1"/>
          <w:numId w:val="14"/>
        </w:numPr>
        <w:tabs>
          <w:tab w:val="left" w:pos="567"/>
        </w:tabs>
        <w:autoSpaceDE w:val="0"/>
        <w:autoSpaceDN w:val="0"/>
        <w:ind w:left="0" w:firstLine="0"/>
        <w:contextualSpacing w:val="0"/>
        <w:jc w:val="both"/>
        <w:rPr>
          <w:rFonts w:ascii="Arial" w:hAnsi="Arial" w:cs="Arial"/>
          <w:sz w:val="24"/>
          <w:szCs w:val="24"/>
        </w:rPr>
      </w:pPr>
      <w:r w:rsidRPr="00362F0C">
        <w:rPr>
          <w:rFonts w:ascii="Arial" w:hAnsi="Arial" w:cs="Arial"/>
          <w:sz w:val="24"/>
          <w:szCs w:val="24"/>
        </w:rPr>
        <w:lastRenderedPageBreak/>
        <w:t>A fiscalização será exercida no interesse da CONTRATANTE e não exclui nem reduz a</w:t>
      </w:r>
      <w:r w:rsidRPr="00362F0C">
        <w:rPr>
          <w:rFonts w:ascii="Arial" w:hAnsi="Arial" w:cs="Arial"/>
          <w:spacing w:val="1"/>
          <w:sz w:val="24"/>
          <w:szCs w:val="24"/>
        </w:rPr>
        <w:t xml:space="preserve"> </w:t>
      </w:r>
      <w:r w:rsidRPr="00362F0C">
        <w:rPr>
          <w:rFonts w:ascii="Arial" w:hAnsi="Arial" w:cs="Arial"/>
          <w:sz w:val="24"/>
          <w:szCs w:val="24"/>
        </w:rPr>
        <w:t>responsabilidade da contratada, inclusive perante terceiros, por quaisquer irregularidades, e,</w:t>
      </w:r>
      <w:r w:rsidRPr="00362F0C">
        <w:rPr>
          <w:rFonts w:ascii="Arial" w:hAnsi="Arial" w:cs="Arial"/>
          <w:spacing w:val="-57"/>
          <w:sz w:val="24"/>
          <w:szCs w:val="24"/>
        </w:rPr>
        <w:t xml:space="preserve"> </w:t>
      </w:r>
      <w:r w:rsidRPr="00362F0C">
        <w:rPr>
          <w:rFonts w:ascii="Arial" w:hAnsi="Arial" w:cs="Arial"/>
          <w:sz w:val="24"/>
          <w:szCs w:val="24"/>
        </w:rPr>
        <w:t>na</w:t>
      </w:r>
      <w:r w:rsidRPr="00362F0C">
        <w:rPr>
          <w:rFonts w:ascii="Arial" w:hAnsi="Arial" w:cs="Arial"/>
          <w:spacing w:val="57"/>
          <w:sz w:val="24"/>
          <w:szCs w:val="24"/>
        </w:rPr>
        <w:t xml:space="preserve"> </w:t>
      </w:r>
      <w:r w:rsidRPr="00362F0C">
        <w:rPr>
          <w:rFonts w:ascii="Arial" w:hAnsi="Arial" w:cs="Arial"/>
          <w:sz w:val="24"/>
          <w:szCs w:val="24"/>
        </w:rPr>
        <w:t>sua</w:t>
      </w:r>
      <w:r w:rsidRPr="00362F0C">
        <w:rPr>
          <w:rFonts w:ascii="Arial" w:hAnsi="Arial" w:cs="Arial"/>
          <w:spacing w:val="58"/>
          <w:sz w:val="24"/>
          <w:szCs w:val="24"/>
        </w:rPr>
        <w:t xml:space="preserve"> </w:t>
      </w:r>
      <w:r w:rsidRPr="00362F0C">
        <w:rPr>
          <w:rFonts w:ascii="Arial" w:hAnsi="Arial" w:cs="Arial"/>
          <w:sz w:val="24"/>
          <w:szCs w:val="24"/>
        </w:rPr>
        <w:t>ocorrência,</w:t>
      </w:r>
      <w:r w:rsidRPr="00362F0C">
        <w:rPr>
          <w:rFonts w:ascii="Arial" w:hAnsi="Arial" w:cs="Arial"/>
          <w:spacing w:val="58"/>
          <w:sz w:val="24"/>
          <w:szCs w:val="24"/>
        </w:rPr>
        <w:t xml:space="preserve"> </w:t>
      </w:r>
      <w:r w:rsidRPr="00362F0C">
        <w:rPr>
          <w:rFonts w:ascii="Arial" w:hAnsi="Arial" w:cs="Arial"/>
          <w:sz w:val="24"/>
          <w:szCs w:val="24"/>
        </w:rPr>
        <w:t>não</w:t>
      </w:r>
      <w:r w:rsidRPr="00362F0C">
        <w:rPr>
          <w:rFonts w:ascii="Arial" w:hAnsi="Arial" w:cs="Arial"/>
          <w:spacing w:val="2"/>
          <w:sz w:val="24"/>
          <w:szCs w:val="24"/>
        </w:rPr>
        <w:t xml:space="preserve"> </w:t>
      </w:r>
      <w:r w:rsidRPr="00362F0C">
        <w:rPr>
          <w:rFonts w:ascii="Arial" w:hAnsi="Arial" w:cs="Arial"/>
          <w:sz w:val="24"/>
          <w:szCs w:val="24"/>
        </w:rPr>
        <w:t>implica</w:t>
      </w:r>
      <w:r w:rsidRPr="00362F0C">
        <w:rPr>
          <w:rFonts w:ascii="Arial" w:hAnsi="Arial" w:cs="Arial"/>
          <w:spacing w:val="57"/>
          <w:sz w:val="24"/>
          <w:szCs w:val="24"/>
        </w:rPr>
        <w:t xml:space="preserve"> </w:t>
      </w:r>
      <w:proofErr w:type="spellStart"/>
      <w:r w:rsidRPr="00362F0C">
        <w:rPr>
          <w:rFonts w:ascii="Arial" w:hAnsi="Arial" w:cs="Arial"/>
          <w:sz w:val="24"/>
          <w:szCs w:val="24"/>
        </w:rPr>
        <w:t>co-responsabilidade</w:t>
      </w:r>
      <w:proofErr w:type="spellEnd"/>
      <w:r w:rsidRPr="00362F0C">
        <w:rPr>
          <w:rFonts w:ascii="Arial" w:hAnsi="Arial" w:cs="Arial"/>
          <w:spacing w:val="57"/>
          <w:sz w:val="24"/>
          <w:szCs w:val="24"/>
        </w:rPr>
        <w:t xml:space="preserve"> </w:t>
      </w:r>
      <w:r w:rsidRPr="00362F0C">
        <w:rPr>
          <w:rFonts w:ascii="Arial" w:hAnsi="Arial" w:cs="Arial"/>
          <w:sz w:val="24"/>
          <w:szCs w:val="24"/>
        </w:rPr>
        <w:t>do</w:t>
      </w:r>
      <w:r w:rsidRPr="00362F0C">
        <w:rPr>
          <w:rFonts w:ascii="Arial" w:hAnsi="Arial" w:cs="Arial"/>
          <w:spacing w:val="58"/>
          <w:sz w:val="24"/>
          <w:szCs w:val="24"/>
        </w:rPr>
        <w:t xml:space="preserve"> </w:t>
      </w:r>
      <w:r w:rsidRPr="00362F0C">
        <w:rPr>
          <w:rFonts w:ascii="Arial" w:hAnsi="Arial" w:cs="Arial"/>
          <w:sz w:val="24"/>
          <w:szCs w:val="24"/>
        </w:rPr>
        <w:t>Poder</w:t>
      </w:r>
      <w:r w:rsidRPr="00362F0C">
        <w:rPr>
          <w:rFonts w:ascii="Arial" w:hAnsi="Arial" w:cs="Arial"/>
          <w:spacing w:val="59"/>
          <w:sz w:val="24"/>
          <w:szCs w:val="24"/>
        </w:rPr>
        <w:t xml:space="preserve"> </w:t>
      </w:r>
      <w:r w:rsidRPr="00362F0C">
        <w:rPr>
          <w:rFonts w:ascii="Arial" w:hAnsi="Arial" w:cs="Arial"/>
          <w:sz w:val="24"/>
          <w:szCs w:val="24"/>
        </w:rPr>
        <w:t>Público</w:t>
      </w:r>
      <w:r w:rsidRPr="00362F0C">
        <w:rPr>
          <w:rFonts w:ascii="Arial" w:hAnsi="Arial" w:cs="Arial"/>
          <w:spacing w:val="56"/>
          <w:sz w:val="24"/>
          <w:szCs w:val="24"/>
        </w:rPr>
        <w:t xml:space="preserve"> </w:t>
      </w:r>
      <w:r w:rsidRPr="00362F0C">
        <w:rPr>
          <w:rFonts w:ascii="Arial" w:hAnsi="Arial" w:cs="Arial"/>
          <w:sz w:val="24"/>
          <w:szCs w:val="24"/>
        </w:rPr>
        <w:t>ou</w:t>
      </w:r>
      <w:r w:rsidRPr="00362F0C">
        <w:rPr>
          <w:rFonts w:ascii="Arial" w:hAnsi="Arial" w:cs="Arial"/>
          <w:spacing w:val="58"/>
          <w:sz w:val="24"/>
          <w:szCs w:val="24"/>
        </w:rPr>
        <w:t xml:space="preserve"> </w:t>
      </w:r>
      <w:r w:rsidRPr="00362F0C">
        <w:rPr>
          <w:rFonts w:ascii="Arial" w:hAnsi="Arial" w:cs="Arial"/>
          <w:sz w:val="24"/>
          <w:szCs w:val="24"/>
        </w:rPr>
        <w:t>de</w:t>
      </w:r>
      <w:r w:rsidRPr="00362F0C">
        <w:rPr>
          <w:rFonts w:ascii="Arial" w:hAnsi="Arial" w:cs="Arial"/>
          <w:spacing w:val="57"/>
          <w:sz w:val="24"/>
          <w:szCs w:val="24"/>
        </w:rPr>
        <w:t xml:space="preserve"> </w:t>
      </w:r>
      <w:r w:rsidRPr="00362F0C">
        <w:rPr>
          <w:rFonts w:ascii="Arial" w:hAnsi="Arial" w:cs="Arial"/>
          <w:sz w:val="24"/>
          <w:szCs w:val="24"/>
        </w:rPr>
        <w:t>seus</w:t>
      </w:r>
      <w:r w:rsidRPr="00362F0C">
        <w:rPr>
          <w:rFonts w:ascii="Arial" w:hAnsi="Arial" w:cs="Arial"/>
          <w:spacing w:val="59"/>
          <w:sz w:val="24"/>
          <w:szCs w:val="24"/>
        </w:rPr>
        <w:t xml:space="preserve"> </w:t>
      </w:r>
      <w:r w:rsidRPr="00362F0C">
        <w:rPr>
          <w:rFonts w:ascii="Arial" w:hAnsi="Arial" w:cs="Arial"/>
          <w:sz w:val="24"/>
          <w:szCs w:val="24"/>
        </w:rPr>
        <w:t>agentes</w:t>
      </w:r>
      <w:r w:rsidRPr="00362F0C">
        <w:rPr>
          <w:rFonts w:ascii="Arial" w:hAnsi="Arial" w:cs="Arial"/>
          <w:spacing w:val="58"/>
          <w:sz w:val="24"/>
          <w:szCs w:val="24"/>
        </w:rPr>
        <w:t xml:space="preserve"> </w:t>
      </w:r>
      <w:r w:rsidRPr="00362F0C">
        <w:rPr>
          <w:rFonts w:ascii="Arial" w:hAnsi="Arial" w:cs="Arial"/>
          <w:sz w:val="24"/>
          <w:szCs w:val="24"/>
        </w:rPr>
        <w:t>e/ou prepostos.</w:t>
      </w:r>
    </w:p>
    <w:p w14:paraId="755481AC" w14:textId="77777777" w:rsidR="00362F0C" w:rsidRPr="00362F0C" w:rsidRDefault="00362F0C" w:rsidP="00F417BE">
      <w:pPr>
        <w:pStyle w:val="PargrafodaLista"/>
        <w:ind w:left="0"/>
        <w:jc w:val="both"/>
        <w:rPr>
          <w:rFonts w:ascii="Arial" w:hAnsi="Arial" w:cs="Arial"/>
          <w:sz w:val="24"/>
          <w:szCs w:val="24"/>
        </w:rPr>
      </w:pPr>
    </w:p>
    <w:p w14:paraId="45FFAC87" w14:textId="77777777" w:rsidR="00362F0C" w:rsidRPr="00362F0C" w:rsidRDefault="00362F0C" w:rsidP="00F417BE">
      <w:pPr>
        <w:pStyle w:val="Ttulo2"/>
        <w:spacing w:before="0"/>
        <w:jc w:val="both"/>
        <w:rPr>
          <w:rFonts w:ascii="Arial" w:hAnsi="Arial" w:cs="Arial"/>
          <w:color w:val="auto"/>
          <w:sz w:val="24"/>
          <w:szCs w:val="24"/>
        </w:rPr>
      </w:pPr>
      <w:r w:rsidRPr="00362F0C">
        <w:rPr>
          <w:rFonts w:ascii="Arial" w:hAnsi="Arial" w:cs="Arial"/>
          <w:color w:val="auto"/>
          <w:sz w:val="24"/>
          <w:szCs w:val="24"/>
        </w:rPr>
        <w:t>CLÁUSULA</w:t>
      </w:r>
      <w:r w:rsidRPr="00362F0C">
        <w:rPr>
          <w:rFonts w:ascii="Arial" w:hAnsi="Arial" w:cs="Arial"/>
          <w:color w:val="auto"/>
          <w:spacing w:val="-1"/>
          <w:sz w:val="24"/>
          <w:szCs w:val="24"/>
        </w:rPr>
        <w:t xml:space="preserve"> </w:t>
      </w:r>
      <w:r w:rsidRPr="00362F0C">
        <w:rPr>
          <w:rFonts w:ascii="Arial" w:hAnsi="Arial" w:cs="Arial"/>
          <w:color w:val="auto"/>
          <w:sz w:val="24"/>
          <w:szCs w:val="24"/>
        </w:rPr>
        <w:t>DÉCIMA –</w:t>
      </w:r>
      <w:r w:rsidRPr="00362F0C">
        <w:rPr>
          <w:rFonts w:ascii="Arial" w:hAnsi="Arial" w:cs="Arial"/>
          <w:color w:val="auto"/>
          <w:spacing w:val="-3"/>
          <w:sz w:val="24"/>
          <w:szCs w:val="24"/>
        </w:rPr>
        <w:t xml:space="preserve"> </w:t>
      </w:r>
      <w:r w:rsidRPr="00362F0C">
        <w:rPr>
          <w:rFonts w:ascii="Arial" w:hAnsi="Arial" w:cs="Arial"/>
          <w:color w:val="auto"/>
          <w:sz w:val="24"/>
          <w:szCs w:val="24"/>
        </w:rPr>
        <w:t>DAS</w:t>
      </w:r>
      <w:r w:rsidRPr="00362F0C">
        <w:rPr>
          <w:rFonts w:ascii="Arial" w:hAnsi="Arial" w:cs="Arial"/>
          <w:color w:val="auto"/>
          <w:spacing w:val="-1"/>
          <w:sz w:val="24"/>
          <w:szCs w:val="24"/>
        </w:rPr>
        <w:t xml:space="preserve"> </w:t>
      </w:r>
      <w:r w:rsidRPr="00362F0C">
        <w:rPr>
          <w:rFonts w:ascii="Arial" w:hAnsi="Arial" w:cs="Arial"/>
          <w:color w:val="auto"/>
          <w:sz w:val="24"/>
          <w:szCs w:val="24"/>
        </w:rPr>
        <w:t>OBRIGAÇÕES DAS PARTES:</w:t>
      </w:r>
    </w:p>
    <w:p w14:paraId="7C8A996C" w14:textId="77777777" w:rsidR="00362F0C" w:rsidRPr="00362F0C" w:rsidRDefault="00362F0C" w:rsidP="00F417BE">
      <w:pPr>
        <w:pStyle w:val="PargrafodaLista"/>
        <w:widowControl w:val="0"/>
        <w:numPr>
          <w:ilvl w:val="1"/>
          <w:numId w:val="27"/>
        </w:numPr>
        <w:tabs>
          <w:tab w:val="left" w:pos="567"/>
        </w:tabs>
        <w:autoSpaceDE w:val="0"/>
        <w:autoSpaceDN w:val="0"/>
        <w:ind w:left="0" w:firstLine="0"/>
        <w:contextualSpacing w:val="0"/>
        <w:jc w:val="both"/>
        <w:rPr>
          <w:rFonts w:ascii="Arial" w:hAnsi="Arial" w:cs="Arial"/>
          <w:sz w:val="24"/>
          <w:szCs w:val="24"/>
        </w:rPr>
      </w:pPr>
      <w:r w:rsidRPr="00362F0C">
        <w:rPr>
          <w:rFonts w:ascii="Arial" w:hAnsi="Arial" w:cs="Arial"/>
          <w:sz w:val="24"/>
          <w:szCs w:val="24"/>
        </w:rPr>
        <w:t>São</w:t>
      </w:r>
      <w:r w:rsidRPr="00362F0C">
        <w:rPr>
          <w:rFonts w:ascii="Arial" w:hAnsi="Arial" w:cs="Arial"/>
          <w:spacing w:val="1"/>
          <w:sz w:val="24"/>
          <w:szCs w:val="24"/>
        </w:rPr>
        <w:t xml:space="preserve"> </w:t>
      </w:r>
      <w:r w:rsidRPr="00362F0C">
        <w:rPr>
          <w:rFonts w:ascii="Arial" w:hAnsi="Arial" w:cs="Arial"/>
          <w:sz w:val="24"/>
          <w:szCs w:val="24"/>
        </w:rPr>
        <w:t>obrigações</w:t>
      </w:r>
      <w:r w:rsidRPr="00362F0C">
        <w:rPr>
          <w:rFonts w:ascii="Arial" w:hAnsi="Arial" w:cs="Arial"/>
          <w:spacing w:val="1"/>
          <w:sz w:val="24"/>
          <w:szCs w:val="24"/>
        </w:rPr>
        <w:t xml:space="preserve"> </w:t>
      </w:r>
      <w:r w:rsidRPr="00362F0C">
        <w:rPr>
          <w:rFonts w:ascii="Arial" w:hAnsi="Arial" w:cs="Arial"/>
          <w:sz w:val="24"/>
          <w:szCs w:val="24"/>
        </w:rPr>
        <w:t>da</w:t>
      </w:r>
      <w:r w:rsidRPr="00362F0C">
        <w:rPr>
          <w:rFonts w:ascii="Arial" w:hAnsi="Arial" w:cs="Arial"/>
          <w:spacing w:val="1"/>
          <w:sz w:val="24"/>
          <w:szCs w:val="24"/>
        </w:rPr>
        <w:t xml:space="preserve"> </w:t>
      </w:r>
      <w:r w:rsidRPr="00362F0C">
        <w:rPr>
          <w:rFonts w:ascii="Arial" w:hAnsi="Arial" w:cs="Arial"/>
          <w:b/>
          <w:sz w:val="24"/>
          <w:szCs w:val="24"/>
        </w:rPr>
        <w:t>CONTRATADA,</w:t>
      </w:r>
      <w:r w:rsidRPr="00362F0C">
        <w:rPr>
          <w:rFonts w:ascii="Arial" w:hAnsi="Arial" w:cs="Arial"/>
          <w:spacing w:val="1"/>
          <w:sz w:val="24"/>
          <w:szCs w:val="24"/>
        </w:rPr>
        <w:t xml:space="preserve"> </w:t>
      </w:r>
      <w:r w:rsidRPr="00362F0C">
        <w:rPr>
          <w:rFonts w:ascii="Arial" w:hAnsi="Arial" w:cs="Arial"/>
          <w:sz w:val="24"/>
          <w:szCs w:val="24"/>
        </w:rPr>
        <w:t>além</w:t>
      </w:r>
      <w:r w:rsidRPr="00362F0C">
        <w:rPr>
          <w:rFonts w:ascii="Arial" w:hAnsi="Arial" w:cs="Arial"/>
          <w:spacing w:val="1"/>
          <w:sz w:val="24"/>
          <w:szCs w:val="24"/>
        </w:rPr>
        <w:t xml:space="preserve"> </w:t>
      </w:r>
      <w:r w:rsidRPr="00362F0C">
        <w:rPr>
          <w:rFonts w:ascii="Arial" w:hAnsi="Arial" w:cs="Arial"/>
          <w:sz w:val="24"/>
          <w:szCs w:val="24"/>
        </w:rPr>
        <w:t>das</w:t>
      </w:r>
      <w:r w:rsidRPr="00362F0C">
        <w:rPr>
          <w:rFonts w:ascii="Arial" w:hAnsi="Arial" w:cs="Arial"/>
          <w:spacing w:val="1"/>
          <w:sz w:val="24"/>
          <w:szCs w:val="24"/>
        </w:rPr>
        <w:t xml:space="preserve"> </w:t>
      </w:r>
      <w:r w:rsidRPr="00362F0C">
        <w:rPr>
          <w:rFonts w:ascii="Arial" w:hAnsi="Arial" w:cs="Arial"/>
          <w:sz w:val="24"/>
          <w:szCs w:val="24"/>
        </w:rPr>
        <w:t>resultantes</w:t>
      </w:r>
      <w:r w:rsidRPr="00362F0C">
        <w:rPr>
          <w:rFonts w:ascii="Arial" w:hAnsi="Arial" w:cs="Arial"/>
          <w:spacing w:val="1"/>
          <w:sz w:val="24"/>
          <w:szCs w:val="24"/>
        </w:rPr>
        <w:t xml:space="preserve"> </w:t>
      </w:r>
      <w:r w:rsidRPr="00362F0C">
        <w:rPr>
          <w:rFonts w:ascii="Arial" w:hAnsi="Arial" w:cs="Arial"/>
          <w:sz w:val="24"/>
          <w:szCs w:val="24"/>
        </w:rPr>
        <w:t>da</w:t>
      </w:r>
      <w:r w:rsidRPr="00362F0C">
        <w:rPr>
          <w:rFonts w:ascii="Arial" w:hAnsi="Arial" w:cs="Arial"/>
          <w:spacing w:val="1"/>
          <w:sz w:val="24"/>
          <w:szCs w:val="24"/>
        </w:rPr>
        <w:t xml:space="preserve"> </w:t>
      </w:r>
      <w:r w:rsidRPr="00362F0C">
        <w:rPr>
          <w:rFonts w:ascii="Arial" w:hAnsi="Arial" w:cs="Arial"/>
          <w:sz w:val="24"/>
          <w:szCs w:val="24"/>
        </w:rPr>
        <w:t>aplicação</w:t>
      </w:r>
      <w:r w:rsidRPr="00362F0C">
        <w:rPr>
          <w:rFonts w:ascii="Arial" w:hAnsi="Arial" w:cs="Arial"/>
          <w:spacing w:val="-6"/>
          <w:sz w:val="24"/>
          <w:szCs w:val="24"/>
        </w:rPr>
        <w:t xml:space="preserve"> </w:t>
      </w:r>
      <w:r w:rsidRPr="00362F0C">
        <w:rPr>
          <w:rFonts w:ascii="Arial" w:hAnsi="Arial" w:cs="Arial"/>
          <w:sz w:val="24"/>
          <w:szCs w:val="24"/>
        </w:rPr>
        <w:t>da</w:t>
      </w:r>
      <w:r w:rsidRPr="00362F0C">
        <w:rPr>
          <w:rFonts w:ascii="Arial" w:hAnsi="Arial" w:cs="Arial"/>
          <w:spacing w:val="-7"/>
          <w:sz w:val="24"/>
          <w:szCs w:val="24"/>
        </w:rPr>
        <w:t xml:space="preserve"> </w:t>
      </w:r>
      <w:r w:rsidRPr="00362F0C">
        <w:rPr>
          <w:rFonts w:ascii="Arial" w:hAnsi="Arial" w:cs="Arial"/>
          <w:sz w:val="24"/>
          <w:szCs w:val="24"/>
        </w:rPr>
        <w:t>Lei</w:t>
      </w:r>
      <w:r w:rsidRPr="00362F0C">
        <w:rPr>
          <w:rFonts w:ascii="Arial" w:hAnsi="Arial" w:cs="Arial"/>
          <w:spacing w:val="-6"/>
          <w:sz w:val="24"/>
          <w:szCs w:val="24"/>
        </w:rPr>
        <w:t xml:space="preserve"> </w:t>
      </w:r>
      <w:r w:rsidRPr="00362F0C">
        <w:rPr>
          <w:rFonts w:ascii="Arial" w:hAnsi="Arial" w:cs="Arial"/>
          <w:sz w:val="24"/>
          <w:szCs w:val="24"/>
        </w:rPr>
        <w:t>nº</w:t>
      </w:r>
      <w:r w:rsidRPr="00362F0C">
        <w:rPr>
          <w:rFonts w:ascii="Arial" w:hAnsi="Arial" w:cs="Arial"/>
          <w:spacing w:val="-6"/>
          <w:sz w:val="24"/>
          <w:szCs w:val="24"/>
        </w:rPr>
        <w:t xml:space="preserve"> 14.133/2021</w:t>
      </w:r>
      <w:r w:rsidRPr="00362F0C">
        <w:rPr>
          <w:rFonts w:ascii="Arial" w:hAnsi="Arial" w:cs="Arial"/>
          <w:sz w:val="24"/>
          <w:szCs w:val="24"/>
        </w:rPr>
        <w:t>:</w:t>
      </w:r>
    </w:p>
    <w:p w14:paraId="52D0FD6F" w14:textId="77777777" w:rsidR="00362F0C" w:rsidRDefault="00362F0C" w:rsidP="00F417BE">
      <w:pPr>
        <w:pStyle w:val="TableParagraph"/>
        <w:tabs>
          <w:tab w:val="left" w:pos="0"/>
        </w:tabs>
        <w:ind w:left="0"/>
        <w:jc w:val="both"/>
        <w:rPr>
          <w:rFonts w:ascii="Arial" w:hAnsi="Arial" w:cs="Arial"/>
          <w:b/>
          <w:sz w:val="24"/>
          <w:szCs w:val="24"/>
        </w:rPr>
      </w:pPr>
    </w:p>
    <w:p w14:paraId="6C2CB107" w14:textId="77777777" w:rsidR="00362F0C" w:rsidRPr="00362F0C" w:rsidRDefault="00362F0C" w:rsidP="00F417BE">
      <w:pPr>
        <w:pStyle w:val="TableParagraph"/>
        <w:tabs>
          <w:tab w:val="left" w:pos="0"/>
        </w:tabs>
        <w:ind w:left="0"/>
        <w:jc w:val="both"/>
        <w:rPr>
          <w:rFonts w:ascii="Arial" w:hAnsi="Arial" w:cs="Arial"/>
          <w:sz w:val="24"/>
          <w:szCs w:val="24"/>
        </w:rPr>
      </w:pPr>
      <w:r w:rsidRPr="00362F0C">
        <w:rPr>
          <w:rFonts w:ascii="Arial" w:hAnsi="Arial" w:cs="Arial"/>
          <w:b/>
          <w:sz w:val="24"/>
          <w:szCs w:val="24"/>
        </w:rPr>
        <w:t>10.1.1.</w:t>
      </w:r>
      <w:r w:rsidRPr="00362F0C">
        <w:rPr>
          <w:rFonts w:ascii="Arial" w:hAnsi="Arial" w:cs="Arial"/>
          <w:sz w:val="24"/>
          <w:szCs w:val="24"/>
        </w:rPr>
        <w:t xml:space="preserve"> Executar</w:t>
      </w:r>
      <w:r w:rsidRPr="00362F0C">
        <w:rPr>
          <w:rFonts w:ascii="Arial" w:hAnsi="Arial" w:cs="Arial"/>
          <w:spacing w:val="1"/>
          <w:sz w:val="24"/>
          <w:szCs w:val="24"/>
        </w:rPr>
        <w:t xml:space="preserve"> </w:t>
      </w:r>
      <w:r w:rsidRPr="00362F0C">
        <w:rPr>
          <w:rFonts w:ascii="Arial" w:hAnsi="Arial" w:cs="Arial"/>
          <w:sz w:val="24"/>
          <w:szCs w:val="24"/>
        </w:rPr>
        <w:t>os</w:t>
      </w:r>
      <w:r w:rsidRPr="00362F0C">
        <w:rPr>
          <w:rFonts w:ascii="Arial" w:hAnsi="Arial" w:cs="Arial"/>
          <w:spacing w:val="1"/>
          <w:sz w:val="24"/>
          <w:szCs w:val="24"/>
        </w:rPr>
        <w:t xml:space="preserve"> </w:t>
      </w:r>
      <w:r w:rsidRPr="00362F0C">
        <w:rPr>
          <w:rFonts w:ascii="Arial" w:hAnsi="Arial" w:cs="Arial"/>
          <w:sz w:val="24"/>
          <w:szCs w:val="24"/>
        </w:rPr>
        <w:t>serviços</w:t>
      </w:r>
      <w:r w:rsidRPr="00362F0C">
        <w:rPr>
          <w:rFonts w:ascii="Arial" w:hAnsi="Arial" w:cs="Arial"/>
          <w:spacing w:val="1"/>
          <w:sz w:val="24"/>
          <w:szCs w:val="24"/>
        </w:rPr>
        <w:t xml:space="preserve"> </w:t>
      </w:r>
      <w:r w:rsidRPr="00362F0C">
        <w:rPr>
          <w:rFonts w:ascii="Arial" w:hAnsi="Arial" w:cs="Arial"/>
          <w:sz w:val="24"/>
          <w:szCs w:val="24"/>
        </w:rPr>
        <w:t>conforme</w:t>
      </w:r>
      <w:r w:rsidRPr="00362F0C">
        <w:rPr>
          <w:rFonts w:ascii="Arial" w:hAnsi="Arial" w:cs="Arial"/>
          <w:spacing w:val="1"/>
          <w:sz w:val="24"/>
          <w:szCs w:val="24"/>
        </w:rPr>
        <w:t xml:space="preserve"> </w:t>
      </w:r>
      <w:r w:rsidRPr="00362F0C">
        <w:rPr>
          <w:rFonts w:ascii="Arial" w:hAnsi="Arial" w:cs="Arial"/>
          <w:sz w:val="24"/>
          <w:szCs w:val="24"/>
        </w:rPr>
        <w:t>especificações</w:t>
      </w:r>
      <w:r w:rsidRPr="00362F0C">
        <w:rPr>
          <w:rFonts w:ascii="Arial" w:hAnsi="Arial" w:cs="Arial"/>
          <w:spacing w:val="1"/>
          <w:sz w:val="24"/>
          <w:szCs w:val="24"/>
        </w:rPr>
        <w:t xml:space="preserve"> </w:t>
      </w:r>
      <w:r w:rsidRPr="00362F0C">
        <w:rPr>
          <w:rFonts w:ascii="Arial" w:hAnsi="Arial" w:cs="Arial"/>
          <w:sz w:val="24"/>
          <w:szCs w:val="24"/>
        </w:rPr>
        <w:t>deste</w:t>
      </w:r>
      <w:r w:rsidRPr="00362F0C">
        <w:rPr>
          <w:rFonts w:ascii="Arial" w:hAnsi="Arial" w:cs="Arial"/>
          <w:spacing w:val="1"/>
          <w:sz w:val="24"/>
          <w:szCs w:val="24"/>
        </w:rPr>
        <w:t xml:space="preserve"> Contrato</w:t>
      </w:r>
      <w:r w:rsidRPr="00362F0C">
        <w:rPr>
          <w:rFonts w:ascii="Arial" w:hAnsi="Arial" w:cs="Arial"/>
          <w:sz w:val="24"/>
          <w:szCs w:val="24"/>
        </w:rPr>
        <w:t>, do Termo de Referência,</w:t>
      </w:r>
      <w:r w:rsidRPr="00362F0C">
        <w:rPr>
          <w:rFonts w:ascii="Arial" w:hAnsi="Arial" w:cs="Arial"/>
          <w:spacing w:val="1"/>
          <w:sz w:val="24"/>
          <w:szCs w:val="24"/>
        </w:rPr>
        <w:t xml:space="preserve"> </w:t>
      </w:r>
      <w:r w:rsidRPr="00362F0C">
        <w:rPr>
          <w:rFonts w:ascii="Arial" w:hAnsi="Arial" w:cs="Arial"/>
          <w:sz w:val="24"/>
          <w:szCs w:val="24"/>
        </w:rPr>
        <w:t>de</w:t>
      </w:r>
      <w:r w:rsidRPr="00362F0C">
        <w:rPr>
          <w:rFonts w:ascii="Arial" w:hAnsi="Arial" w:cs="Arial"/>
          <w:spacing w:val="1"/>
          <w:sz w:val="24"/>
          <w:szCs w:val="24"/>
        </w:rPr>
        <w:t xml:space="preserve"> </w:t>
      </w:r>
      <w:r w:rsidRPr="00362F0C">
        <w:rPr>
          <w:rFonts w:ascii="Arial" w:hAnsi="Arial" w:cs="Arial"/>
          <w:sz w:val="24"/>
          <w:szCs w:val="24"/>
        </w:rPr>
        <w:t>sua</w:t>
      </w:r>
      <w:r w:rsidRPr="00362F0C">
        <w:rPr>
          <w:rFonts w:ascii="Arial" w:hAnsi="Arial" w:cs="Arial"/>
          <w:spacing w:val="1"/>
          <w:sz w:val="24"/>
          <w:szCs w:val="24"/>
        </w:rPr>
        <w:t xml:space="preserve"> </w:t>
      </w:r>
      <w:r w:rsidRPr="00362F0C">
        <w:rPr>
          <w:rFonts w:ascii="Arial" w:hAnsi="Arial" w:cs="Arial"/>
          <w:sz w:val="24"/>
          <w:szCs w:val="24"/>
        </w:rPr>
        <w:t>proposta e do contrato;</w:t>
      </w:r>
    </w:p>
    <w:p w14:paraId="36976B29" w14:textId="77777777" w:rsidR="00362F0C" w:rsidRDefault="00362F0C" w:rsidP="00F417BE">
      <w:pPr>
        <w:pStyle w:val="TableParagraph"/>
        <w:tabs>
          <w:tab w:val="left" w:pos="0"/>
        </w:tabs>
        <w:ind w:left="0"/>
        <w:jc w:val="both"/>
        <w:rPr>
          <w:rFonts w:ascii="Arial" w:hAnsi="Arial" w:cs="Arial"/>
          <w:b/>
          <w:sz w:val="24"/>
          <w:szCs w:val="24"/>
        </w:rPr>
      </w:pPr>
    </w:p>
    <w:p w14:paraId="09904FDC" w14:textId="77777777" w:rsidR="00362F0C" w:rsidRPr="00362F0C" w:rsidRDefault="00362F0C" w:rsidP="00F417BE">
      <w:pPr>
        <w:pStyle w:val="TableParagraph"/>
        <w:tabs>
          <w:tab w:val="left" w:pos="0"/>
        </w:tabs>
        <w:ind w:left="0"/>
        <w:jc w:val="both"/>
        <w:rPr>
          <w:rFonts w:ascii="Arial" w:hAnsi="Arial" w:cs="Arial"/>
          <w:b/>
          <w:bCs/>
          <w:sz w:val="24"/>
          <w:szCs w:val="24"/>
        </w:rPr>
      </w:pPr>
      <w:r w:rsidRPr="00362F0C">
        <w:rPr>
          <w:rFonts w:ascii="Arial" w:hAnsi="Arial" w:cs="Arial"/>
          <w:b/>
          <w:sz w:val="24"/>
          <w:szCs w:val="24"/>
        </w:rPr>
        <w:t xml:space="preserve">10.1.2. </w:t>
      </w:r>
      <w:r w:rsidRPr="00362F0C">
        <w:rPr>
          <w:rFonts w:ascii="Arial" w:hAnsi="Arial" w:cs="Arial"/>
          <w:sz w:val="24"/>
          <w:szCs w:val="24"/>
        </w:rPr>
        <w:t>Obedecer aos critérios, padrões, normas e procedimentos operacionais adotados pela Câmara Municipal de Bonfinópolis de Minas-MG;</w:t>
      </w:r>
    </w:p>
    <w:p w14:paraId="69F6C395" w14:textId="77777777" w:rsidR="00362F0C" w:rsidRDefault="00362F0C" w:rsidP="00F417BE">
      <w:pPr>
        <w:jc w:val="both"/>
        <w:rPr>
          <w:rFonts w:ascii="Arial" w:hAnsi="Arial" w:cs="Arial"/>
          <w:b/>
          <w:bCs/>
          <w:spacing w:val="-4"/>
          <w:sz w:val="24"/>
          <w:szCs w:val="24"/>
        </w:rPr>
      </w:pPr>
    </w:p>
    <w:p w14:paraId="00545735" w14:textId="77777777" w:rsidR="00362F0C" w:rsidRPr="00362F0C" w:rsidRDefault="00362F0C" w:rsidP="00F417BE">
      <w:pPr>
        <w:jc w:val="both"/>
        <w:rPr>
          <w:rFonts w:ascii="Arial" w:hAnsi="Arial" w:cs="Arial"/>
          <w:sz w:val="24"/>
          <w:szCs w:val="24"/>
        </w:rPr>
      </w:pPr>
      <w:r w:rsidRPr="00362F0C">
        <w:rPr>
          <w:rFonts w:ascii="Arial" w:hAnsi="Arial" w:cs="Arial"/>
          <w:b/>
          <w:bCs/>
          <w:spacing w:val="-4"/>
          <w:sz w:val="24"/>
          <w:szCs w:val="24"/>
        </w:rPr>
        <w:t xml:space="preserve">10.1.3. </w:t>
      </w:r>
      <w:r w:rsidRPr="00362F0C">
        <w:rPr>
          <w:rFonts w:ascii="Arial" w:hAnsi="Arial" w:cs="Arial"/>
          <w:spacing w:val="-4"/>
          <w:sz w:val="24"/>
          <w:szCs w:val="24"/>
        </w:rPr>
        <w:t>M</w:t>
      </w:r>
      <w:r w:rsidRPr="00362F0C">
        <w:rPr>
          <w:rFonts w:ascii="Arial" w:hAnsi="Arial" w:cs="Arial"/>
          <w:sz w:val="24"/>
          <w:szCs w:val="24"/>
        </w:rPr>
        <w:t>anter sigilo, sob pena de responsabilidades civis, penais e administrativas, sobre todo e qualquer assunto de interesse da Câmara Municipal de Bonfinópolis de Minas-MG ou de terceiros de que tomar conhecimento em razão da execução do objeto decorrente deste contrato, devendo orientar seus empregados nesse sentido;</w:t>
      </w:r>
    </w:p>
    <w:p w14:paraId="3ABA141B" w14:textId="77777777" w:rsidR="00362F0C" w:rsidRDefault="00362F0C" w:rsidP="00F417BE">
      <w:pPr>
        <w:jc w:val="both"/>
        <w:rPr>
          <w:rFonts w:ascii="Arial" w:hAnsi="Arial" w:cs="Arial"/>
          <w:b/>
          <w:bCs/>
          <w:sz w:val="24"/>
          <w:szCs w:val="24"/>
        </w:rPr>
      </w:pPr>
    </w:p>
    <w:p w14:paraId="3EA24D24" w14:textId="77777777" w:rsidR="00362F0C" w:rsidRPr="00362F0C" w:rsidRDefault="00362F0C" w:rsidP="00F417BE">
      <w:pPr>
        <w:jc w:val="both"/>
        <w:rPr>
          <w:rFonts w:ascii="Arial" w:hAnsi="Arial" w:cs="Arial"/>
          <w:sz w:val="24"/>
          <w:szCs w:val="24"/>
        </w:rPr>
      </w:pPr>
      <w:r w:rsidRPr="00362F0C">
        <w:rPr>
          <w:rFonts w:ascii="Arial" w:hAnsi="Arial" w:cs="Arial"/>
          <w:b/>
          <w:bCs/>
          <w:sz w:val="24"/>
          <w:szCs w:val="24"/>
        </w:rPr>
        <w:t xml:space="preserve">10.1.4. </w:t>
      </w:r>
      <w:r w:rsidRPr="00362F0C">
        <w:rPr>
          <w:rFonts w:ascii="Arial" w:hAnsi="Arial" w:cs="Arial"/>
          <w:sz w:val="24"/>
          <w:szCs w:val="24"/>
        </w:rPr>
        <w:t>Zelar pelo sigilo das informações utilizadas garantindo que qualquer pessoa envolvida nos trabalhos sob sua responsabilidade, deverão observar e manter o sigilo das informações obtidas e utilizá-las unicamente para os fins de execução do objeto da contratação;</w:t>
      </w:r>
    </w:p>
    <w:p w14:paraId="0FA215A5" w14:textId="77777777" w:rsidR="00362F0C" w:rsidRDefault="00362F0C" w:rsidP="00F417BE">
      <w:pPr>
        <w:jc w:val="both"/>
        <w:rPr>
          <w:rFonts w:ascii="Arial" w:hAnsi="Arial" w:cs="Arial"/>
          <w:b/>
          <w:bCs/>
          <w:sz w:val="24"/>
          <w:szCs w:val="24"/>
        </w:rPr>
      </w:pPr>
    </w:p>
    <w:p w14:paraId="73764374" w14:textId="77777777" w:rsidR="00362F0C" w:rsidRPr="00362F0C" w:rsidRDefault="00362F0C" w:rsidP="00F417BE">
      <w:pPr>
        <w:jc w:val="both"/>
        <w:rPr>
          <w:rFonts w:ascii="Arial" w:hAnsi="Arial" w:cs="Arial"/>
          <w:b/>
          <w:bCs/>
          <w:sz w:val="24"/>
          <w:szCs w:val="24"/>
        </w:rPr>
      </w:pPr>
      <w:r w:rsidRPr="00362F0C">
        <w:rPr>
          <w:rFonts w:ascii="Arial" w:hAnsi="Arial" w:cs="Arial"/>
          <w:b/>
          <w:bCs/>
          <w:sz w:val="24"/>
          <w:szCs w:val="24"/>
        </w:rPr>
        <w:t xml:space="preserve">10.1.5. </w:t>
      </w:r>
      <w:r w:rsidRPr="00362F0C">
        <w:rPr>
          <w:rFonts w:ascii="Arial" w:hAnsi="Arial" w:cs="Arial"/>
          <w:sz w:val="24"/>
          <w:szCs w:val="24"/>
        </w:rPr>
        <w:t>Responsabilizar pelos materiais, produtos, ferramentas, instrumentos e equipamentos disponibilizados para a execução dos serviços, na sede da Câmara Municipal de Bonfinópolis de Minas-MG;</w:t>
      </w:r>
    </w:p>
    <w:p w14:paraId="58251981" w14:textId="77777777" w:rsidR="00362F0C" w:rsidRDefault="00362F0C" w:rsidP="00F417BE">
      <w:pPr>
        <w:jc w:val="both"/>
        <w:rPr>
          <w:rFonts w:ascii="Arial" w:hAnsi="Arial" w:cs="Arial"/>
          <w:b/>
          <w:bCs/>
          <w:sz w:val="24"/>
          <w:szCs w:val="24"/>
        </w:rPr>
      </w:pPr>
    </w:p>
    <w:p w14:paraId="1B06BE84" w14:textId="77777777" w:rsidR="00362F0C" w:rsidRPr="00362F0C" w:rsidRDefault="00362F0C" w:rsidP="00F417BE">
      <w:pPr>
        <w:jc w:val="both"/>
        <w:rPr>
          <w:rFonts w:ascii="Arial" w:hAnsi="Arial" w:cs="Arial"/>
          <w:sz w:val="24"/>
          <w:szCs w:val="24"/>
        </w:rPr>
      </w:pPr>
      <w:r w:rsidRPr="00362F0C">
        <w:rPr>
          <w:rFonts w:ascii="Arial" w:hAnsi="Arial" w:cs="Arial"/>
          <w:b/>
          <w:bCs/>
          <w:sz w:val="24"/>
          <w:szCs w:val="24"/>
        </w:rPr>
        <w:t>10.1.6</w:t>
      </w:r>
      <w:r w:rsidRPr="00362F0C">
        <w:rPr>
          <w:rFonts w:ascii="Arial" w:hAnsi="Arial" w:cs="Arial"/>
          <w:bCs/>
          <w:sz w:val="24"/>
          <w:szCs w:val="24"/>
        </w:rPr>
        <w:t xml:space="preserve">. </w:t>
      </w:r>
      <w:r w:rsidRPr="00362F0C">
        <w:rPr>
          <w:rFonts w:ascii="Arial" w:hAnsi="Arial" w:cs="Arial"/>
          <w:sz w:val="24"/>
          <w:szCs w:val="24"/>
        </w:rPr>
        <w:t>Manter-se, durante a vigência do contrato, devidamente registrada no Conselho Regional de Administração de Minas Gerais;</w:t>
      </w:r>
    </w:p>
    <w:p w14:paraId="22505D68" w14:textId="77777777" w:rsidR="00362F0C" w:rsidRDefault="00362F0C" w:rsidP="00F417BE">
      <w:pPr>
        <w:jc w:val="both"/>
        <w:rPr>
          <w:rFonts w:ascii="Arial" w:hAnsi="Arial" w:cs="Arial"/>
          <w:b/>
          <w:sz w:val="24"/>
          <w:szCs w:val="24"/>
        </w:rPr>
      </w:pPr>
    </w:p>
    <w:p w14:paraId="6CC78DB7" w14:textId="77777777" w:rsidR="00362F0C" w:rsidRPr="00362F0C" w:rsidRDefault="00362F0C" w:rsidP="00F417BE">
      <w:pPr>
        <w:jc w:val="both"/>
        <w:rPr>
          <w:rFonts w:ascii="Arial" w:hAnsi="Arial" w:cs="Arial"/>
          <w:sz w:val="24"/>
          <w:szCs w:val="24"/>
        </w:rPr>
      </w:pPr>
      <w:r w:rsidRPr="00362F0C">
        <w:rPr>
          <w:rFonts w:ascii="Arial" w:hAnsi="Arial" w:cs="Arial"/>
          <w:b/>
          <w:sz w:val="24"/>
          <w:szCs w:val="24"/>
        </w:rPr>
        <w:t xml:space="preserve">10.1.7. </w:t>
      </w:r>
      <w:r w:rsidRPr="00362F0C">
        <w:rPr>
          <w:rFonts w:ascii="Arial" w:hAnsi="Arial" w:cs="Arial"/>
          <w:sz w:val="24"/>
          <w:szCs w:val="24"/>
        </w:rPr>
        <w:t>Realizar as visitas “in loco”, nos dias previamente agendados pela CONTRATANTE;</w:t>
      </w:r>
    </w:p>
    <w:p w14:paraId="001C15B5" w14:textId="77777777" w:rsidR="00362F0C" w:rsidRDefault="00362F0C" w:rsidP="00F417BE">
      <w:pPr>
        <w:pStyle w:val="TableParagraph"/>
        <w:tabs>
          <w:tab w:val="left" w:pos="0"/>
        </w:tabs>
        <w:ind w:left="0"/>
        <w:jc w:val="both"/>
        <w:rPr>
          <w:rFonts w:ascii="Arial" w:hAnsi="Arial" w:cs="Arial"/>
          <w:b/>
          <w:spacing w:val="-1"/>
          <w:sz w:val="24"/>
          <w:szCs w:val="24"/>
        </w:rPr>
      </w:pPr>
    </w:p>
    <w:p w14:paraId="3E94956C" w14:textId="77777777" w:rsidR="00362F0C" w:rsidRPr="00362F0C" w:rsidRDefault="00362F0C" w:rsidP="00F417BE">
      <w:pPr>
        <w:pStyle w:val="TableParagraph"/>
        <w:tabs>
          <w:tab w:val="left" w:pos="0"/>
        </w:tabs>
        <w:ind w:left="0"/>
        <w:jc w:val="both"/>
        <w:rPr>
          <w:rFonts w:ascii="Arial" w:hAnsi="Arial" w:cs="Arial"/>
          <w:sz w:val="24"/>
          <w:szCs w:val="24"/>
        </w:rPr>
      </w:pPr>
      <w:r w:rsidRPr="00362F0C">
        <w:rPr>
          <w:rFonts w:ascii="Arial" w:hAnsi="Arial" w:cs="Arial"/>
          <w:b/>
          <w:spacing w:val="-1"/>
          <w:sz w:val="24"/>
          <w:szCs w:val="24"/>
        </w:rPr>
        <w:t>10.1.8.</w:t>
      </w:r>
      <w:r w:rsidRPr="00362F0C">
        <w:rPr>
          <w:rFonts w:ascii="Arial" w:hAnsi="Arial" w:cs="Arial"/>
          <w:spacing w:val="-1"/>
          <w:sz w:val="24"/>
          <w:szCs w:val="24"/>
        </w:rPr>
        <w:t xml:space="preserve"> Responsabilizar-se</w:t>
      </w:r>
      <w:r w:rsidRPr="00362F0C">
        <w:rPr>
          <w:rFonts w:ascii="Arial" w:hAnsi="Arial" w:cs="Arial"/>
          <w:spacing w:val="-9"/>
          <w:sz w:val="24"/>
          <w:szCs w:val="24"/>
        </w:rPr>
        <w:t xml:space="preserve"> </w:t>
      </w:r>
      <w:r w:rsidRPr="00362F0C">
        <w:rPr>
          <w:rFonts w:ascii="Arial" w:hAnsi="Arial" w:cs="Arial"/>
          <w:sz w:val="24"/>
          <w:szCs w:val="24"/>
        </w:rPr>
        <w:t>pelos</w:t>
      </w:r>
      <w:r w:rsidRPr="00362F0C">
        <w:rPr>
          <w:rFonts w:ascii="Arial" w:hAnsi="Arial" w:cs="Arial"/>
          <w:spacing w:val="-11"/>
          <w:sz w:val="24"/>
          <w:szCs w:val="24"/>
        </w:rPr>
        <w:t xml:space="preserve"> </w:t>
      </w:r>
      <w:r w:rsidRPr="00362F0C">
        <w:rPr>
          <w:rFonts w:ascii="Arial" w:hAnsi="Arial" w:cs="Arial"/>
          <w:sz w:val="24"/>
          <w:szCs w:val="24"/>
        </w:rPr>
        <w:t>vícios</w:t>
      </w:r>
      <w:r w:rsidRPr="00362F0C">
        <w:rPr>
          <w:rFonts w:ascii="Arial" w:hAnsi="Arial" w:cs="Arial"/>
          <w:spacing w:val="-9"/>
          <w:sz w:val="24"/>
          <w:szCs w:val="24"/>
        </w:rPr>
        <w:t xml:space="preserve"> </w:t>
      </w:r>
      <w:r w:rsidRPr="00362F0C">
        <w:rPr>
          <w:rFonts w:ascii="Arial" w:hAnsi="Arial" w:cs="Arial"/>
          <w:sz w:val="24"/>
          <w:szCs w:val="24"/>
        </w:rPr>
        <w:t>e</w:t>
      </w:r>
      <w:r w:rsidRPr="00362F0C">
        <w:rPr>
          <w:rFonts w:ascii="Arial" w:hAnsi="Arial" w:cs="Arial"/>
          <w:spacing w:val="-8"/>
          <w:sz w:val="24"/>
          <w:szCs w:val="24"/>
        </w:rPr>
        <w:t xml:space="preserve"> </w:t>
      </w:r>
      <w:r w:rsidRPr="00362F0C">
        <w:rPr>
          <w:rFonts w:ascii="Arial" w:hAnsi="Arial" w:cs="Arial"/>
          <w:sz w:val="24"/>
          <w:szCs w:val="24"/>
        </w:rPr>
        <w:t>danos</w:t>
      </w:r>
      <w:r w:rsidRPr="00362F0C">
        <w:rPr>
          <w:rFonts w:ascii="Arial" w:hAnsi="Arial" w:cs="Arial"/>
          <w:spacing w:val="-8"/>
          <w:sz w:val="24"/>
          <w:szCs w:val="24"/>
        </w:rPr>
        <w:t xml:space="preserve"> </w:t>
      </w:r>
      <w:r w:rsidRPr="00362F0C">
        <w:rPr>
          <w:rFonts w:ascii="Arial" w:hAnsi="Arial" w:cs="Arial"/>
          <w:sz w:val="24"/>
          <w:szCs w:val="24"/>
        </w:rPr>
        <w:t>decorrentes</w:t>
      </w:r>
      <w:r w:rsidRPr="00362F0C">
        <w:rPr>
          <w:rFonts w:ascii="Arial" w:hAnsi="Arial" w:cs="Arial"/>
          <w:spacing w:val="-9"/>
          <w:sz w:val="24"/>
          <w:szCs w:val="24"/>
        </w:rPr>
        <w:t xml:space="preserve"> </w:t>
      </w:r>
      <w:r w:rsidRPr="00362F0C">
        <w:rPr>
          <w:rFonts w:ascii="Arial" w:hAnsi="Arial" w:cs="Arial"/>
          <w:sz w:val="24"/>
          <w:szCs w:val="24"/>
        </w:rPr>
        <w:t>da</w:t>
      </w:r>
      <w:r w:rsidRPr="00362F0C">
        <w:rPr>
          <w:rFonts w:ascii="Arial" w:hAnsi="Arial" w:cs="Arial"/>
          <w:spacing w:val="-11"/>
          <w:sz w:val="24"/>
          <w:szCs w:val="24"/>
        </w:rPr>
        <w:t xml:space="preserve"> </w:t>
      </w:r>
      <w:r w:rsidRPr="00362F0C">
        <w:rPr>
          <w:rFonts w:ascii="Arial" w:hAnsi="Arial" w:cs="Arial"/>
          <w:sz w:val="24"/>
          <w:szCs w:val="24"/>
        </w:rPr>
        <w:t>execução</w:t>
      </w:r>
      <w:r w:rsidRPr="00362F0C">
        <w:rPr>
          <w:rFonts w:ascii="Arial" w:hAnsi="Arial" w:cs="Arial"/>
          <w:spacing w:val="-7"/>
          <w:sz w:val="24"/>
          <w:szCs w:val="24"/>
        </w:rPr>
        <w:t xml:space="preserve"> </w:t>
      </w:r>
      <w:r w:rsidRPr="00362F0C">
        <w:rPr>
          <w:rFonts w:ascii="Arial" w:hAnsi="Arial" w:cs="Arial"/>
          <w:sz w:val="24"/>
          <w:szCs w:val="24"/>
        </w:rPr>
        <w:t>do</w:t>
      </w:r>
      <w:r w:rsidRPr="00362F0C">
        <w:rPr>
          <w:rFonts w:ascii="Arial" w:hAnsi="Arial" w:cs="Arial"/>
          <w:spacing w:val="-11"/>
          <w:sz w:val="24"/>
          <w:szCs w:val="24"/>
        </w:rPr>
        <w:t xml:space="preserve"> </w:t>
      </w:r>
      <w:r w:rsidRPr="00362F0C">
        <w:rPr>
          <w:rFonts w:ascii="Arial" w:hAnsi="Arial" w:cs="Arial"/>
          <w:sz w:val="24"/>
          <w:szCs w:val="24"/>
        </w:rPr>
        <w:t>objeto,</w:t>
      </w:r>
      <w:r w:rsidRPr="00362F0C">
        <w:rPr>
          <w:rFonts w:ascii="Arial" w:hAnsi="Arial" w:cs="Arial"/>
          <w:spacing w:val="-8"/>
          <w:sz w:val="24"/>
          <w:szCs w:val="24"/>
        </w:rPr>
        <w:t xml:space="preserve"> </w:t>
      </w:r>
      <w:r w:rsidRPr="00362F0C">
        <w:rPr>
          <w:rFonts w:ascii="Arial" w:hAnsi="Arial" w:cs="Arial"/>
          <w:sz w:val="24"/>
          <w:szCs w:val="24"/>
        </w:rPr>
        <w:t>de</w:t>
      </w:r>
      <w:r w:rsidRPr="00362F0C">
        <w:rPr>
          <w:rFonts w:ascii="Arial" w:hAnsi="Arial" w:cs="Arial"/>
          <w:spacing w:val="-8"/>
          <w:sz w:val="24"/>
          <w:szCs w:val="24"/>
        </w:rPr>
        <w:t xml:space="preserve"> </w:t>
      </w:r>
      <w:r w:rsidRPr="00362F0C">
        <w:rPr>
          <w:rFonts w:ascii="Arial" w:hAnsi="Arial" w:cs="Arial"/>
          <w:sz w:val="24"/>
          <w:szCs w:val="24"/>
        </w:rPr>
        <w:t>acordo</w:t>
      </w:r>
      <w:r w:rsidRPr="00362F0C">
        <w:rPr>
          <w:rFonts w:ascii="Arial" w:hAnsi="Arial" w:cs="Arial"/>
          <w:spacing w:val="-8"/>
          <w:sz w:val="24"/>
          <w:szCs w:val="24"/>
        </w:rPr>
        <w:t xml:space="preserve"> </w:t>
      </w:r>
      <w:r w:rsidRPr="00362F0C">
        <w:rPr>
          <w:rFonts w:ascii="Arial" w:hAnsi="Arial" w:cs="Arial"/>
          <w:sz w:val="24"/>
          <w:szCs w:val="24"/>
        </w:rPr>
        <w:t>com os artigos 14 e 17 a 27, do Código de Defesa do Consumidor (Lei nº 8.078, de 1990), ficando a</w:t>
      </w:r>
      <w:r w:rsidRPr="00362F0C">
        <w:rPr>
          <w:rFonts w:ascii="Arial" w:hAnsi="Arial" w:cs="Arial"/>
          <w:spacing w:val="1"/>
          <w:sz w:val="24"/>
          <w:szCs w:val="24"/>
        </w:rPr>
        <w:t xml:space="preserve"> </w:t>
      </w:r>
      <w:r w:rsidRPr="00362F0C">
        <w:rPr>
          <w:rFonts w:ascii="Arial" w:hAnsi="Arial" w:cs="Arial"/>
          <w:spacing w:val="-1"/>
          <w:sz w:val="24"/>
          <w:szCs w:val="24"/>
        </w:rPr>
        <w:t>Contratante</w:t>
      </w:r>
      <w:r w:rsidRPr="00362F0C">
        <w:rPr>
          <w:rFonts w:ascii="Arial" w:hAnsi="Arial" w:cs="Arial"/>
          <w:spacing w:val="-11"/>
          <w:sz w:val="24"/>
          <w:szCs w:val="24"/>
        </w:rPr>
        <w:t xml:space="preserve"> </w:t>
      </w:r>
      <w:r w:rsidRPr="00362F0C">
        <w:rPr>
          <w:rFonts w:ascii="Arial" w:hAnsi="Arial" w:cs="Arial"/>
          <w:sz w:val="24"/>
          <w:szCs w:val="24"/>
        </w:rPr>
        <w:t>autorizada</w:t>
      </w:r>
      <w:r w:rsidRPr="00362F0C">
        <w:rPr>
          <w:rFonts w:ascii="Arial" w:hAnsi="Arial" w:cs="Arial"/>
          <w:spacing w:val="-12"/>
          <w:sz w:val="24"/>
          <w:szCs w:val="24"/>
        </w:rPr>
        <w:t xml:space="preserve"> </w:t>
      </w:r>
      <w:r w:rsidRPr="00362F0C">
        <w:rPr>
          <w:rFonts w:ascii="Arial" w:hAnsi="Arial" w:cs="Arial"/>
          <w:sz w:val="24"/>
          <w:szCs w:val="24"/>
        </w:rPr>
        <w:t>a</w:t>
      </w:r>
      <w:r w:rsidRPr="00362F0C">
        <w:rPr>
          <w:rFonts w:ascii="Arial" w:hAnsi="Arial" w:cs="Arial"/>
          <w:spacing w:val="-12"/>
          <w:sz w:val="24"/>
          <w:szCs w:val="24"/>
        </w:rPr>
        <w:t xml:space="preserve"> </w:t>
      </w:r>
      <w:r w:rsidRPr="00362F0C">
        <w:rPr>
          <w:rFonts w:ascii="Arial" w:hAnsi="Arial" w:cs="Arial"/>
          <w:sz w:val="24"/>
          <w:szCs w:val="24"/>
        </w:rPr>
        <w:t>descontar</w:t>
      </w:r>
      <w:r w:rsidRPr="00362F0C">
        <w:rPr>
          <w:rFonts w:ascii="Arial" w:hAnsi="Arial" w:cs="Arial"/>
          <w:spacing w:val="-12"/>
          <w:sz w:val="24"/>
          <w:szCs w:val="24"/>
        </w:rPr>
        <w:t xml:space="preserve"> </w:t>
      </w:r>
      <w:r w:rsidRPr="00362F0C">
        <w:rPr>
          <w:rFonts w:ascii="Arial" w:hAnsi="Arial" w:cs="Arial"/>
          <w:sz w:val="24"/>
          <w:szCs w:val="24"/>
        </w:rPr>
        <w:t>dos</w:t>
      </w:r>
      <w:r w:rsidRPr="00362F0C">
        <w:rPr>
          <w:rFonts w:ascii="Arial" w:hAnsi="Arial" w:cs="Arial"/>
          <w:spacing w:val="-10"/>
          <w:sz w:val="24"/>
          <w:szCs w:val="24"/>
        </w:rPr>
        <w:t xml:space="preserve"> </w:t>
      </w:r>
      <w:r w:rsidRPr="00362F0C">
        <w:rPr>
          <w:rFonts w:ascii="Arial" w:hAnsi="Arial" w:cs="Arial"/>
          <w:sz w:val="24"/>
          <w:szCs w:val="24"/>
        </w:rPr>
        <w:t>pagamentos</w:t>
      </w:r>
      <w:r w:rsidRPr="00362F0C">
        <w:rPr>
          <w:rFonts w:ascii="Arial" w:hAnsi="Arial" w:cs="Arial"/>
          <w:spacing w:val="-12"/>
          <w:sz w:val="24"/>
          <w:szCs w:val="24"/>
        </w:rPr>
        <w:t xml:space="preserve"> </w:t>
      </w:r>
      <w:r w:rsidRPr="00362F0C">
        <w:rPr>
          <w:rFonts w:ascii="Arial" w:hAnsi="Arial" w:cs="Arial"/>
          <w:sz w:val="24"/>
          <w:szCs w:val="24"/>
        </w:rPr>
        <w:t>devidos</w:t>
      </w:r>
      <w:r w:rsidRPr="00362F0C">
        <w:rPr>
          <w:rFonts w:ascii="Arial" w:hAnsi="Arial" w:cs="Arial"/>
          <w:spacing w:val="-12"/>
          <w:sz w:val="24"/>
          <w:szCs w:val="24"/>
        </w:rPr>
        <w:t xml:space="preserve"> </w:t>
      </w:r>
      <w:r w:rsidRPr="00362F0C">
        <w:rPr>
          <w:rFonts w:ascii="Arial" w:hAnsi="Arial" w:cs="Arial"/>
          <w:sz w:val="24"/>
          <w:szCs w:val="24"/>
        </w:rPr>
        <w:t>à</w:t>
      </w:r>
      <w:r w:rsidRPr="00362F0C">
        <w:rPr>
          <w:rFonts w:ascii="Arial" w:hAnsi="Arial" w:cs="Arial"/>
          <w:spacing w:val="-12"/>
          <w:sz w:val="24"/>
          <w:szCs w:val="24"/>
        </w:rPr>
        <w:t xml:space="preserve"> </w:t>
      </w:r>
      <w:r w:rsidRPr="00362F0C">
        <w:rPr>
          <w:rFonts w:ascii="Arial" w:hAnsi="Arial" w:cs="Arial"/>
          <w:sz w:val="24"/>
          <w:szCs w:val="24"/>
        </w:rPr>
        <w:t>Contratada,</w:t>
      </w:r>
      <w:r w:rsidRPr="00362F0C">
        <w:rPr>
          <w:rFonts w:ascii="Arial" w:hAnsi="Arial" w:cs="Arial"/>
          <w:spacing w:val="-12"/>
          <w:sz w:val="24"/>
          <w:szCs w:val="24"/>
        </w:rPr>
        <w:t xml:space="preserve"> </w:t>
      </w:r>
      <w:r w:rsidRPr="00362F0C">
        <w:rPr>
          <w:rFonts w:ascii="Arial" w:hAnsi="Arial" w:cs="Arial"/>
          <w:sz w:val="24"/>
          <w:szCs w:val="24"/>
        </w:rPr>
        <w:t>o</w:t>
      </w:r>
      <w:r w:rsidRPr="00362F0C">
        <w:rPr>
          <w:rFonts w:ascii="Arial" w:hAnsi="Arial" w:cs="Arial"/>
          <w:spacing w:val="-13"/>
          <w:sz w:val="24"/>
          <w:szCs w:val="24"/>
        </w:rPr>
        <w:t xml:space="preserve"> </w:t>
      </w:r>
      <w:r w:rsidRPr="00362F0C">
        <w:rPr>
          <w:rFonts w:ascii="Arial" w:hAnsi="Arial" w:cs="Arial"/>
          <w:sz w:val="24"/>
          <w:szCs w:val="24"/>
        </w:rPr>
        <w:t>valor</w:t>
      </w:r>
      <w:r w:rsidRPr="00362F0C">
        <w:rPr>
          <w:rFonts w:ascii="Arial" w:hAnsi="Arial" w:cs="Arial"/>
          <w:spacing w:val="-12"/>
          <w:sz w:val="24"/>
          <w:szCs w:val="24"/>
        </w:rPr>
        <w:t xml:space="preserve"> </w:t>
      </w:r>
      <w:r w:rsidRPr="00362F0C">
        <w:rPr>
          <w:rFonts w:ascii="Arial" w:hAnsi="Arial" w:cs="Arial"/>
          <w:sz w:val="24"/>
          <w:szCs w:val="24"/>
        </w:rPr>
        <w:t>correspondente aos</w:t>
      </w:r>
      <w:r w:rsidRPr="00362F0C">
        <w:rPr>
          <w:rFonts w:ascii="Arial" w:hAnsi="Arial" w:cs="Arial"/>
          <w:spacing w:val="-1"/>
          <w:sz w:val="24"/>
          <w:szCs w:val="24"/>
        </w:rPr>
        <w:t xml:space="preserve"> </w:t>
      </w:r>
      <w:r w:rsidRPr="00362F0C">
        <w:rPr>
          <w:rFonts w:ascii="Arial" w:hAnsi="Arial" w:cs="Arial"/>
          <w:sz w:val="24"/>
          <w:szCs w:val="24"/>
        </w:rPr>
        <w:t>danos sofridos;</w:t>
      </w:r>
    </w:p>
    <w:p w14:paraId="507979B3" w14:textId="77777777" w:rsidR="00362F0C" w:rsidRDefault="00362F0C" w:rsidP="00F417BE">
      <w:pPr>
        <w:pStyle w:val="TableParagraph"/>
        <w:tabs>
          <w:tab w:val="left" w:pos="0"/>
        </w:tabs>
        <w:ind w:left="0"/>
        <w:jc w:val="both"/>
        <w:rPr>
          <w:rFonts w:ascii="Arial" w:hAnsi="Arial" w:cs="Arial"/>
          <w:b/>
          <w:sz w:val="24"/>
          <w:szCs w:val="24"/>
        </w:rPr>
      </w:pPr>
    </w:p>
    <w:p w14:paraId="65353875" w14:textId="77777777" w:rsidR="00362F0C" w:rsidRPr="00362F0C" w:rsidRDefault="00362F0C" w:rsidP="00F417BE">
      <w:pPr>
        <w:pStyle w:val="TableParagraph"/>
        <w:tabs>
          <w:tab w:val="left" w:pos="0"/>
        </w:tabs>
        <w:ind w:left="0"/>
        <w:jc w:val="both"/>
        <w:rPr>
          <w:rFonts w:ascii="Arial" w:hAnsi="Arial" w:cs="Arial"/>
          <w:sz w:val="24"/>
          <w:szCs w:val="24"/>
        </w:rPr>
      </w:pPr>
      <w:r w:rsidRPr="00362F0C">
        <w:rPr>
          <w:rFonts w:ascii="Arial" w:hAnsi="Arial" w:cs="Arial"/>
          <w:b/>
          <w:sz w:val="24"/>
          <w:szCs w:val="24"/>
        </w:rPr>
        <w:t>10.1.9.</w:t>
      </w:r>
      <w:r w:rsidRPr="00362F0C">
        <w:rPr>
          <w:rFonts w:ascii="Arial" w:hAnsi="Arial" w:cs="Arial"/>
          <w:sz w:val="24"/>
          <w:szCs w:val="24"/>
        </w:rPr>
        <w:t xml:space="preserve"> Assegurar que os profissionais disponibilizados para a execução do objeto deste contrato estejam devidamente registrados nos respectivos conselhos de classe;</w:t>
      </w:r>
    </w:p>
    <w:p w14:paraId="5F3EA3AA" w14:textId="77777777" w:rsidR="00362F0C" w:rsidRDefault="00362F0C" w:rsidP="00F417BE">
      <w:pPr>
        <w:pStyle w:val="TableParagraph"/>
        <w:tabs>
          <w:tab w:val="left" w:pos="0"/>
        </w:tabs>
        <w:ind w:left="0"/>
        <w:jc w:val="both"/>
        <w:rPr>
          <w:rFonts w:ascii="Arial" w:hAnsi="Arial" w:cs="Arial"/>
          <w:b/>
          <w:spacing w:val="-1"/>
          <w:sz w:val="24"/>
          <w:szCs w:val="24"/>
        </w:rPr>
      </w:pPr>
    </w:p>
    <w:p w14:paraId="45C3D3BE" w14:textId="77777777" w:rsidR="00362F0C" w:rsidRPr="00362F0C" w:rsidRDefault="00362F0C" w:rsidP="00F417BE">
      <w:pPr>
        <w:pStyle w:val="TableParagraph"/>
        <w:tabs>
          <w:tab w:val="left" w:pos="0"/>
        </w:tabs>
        <w:ind w:left="0"/>
        <w:jc w:val="both"/>
        <w:rPr>
          <w:rFonts w:ascii="Arial" w:hAnsi="Arial" w:cs="Arial"/>
          <w:sz w:val="24"/>
          <w:szCs w:val="24"/>
        </w:rPr>
      </w:pPr>
      <w:r w:rsidRPr="00362F0C">
        <w:rPr>
          <w:rFonts w:ascii="Arial" w:hAnsi="Arial" w:cs="Arial"/>
          <w:b/>
          <w:spacing w:val="-1"/>
          <w:sz w:val="24"/>
          <w:szCs w:val="24"/>
        </w:rPr>
        <w:t>10.1.10.</w:t>
      </w:r>
      <w:r w:rsidRPr="00362F0C">
        <w:rPr>
          <w:rFonts w:ascii="Arial" w:hAnsi="Arial" w:cs="Arial"/>
          <w:spacing w:val="-1"/>
          <w:sz w:val="24"/>
          <w:szCs w:val="24"/>
        </w:rPr>
        <w:t xml:space="preserve"> Responsabilizar-se</w:t>
      </w:r>
      <w:r w:rsidRPr="00362F0C">
        <w:rPr>
          <w:rFonts w:ascii="Arial" w:hAnsi="Arial" w:cs="Arial"/>
          <w:spacing w:val="-14"/>
          <w:sz w:val="24"/>
          <w:szCs w:val="24"/>
        </w:rPr>
        <w:t xml:space="preserve"> </w:t>
      </w:r>
      <w:r w:rsidRPr="00362F0C">
        <w:rPr>
          <w:rFonts w:ascii="Arial" w:hAnsi="Arial" w:cs="Arial"/>
          <w:sz w:val="24"/>
          <w:szCs w:val="24"/>
        </w:rPr>
        <w:t>por</w:t>
      </w:r>
      <w:r w:rsidRPr="00362F0C">
        <w:rPr>
          <w:rFonts w:ascii="Arial" w:hAnsi="Arial" w:cs="Arial"/>
          <w:spacing w:val="-14"/>
          <w:sz w:val="24"/>
          <w:szCs w:val="24"/>
        </w:rPr>
        <w:t xml:space="preserve"> </w:t>
      </w:r>
      <w:r w:rsidRPr="00362F0C">
        <w:rPr>
          <w:rFonts w:ascii="Arial" w:hAnsi="Arial" w:cs="Arial"/>
          <w:sz w:val="24"/>
          <w:szCs w:val="24"/>
        </w:rPr>
        <w:t>todas</w:t>
      </w:r>
      <w:r w:rsidRPr="00362F0C">
        <w:rPr>
          <w:rFonts w:ascii="Arial" w:hAnsi="Arial" w:cs="Arial"/>
          <w:spacing w:val="-11"/>
          <w:sz w:val="24"/>
          <w:szCs w:val="24"/>
        </w:rPr>
        <w:t xml:space="preserve"> </w:t>
      </w:r>
      <w:r w:rsidRPr="00362F0C">
        <w:rPr>
          <w:rFonts w:ascii="Arial" w:hAnsi="Arial" w:cs="Arial"/>
          <w:sz w:val="24"/>
          <w:szCs w:val="24"/>
        </w:rPr>
        <w:t>as</w:t>
      </w:r>
      <w:r w:rsidRPr="00362F0C">
        <w:rPr>
          <w:rFonts w:ascii="Arial" w:hAnsi="Arial" w:cs="Arial"/>
          <w:spacing w:val="-12"/>
          <w:sz w:val="24"/>
          <w:szCs w:val="24"/>
        </w:rPr>
        <w:t xml:space="preserve"> </w:t>
      </w:r>
      <w:r w:rsidRPr="00362F0C">
        <w:rPr>
          <w:rFonts w:ascii="Arial" w:hAnsi="Arial" w:cs="Arial"/>
          <w:sz w:val="24"/>
          <w:szCs w:val="24"/>
        </w:rPr>
        <w:t>obrigações</w:t>
      </w:r>
      <w:r w:rsidRPr="00362F0C">
        <w:rPr>
          <w:rFonts w:ascii="Arial" w:hAnsi="Arial" w:cs="Arial"/>
          <w:spacing w:val="-12"/>
          <w:sz w:val="24"/>
          <w:szCs w:val="24"/>
        </w:rPr>
        <w:t xml:space="preserve"> </w:t>
      </w:r>
      <w:r w:rsidRPr="00362F0C">
        <w:rPr>
          <w:rFonts w:ascii="Arial" w:hAnsi="Arial" w:cs="Arial"/>
          <w:sz w:val="24"/>
          <w:szCs w:val="24"/>
        </w:rPr>
        <w:t>trabalhistas,</w:t>
      </w:r>
      <w:r w:rsidRPr="00362F0C">
        <w:rPr>
          <w:rFonts w:ascii="Arial" w:hAnsi="Arial" w:cs="Arial"/>
          <w:spacing w:val="-11"/>
          <w:sz w:val="24"/>
          <w:szCs w:val="24"/>
        </w:rPr>
        <w:t xml:space="preserve"> </w:t>
      </w:r>
      <w:r w:rsidRPr="00362F0C">
        <w:rPr>
          <w:rFonts w:ascii="Arial" w:hAnsi="Arial" w:cs="Arial"/>
          <w:sz w:val="24"/>
          <w:szCs w:val="24"/>
        </w:rPr>
        <w:t>sociais,</w:t>
      </w:r>
      <w:r w:rsidRPr="00362F0C">
        <w:rPr>
          <w:rFonts w:ascii="Arial" w:hAnsi="Arial" w:cs="Arial"/>
          <w:spacing w:val="-12"/>
          <w:sz w:val="24"/>
          <w:szCs w:val="24"/>
        </w:rPr>
        <w:t xml:space="preserve"> </w:t>
      </w:r>
      <w:r w:rsidRPr="00362F0C">
        <w:rPr>
          <w:rFonts w:ascii="Arial" w:hAnsi="Arial" w:cs="Arial"/>
          <w:sz w:val="24"/>
          <w:szCs w:val="24"/>
        </w:rPr>
        <w:t>previdenciárias,</w:t>
      </w:r>
      <w:r w:rsidRPr="00362F0C">
        <w:rPr>
          <w:rFonts w:ascii="Arial" w:hAnsi="Arial" w:cs="Arial"/>
          <w:spacing w:val="-15"/>
          <w:sz w:val="24"/>
          <w:szCs w:val="24"/>
        </w:rPr>
        <w:t xml:space="preserve"> </w:t>
      </w:r>
      <w:r w:rsidRPr="00362F0C">
        <w:rPr>
          <w:rFonts w:ascii="Arial" w:hAnsi="Arial" w:cs="Arial"/>
          <w:sz w:val="24"/>
          <w:szCs w:val="24"/>
        </w:rPr>
        <w:t>tributárias</w:t>
      </w:r>
      <w:r w:rsidRPr="00362F0C">
        <w:rPr>
          <w:rFonts w:ascii="Arial" w:hAnsi="Arial" w:cs="Arial"/>
          <w:spacing w:val="-47"/>
          <w:sz w:val="24"/>
          <w:szCs w:val="24"/>
        </w:rPr>
        <w:t xml:space="preserve"> </w:t>
      </w:r>
      <w:r w:rsidRPr="00362F0C">
        <w:rPr>
          <w:rFonts w:ascii="Arial" w:hAnsi="Arial" w:cs="Arial"/>
          <w:sz w:val="24"/>
          <w:szCs w:val="24"/>
        </w:rPr>
        <w:t>e</w:t>
      </w:r>
      <w:r w:rsidRPr="00362F0C">
        <w:rPr>
          <w:rFonts w:ascii="Arial" w:hAnsi="Arial" w:cs="Arial"/>
          <w:spacing w:val="-5"/>
          <w:sz w:val="24"/>
          <w:szCs w:val="24"/>
        </w:rPr>
        <w:t xml:space="preserve"> </w:t>
      </w:r>
      <w:r w:rsidRPr="00362F0C">
        <w:rPr>
          <w:rFonts w:ascii="Arial" w:hAnsi="Arial" w:cs="Arial"/>
          <w:sz w:val="24"/>
          <w:szCs w:val="24"/>
        </w:rPr>
        <w:t>as</w:t>
      </w:r>
      <w:r w:rsidRPr="00362F0C">
        <w:rPr>
          <w:rFonts w:ascii="Arial" w:hAnsi="Arial" w:cs="Arial"/>
          <w:spacing w:val="-6"/>
          <w:sz w:val="24"/>
          <w:szCs w:val="24"/>
        </w:rPr>
        <w:t xml:space="preserve"> </w:t>
      </w:r>
      <w:r w:rsidRPr="00362F0C">
        <w:rPr>
          <w:rFonts w:ascii="Arial" w:hAnsi="Arial" w:cs="Arial"/>
          <w:sz w:val="24"/>
          <w:szCs w:val="24"/>
        </w:rPr>
        <w:t>demais</w:t>
      </w:r>
      <w:r w:rsidRPr="00362F0C">
        <w:rPr>
          <w:rFonts w:ascii="Arial" w:hAnsi="Arial" w:cs="Arial"/>
          <w:spacing w:val="-6"/>
          <w:sz w:val="24"/>
          <w:szCs w:val="24"/>
        </w:rPr>
        <w:t xml:space="preserve"> </w:t>
      </w:r>
      <w:r w:rsidRPr="00362F0C">
        <w:rPr>
          <w:rFonts w:ascii="Arial" w:hAnsi="Arial" w:cs="Arial"/>
          <w:sz w:val="24"/>
          <w:szCs w:val="24"/>
        </w:rPr>
        <w:t>previstas</w:t>
      </w:r>
      <w:r w:rsidRPr="00362F0C">
        <w:rPr>
          <w:rFonts w:ascii="Arial" w:hAnsi="Arial" w:cs="Arial"/>
          <w:spacing w:val="-5"/>
          <w:sz w:val="24"/>
          <w:szCs w:val="24"/>
        </w:rPr>
        <w:t xml:space="preserve"> </w:t>
      </w:r>
      <w:r w:rsidRPr="00362F0C">
        <w:rPr>
          <w:rFonts w:ascii="Arial" w:hAnsi="Arial" w:cs="Arial"/>
          <w:sz w:val="24"/>
          <w:szCs w:val="24"/>
        </w:rPr>
        <w:t>na</w:t>
      </w:r>
      <w:r w:rsidRPr="00362F0C">
        <w:rPr>
          <w:rFonts w:ascii="Arial" w:hAnsi="Arial" w:cs="Arial"/>
          <w:spacing w:val="-6"/>
          <w:sz w:val="24"/>
          <w:szCs w:val="24"/>
        </w:rPr>
        <w:t xml:space="preserve"> </w:t>
      </w:r>
      <w:r w:rsidRPr="00362F0C">
        <w:rPr>
          <w:rFonts w:ascii="Arial" w:hAnsi="Arial" w:cs="Arial"/>
          <w:sz w:val="24"/>
          <w:szCs w:val="24"/>
        </w:rPr>
        <w:t>legislação</w:t>
      </w:r>
      <w:r w:rsidRPr="00362F0C">
        <w:rPr>
          <w:rFonts w:ascii="Arial" w:hAnsi="Arial" w:cs="Arial"/>
          <w:spacing w:val="-5"/>
          <w:sz w:val="24"/>
          <w:szCs w:val="24"/>
        </w:rPr>
        <w:t xml:space="preserve"> </w:t>
      </w:r>
      <w:r w:rsidRPr="00362F0C">
        <w:rPr>
          <w:rFonts w:ascii="Arial" w:hAnsi="Arial" w:cs="Arial"/>
          <w:sz w:val="24"/>
          <w:szCs w:val="24"/>
        </w:rPr>
        <w:t>específica,</w:t>
      </w:r>
      <w:r w:rsidRPr="00362F0C">
        <w:rPr>
          <w:rFonts w:ascii="Arial" w:hAnsi="Arial" w:cs="Arial"/>
          <w:spacing w:val="-6"/>
          <w:sz w:val="24"/>
          <w:szCs w:val="24"/>
        </w:rPr>
        <w:t xml:space="preserve"> </w:t>
      </w:r>
      <w:r w:rsidRPr="00362F0C">
        <w:rPr>
          <w:rFonts w:ascii="Arial" w:hAnsi="Arial" w:cs="Arial"/>
          <w:sz w:val="24"/>
          <w:szCs w:val="24"/>
        </w:rPr>
        <w:t>cuja</w:t>
      </w:r>
      <w:r w:rsidRPr="00362F0C">
        <w:rPr>
          <w:rFonts w:ascii="Arial" w:hAnsi="Arial" w:cs="Arial"/>
          <w:spacing w:val="-6"/>
          <w:sz w:val="24"/>
          <w:szCs w:val="24"/>
        </w:rPr>
        <w:t xml:space="preserve"> </w:t>
      </w:r>
      <w:r w:rsidRPr="00362F0C">
        <w:rPr>
          <w:rFonts w:ascii="Arial" w:hAnsi="Arial" w:cs="Arial"/>
          <w:sz w:val="24"/>
          <w:szCs w:val="24"/>
        </w:rPr>
        <w:t>inadimplência</w:t>
      </w:r>
      <w:r w:rsidRPr="00362F0C">
        <w:rPr>
          <w:rFonts w:ascii="Arial" w:hAnsi="Arial" w:cs="Arial"/>
          <w:spacing w:val="-5"/>
          <w:sz w:val="24"/>
          <w:szCs w:val="24"/>
        </w:rPr>
        <w:t xml:space="preserve"> </w:t>
      </w:r>
      <w:r w:rsidRPr="00362F0C">
        <w:rPr>
          <w:rFonts w:ascii="Arial" w:hAnsi="Arial" w:cs="Arial"/>
          <w:sz w:val="24"/>
          <w:szCs w:val="24"/>
        </w:rPr>
        <w:t>não</w:t>
      </w:r>
      <w:r w:rsidRPr="00362F0C">
        <w:rPr>
          <w:rFonts w:ascii="Arial" w:hAnsi="Arial" w:cs="Arial"/>
          <w:spacing w:val="-5"/>
          <w:sz w:val="24"/>
          <w:szCs w:val="24"/>
        </w:rPr>
        <w:t xml:space="preserve"> </w:t>
      </w:r>
      <w:r w:rsidRPr="00362F0C">
        <w:rPr>
          <w:rFonts w:ascii="Arial" w:hAnsi="Arial" w:cs="Arial"/>
          <w:sz w:val="24"/>
          <w:szCs w:val="24"/>
        </w:rPr>
        <w:t>transfere</w:t>
      </w:r>
      <w:r w:rsidRPr="00362F0C">
        <w:rPr>
          <w:rFonts w:ascii="Arial" w:hAnsi="Arial" w:cs="Arial"/>
          <w:spacing w:val="-5"/>
          <w:sz w:val="24"/>
          <w:szCs w:val="24"/>
        </w:rPr>
        <w:t xml:space="preserve"> </w:t>
      </w:r>
      <w:r w:rsidRPr="00362F0C">
        <w:rPr>
          <w:rFonts w:ascii="Arial" w:hAnsi="Arial" w:cs="Arial"/>
          <w:sz w:val="24"/>
          <w:szCs w:val="24"/>
        </w:rPr>
        <w:t>responsabilidade</w:t>
      </w:r>
      <w:r w:rsidRPr="00362F0C">
        <w:rPr>
          <w:rFonts w:ascii="Arial" w:hAnsi="Arial" w:cs="Arial"/>
          <w:spacing w:val="-5"/>
          <w:sz w:val="24"/>
          <w:szCs w:val="24"/>
        </w:rPr>
        <w:t xml:space="preserve"> </w:t>
      </w:r>
      <w:r w:rsidRPr="00362F0C">
        <w:rPr>
          <w:rFonts w:ascii="Arial" w:hAnsi="Arial" w:cs="Arial"/>
          <w:sz w:val="24"/>
          <w:szCs w:val="24"/>
        </w:rPr>
        <w:t>à Contratante;</w:t>
      </w:r>
    </w:p>
    <w:p w14:paraId="01199E9B" w14:textId="77777777" w:rsidR="00362F0C" w:rsidRDefault="00362F0C" w:rsidP="00F417BE">
      <w:pPr>
        <w:pStyle w:val="TableParagraph"/>
        <w:tabs>
          <w:tab w:val="left" w:pos="828"/>
        </w:tabs>
        <w:ind w:left="0"/>
        <w:jc w:val="both"/>
        <w:rPr>
          <w:rFonts w:ascii="Arial" w:hAnsi="Arial" w:cs="Arial"/>
          <w:b/>
          <w:sz w:val="24"/>
          <w:szCs w:val="24"/>
        </w:rPr>
      </w:pPr>
    </w:p>
    <w:p w14:paraId="049F07CE" w14:textId="77777777" w:rsidR="00362F0C" w:rsidRPr="00362F0C" w:rsidRDefault="00362F0C" w:rsidP="00F417BE">
      <w:pPr>
        <w:pStyle w:val="TableParagraph"/>
        <w:tabs>
          <w:tab w:val="left" w:pos="828"/>
        </w:tabs>
        <w:ind w:left="0"/>
        <w:jc w:val="both"/>
        <w:rPr>
          <w:rFonts w:ascii="Arial" w:hAnsi="Arial" w:cs="Arial"/>
          <w:sz w:val="24"/>
          <w:szCs w:val="24"/>
        </w:rPr>
      </w:pPr>
      <w:r w:rsidRPr="00362F0C">
        <w:rPr>
          <w:rFonts w:ascii="Arial" w:hAnsi="Arial" w:cs="Arial"/>
          <w:b/>
          <w:sz w:val="24"/>
          <w:szCs w:val="24"/>
        </w:rPr>
        <w:t>10.1.11.</w:t>
      </w:r>
      <w:r w:rsidRPr="00362F0C">
        <w:rPr>
          <w:rFonts w:ascii="Arial" w:hAnsi="Arial" w:cs="Arial"/>
          <w:sz w:val="24"/>
          <w:szCs w:val="24"/>
        </w:rPr>
        <w:t xml:space="preserve"> Manter durante toda a vigência do contrato, em compatibilidade com as obrigações</w:t>
      </w:r>
      <w:r w:rsidRPr="00362F0C">
        <w:rPr>
          <w:rFonts w:ascii="Arial" w:hAnsi="Arial" w:cs="Arial"/>
          <w:spacing w:val="1"/>
          <w:sz w:val="24"/>
          <w:szCs w:val="24"/>
        </w:rPr>
        <w:t xml:space="preserve"> </w:t>
      </w:r>
      <w:r w:rsidRPr="00362F0C">
        <w:rPr>
          <w:rFonts w:ascii="Arial" w:hAnsi="Arial" w:cs="Arial"/>
          <w:sz w:val="24"/>
          <w:szCs w:val="24"/>
        </w:rPr>
        <w:t>assumidas,</w:t>
      </w:r>
      <w:r w:rsidRPr="00362F0C">
        <w:rPr>
          <w:rFonts w:ascii="Arial" w:hAnsi="Arial" w:cs="Arial"/>
          <w:spacing w:val="-3"/>
          <w:sz w:val="24"/>
          <w:szCs w:val="24"/>
        </w:rPr>
        <w:t xml:space="preserve"> </w:t>
      </w:r>
      <w:r w:rsidRPr="00362F0C">
        <w:rPr>
          <w:rFonts w:ascii="Arial" w:hAnsi="Arial" w:cs="Arial"/>
          <w:sz w:val="24"/>
          <w:szCs w:val="24"/>
        </w:rPr>
        <w:t>todas</w:t>
      </w:r>
      <w:r w:rsidRPr="00362F0C">
        <w:rPr>
          <w:rFonts w:ascii="Arial" w:hAnsi="Arial" w:cs="Arial"/>
          <w:spacing w:val="-2"/>
          <w:sz w:val="24"/>
          <w:szCs w:val="24"/>
        </w:rPr>
        <w:t xml:space="preserve"> </w:t>
      </w:r>
      <w:r w:rsidRPr="00362F0C">
        <w:rPr>
          <w:rFonts w:ascii="Arial" w:hAnsi="Arial" w:cs="Arial"/>
          <w:sz w:val="24"/>
          <w:szCs w:val="24"/>
        </w:rPr>
        <w:t>as condições</w:t>
      </w:r>
      <w:r w:rsidRPr="00362F0C">
        <w:rPr>
          <w:rFonts w:ascii="Arial" w:hAnsi="Arial" w:cs="Arial"/>
          <w:spacing w:val="1"/>
          <w:sz w:val="24"/>
          <w:szCs w:val="24"/>
        </w:rPr>
        <w:t xml:space="preserve"> </w:t>
      </w:r>
      <w:r w:rsidRPr="00362F0C">
        <w:rPr>
          <w:rFonts w:ascii="Arial" w:hAnsi="Arial" w:cs="Arial"/>
          <w:sz w:val="24"/>
          <w:szCs w:val="24"/>
        </w:rPr>
        <w:t>de habilitação</w:t>
      </w:r>
      <w:r w:rsidRPr="00362F0C">
        <w:rPr>
          <w:rFonts w:ascii="Arial" w:hAnsi="Arial" w:cs="Arial"/>
          <w:spacing w:val="-1"/>
          <w:sz w:val="24"/>
          <w:szCs w:val="24"/>
        </w:rPr>
        <w:t xml:space="preserve"> </w:t>
      </w:r>
      <w:r w:rsidRPr="00362F0C">
        <w:rPr>
          <w:rFonts w:ascii="Arial" w:hAnsi="Arial" w:cs="Arial"/>
          <w:sz w:val="24"/>
          <w:szCs w:val="24"/>
        </w:rPr>
        <w:t>e</w:t>
      </w:r>
      <w:r w:rsidRPr="00362F0C">
        <w:rPr>
          <w:rFonts w:ascii="Arial" w:hAnsi="Arial" w:cs="Arial"/>
          <w:spacing w:val="1"/>
          <w:sz w:val="24"/>
          <w:szCs w:val="24"/>
        </w:rPr>
        <w:t xml:space="preserve"> </w:t>
      </w:r>
      <w:r w:rsidRPr="00362F0C">
        <w:rPr>
          <w:rFonts w:ascii="Arial" w:hAnsi="Arial" w:cs="Arial"/>
          <w:sz w:val="24"/>
          <w:szCs w:val="24"/>
        </w:rPr>
        <w:t>qualificação</w:t>
      </w:r>
      <w:r w:rsidRPr="00362F0C">
        <w:rPr>
          <w:rFonts w:ascii="Arial" w:hAnsi="Arial" w:cs="Arial"/>
          <w:spacing w:val="-1"/>
          <w:sz w:val="24"/>
          <w:szCs w:val="24"/>
        </w:rPr>
        <w:t xml:space="preserve"> </w:t>
      </w:r>
      <w:r w:rsidRPr="00362F0C">
        <w:rPr>
          <w:rFonts w:ascii="Arial" w:hAnsi="Arial" w:cs="Arial"/>
          <w:sz w:val="24"/>
          <w:szCs w:val="24"/>
        </w:rPr>
        <w:t>exigidas</w:t>
      </w:r>
      <w:r w:rsidRPr="00362F0C">
        <w:rPr>
          <w:rFonts w:ascii="Arial" w:hAnsi="Arial" w:cs="Arial"/>
          <w:spacing w:val="-1"/>
          <w:sz w:val="24"/>
          <w:szCs w:val="24"/>
        </w:rPr>
        <w:t xml:space="preserve"> </w:t>
      </w:r>
      <w:r w:rsidRPr="00362F0C">
        <w:rPr>
          <w:rFonts w:ascii="Arial" w:hAnsi="Arial" w:cs="Arial"/>
          <w:sz w:val="24"/>
          <w:szCs w:val="24"/>
        </w:rPr>
        <w:t>na</w:t>
      </w:r>
      <w:r w:rsidRPr="00362F0C">
        <w:rPr>
          <w:rFonts w:ascii="Arial" w:hAnsi="Arial" w:cs="Arial"/>
          <w:spacing w:val="-3"/>
          <w:sz w:val="24"/>
          <w:szCs w:val="24"/>
        </w:rPr>
        <w:t xml:space="preserve"> </w:t>
      </w:r>
      <w:r w:rsidRPr="00362F0C">
        <w:rPr>
          <w:rFonts w:ascii="Arial" w:hAnsi="Arial" w:cs="Arial"/>
          <w:sz w:val="24"/>
          <w:szCs w:val="24"/>
        </w:rPr>
        <w:t>licitação;</w:t>
      </w:r>
    </w:p>
    <w:p w14:paraId="63FB0CE7" w14:textId="77777777" w:rsidR="00362F0C" w:rsidRPr="00362F0C" w:rsidRDefault="00362F0C" w:rsidP="00F417BE">
      <w:pPr>
        <w:pStyle w:val="TableParagraph"/>
        <w:tabs>
          <w:tab w:val="left" w:pos="821"/>
        </w:tabs>
        <w:ind w:left="0"/>
        <w:jc w:val="both"/>
        <w:rPr>
          <w:rFonts w:ascii="Arial" w:hAnsi="Arial" w:cs="Arial"/>
          <w:sz w:val="24"/>
          <w:szCs w:val="24"/>
        </w:rPr>
      </w:pPr>
    </w:p>
    <w:p w14:paraId="312AD40F" w14:textId="77777777" w:rsidR="00362F0C" w:rsidRPr="00362F0C" w:rsidRDefault="00362F0C" w:rsidP="00F417BE">
      <w:pPr>
        <w:pStyle w:val="TableParagraph"/>
        <w:numPr>
          <w:ilvl w:val="1"/>
          <w:numId w:val="33"/>
        </w:numPr>
        <w:tabs>
          <w:tab w:val="left" w:pos="0"/>
        </w:tabs>
        <w:ind w:left="0" w:firstLine="0"/>
        <w:jc w:val="both"/>
        <w:rPr>
          <w:rFonts w:ascii="Arial" w:hAnsi="Arial" w:cs="Arial"/>
          <w:b/>
          <w:sz w:val="24"/>
          <w:szCs w:val="24"/>
        </w:rPr>
      </w:pPr>
      <w:r w:rsidRPr="00362F0C">
        <w:rPr>
          <w:rFonts w:ascii="Arial" w:hAnsi="Arial" w:cs="Arial"/>
          <w:b/>
          <w:sz w:val="24"/>
          <w:szCs w:val="24"/>
        </w:rPr>
        <w:t>Das obrigações da CONTRATANTE:</w:t>
      </w:r>
    </w:p>
    <w:p w14:paraId="4EE65EB9" w14:textId="77777777" w:rsidR="00362F0C" w:rsidRDefault="00362F0C" w:rsidP="00F417BE">
      <w:pPr>
        <w:pStyle w:val="TableParagraph"/>
        <w:tabs>
          <w:tab w:val="left" w:pos="821"/>
        </w:tabs>
        <w:ind w:left="0"/>
        <w:jc w:val="both"/>
        <w:rPr>
          <w:rFonts w:ascii="Arial" w:hAnsi="Arial" w:cs="Arial"/>
          <w:b/>
          <w:sz w:val="24"/>
          <w:szCs w:val="24"/>
        </w:rPr>
      </w:pPr>
    </w:p>
    <w:p w14:paraId="53160AA1" w14:textId="77777777" w:rsidR="00362F0C" w:rsidRPr="00362F0C" w:rsidRDefault="00362F0C" w:rsidP="00F417BE">
      <w:pPr>
        <w:pStyle w:val="TableParagraph"/>
        <w:tabs>
          <w:tab w:val="left" w:pos="821"/>
        </w:tabs>
        <w:ind w:left="0"/>
        <w:jc w:val="both"/>
        <w:rPr>
          <w:rFonts w:ascii="Arial" w:hAnsi="Arial" w:cs="Arial"/>
          <w:sz w:val="24"/>
          <w:szCs w:val="24"/>
        </w:rPr>
      </w:pPr>
      <w:r w:rsidRPr="00362F0C">
        <w:rPr>
          <w:rFonts w:ascii="Arial" w:hAnsi="Arial" w:cs="Arial"/>
          <w:b/>
          <w:sz w:val="24"/>
          <w:szCs w:val="24"/>
        </w:rPr>
        <w:t>10.2.1.</w:t>
      </w:r>
      <w:r w:rsidRPr="00362F0C">
        <w:rPr>
          <w:rFonts w:ascii="Arial" w:hAnsi="Arial" w:cs="Arial"/>
          <w:sz w:val="24"/>
          <w:szCs w:val="24"/>
        </w:rPr>
        <w:t xml:space="preserve"> Acompanhar</w:t>
      </w:r>
      <w:r w:rsidRPr="00362F0C">
        <w:rPr>
          <w:rFonts w:ascii="Arial" w:hAnsi="Arial" w:cs="Arial"/>
          <w:spacing w:val="42"/>
          <w:sz w:val="24"/>
          <w:szCs w:val="24"/>
        </w:rPr>
        <w:t xml:space="preserve"> </w:t>
      </w:r>
      <w:r w:rsidRPr="00362F0C">
        <w:rPr>
          <w:rFonts w:ascii="Arial" w:hAnsi="Arial" w:cs="Arial"/>
          <w:sz w:val="24"/>
          <w:szCs w:val="24"/>
        </w:rPr>
        <w:t>e</w:t>
      </w:r>
      <w:r w:rsidRPr="00362F0C">
        <w:rPr>
          <w:rFonts w:ascii="Arial" w:hAnsi="Arial" w:cs="Arial"/>
          <w:spacing w:val="40"/>
          <w:sz w:val="24"/>
          <w:szCs w:val="24"/>
        </w:rPr>
        <w:t xml:space="preserve"> </w:t>
      </w:r>
      <w:r w:rsidRPr="00362F0C">
        <w:rPr>
          <w:rFonts w:ascii="Arial" w:hAnsi="Arial" w:cs="Arial"/>
          <w:sz w:val="24"/>
          <w:szCs w:val="24"/>
        </w:rPr>
        <w:t>fiscalizar</w:t>
      </w:r>
      <w:r w:rsidRPr="00362F0C">
        <w:rPr>
          <w:rFonts w:ascii="Arial" w:hAnsi="Arial" w:cs="Arial"/>
          <w:spacing w:val="39"/>
          <w:sz w:val="24"/>
          <w:szCs w:val="24"/>
        </w:rPr>
        <w:t xml:space="preserve"> </w:t>
      </w:r>
      <w:r w:rsidRPr="00362F0C">
        <w:rPr>
          <w:rFonts w:ascii="Arial" w:hAnsi="Arial" w:cs="Arial"/>
          <w:sz w:val="24"/>
          <w:szCs w:val="24"/>
        </w:rPr>
        <w:t>a</w:t>
      </w:r>
      <w:r w:rsidRPr="00362F0C">
        <w:rPr>
          <w:rFonts w:ascii="Arial" w:hAnsi="Arial" w:cs="Arial"/>
          <w:spacing w:val="42"/>
          <w:sz w:val="24"/>
          <w:szCs w:val="24"/>
        </w:rPr>
        <w:t xml:space="preserve"> </w:t>
      </w:r>
      <w:r w:rsidRPr="00362F0C">
        <w:rPr>
          <w:rFonts w:ascii="Arial" w:hAnsi="Arial" w:cs="Arial"/>
          <w:sz w:val="24"/>
          <w:szCs w:val="24"/>
        </w:rPr>
        <w:t>execução</w:t>
      </w:r>
      <w:r w:rsidRPr="00362F0C">
        <w:rPr>
          <w:rFonts w:ascii="Arial" w:hAnsi="Arial" w:cs="Arial"/>
          <w:spacing w:val="41"/>
          <w:sz w:val="24"/>
          <w:szCs w:val="24"/>
        </w:rPr>
        <w:t xml:space="preserve"> </w:t>
      </w:r>
      <w:r w:rsidRPr="00362F0C">
        <w:rPr>
          <w:rFonts w:ascii="Arial" w:hAnsi="Arial" w:cs="Arial"/>
          <w:sz w:val="24"/>
          <w:szCs w:val="24"/>
        </w:rPr>
        <w:t>contratual,</w:t>
      </w:r>
      <w:r w:rsidRPr="00362F0C">
        <w:rPr>
          <w:rFonts w:ascii="Arial" w:hAnsi="Arial" w:cs="Arial"/>
          <w:spacing w:val="40"/>
          <w:sz w:val="24"/>
          <w:szCs w:val="24"/>
        </w:rPr>
        <w:t xml:space="preserve"> </w:t>
      </w:r>
      <w:r w:rsidRPr="00362F0C">
        <w:rPr>
          <w:rFonts w:ascii="Arial" w:hAnsi="Arial" w:cs="Arial"/>
          <w:sz w:val="24"/>
          <w:szCs w:val="24"/>
        </w:rPr>
        <w:t>recebendo</w:t>
      </w:r>
      <w:r w:rsidRPr="00362F0C">
        <w:rPr>
          <w:rFonts w:ascii="Arial" w:hAnsi="Arial" w:cs="Arial"/>
          <w:spacing w:val="43"/>
          <w:sz w:val="24"/>
          <w:szCs w:val="24"/>
        </w:rPr>
        <w:t xml:space="preserve"> </w:t>
      </w:r>
      <w:r w:rsidRPr="00362F0C">
        <w:rPr>
          <w:rFonts w:ascii="Arial" w:hAnsi="Arial" w:cs="Arial"/>
          <w:sz w:val="24"/>
          <w:szCs w:val="24"/>
        </w:rPr>
        <w:t>seu</w:t>
      </w:r>
      <w:r w:rsidRPr="00362F0C">
        <w:rPr>
          <w:rFonts w:ascii="Arial" w:hAnsi="Arial" w:cs="Arial"/>
          <w:spacing w:val="42"/>
          <w:sz w:val="24"/>
          <w:szCs w:val="24"/>
        </w:rPr>
        <w:t xml:space="preserve"> </w:t>
      </w:r>
      <w:r w:rsidRPr="00362F0C">
        <w:rPr>
          <w:rFonts w:ascii="Arial" w:hAnsi="Arial" w:cs="Arial"/>
          <w:sz w:val="24"/>
          <w:szCs w:val="24"/>
        </w:rPr>
        <w:t>objeto,</w:t>
      </w:r>
      <w:r w:rsidRPr="00362F0C">
        <w:rPr>
          <w:rFonts w:ascii="Arial" w:hAnsi="Arial" w:cs="Arial"/>
          <w:spacing w:val="40"/>
          <w:sz w:val="24"/>
          <w:szCs w:val="24"/>
        </w:rPr>
        <w:t xml:space="preserve"> </w:t>
      </w:r>
      <w:r w:rsidRPr="00362F0C">
        <w:rPr>
          <w:rFonts w:ascii="Arial" w:hAnsi="Arial" w:cs="Arial"/>
          <w:sz w:val="24"/>
          <w:szCs w:val="24"/>
        </w:rPr>
        <w:t xml:space="preserve">conforme </w:t>
      </w:r>
      <w:r w:rsidRPr="00362F0C">
        <w:rPr>
          <w:rFonts w:ascii="Arial" w:hAnsi="Arial" w:cs="Arial"/>
          <w:spacing w:val="-47"/>
          <w:sz w:val="24"/>
          <w:szCs w:val="24"/>
        </w:rPr>
        <w:t xml:space="preserve"> </w:t>
      </w:r>
      <w:r w:rsidRPr="00362F0C">
        <w:rPr>
          <w:rFonts w:ascii="Arial" w:hAnsi="Arial" w:cs="Arial"/>
          <w:sz w:val="24"/>
          <w:szCs w:val="24"/>
        </w:rPr>
        <w:t>especificações constantes</w:t>
      </w:r>
      <w:r w:rsidRPr="00362F0C">
        <w:rPr>
          <w:rFonts w:ascii="Arial" w:hAnsi="Arial" w:cs="Arial"/>
          <w:spacing w:val="-1"/>
          <w:sz w:val="24"/>
          <w:szCs w:val="24"/>
        </w:rPr>
        <w:t xml:space="preserve"> </w:t>
      </w:r>
      <w:r w:rsidRPr="00362F0C">
        <w:rPr>
          <w:rFonts w:ascii="Arial" w:hAnsi="Arial" w:cs="Arial"/>
          <w:sz w:val="24"/>
          <w:szCs w:val="24"/>
        </w:rPr>
        <w:t>no</w:t>
      </w:r>
      <w:r w:rsidRPr="00362F0C">
        <w:rPr>
          <w:rFonts w:ascii="Arial" w:hAnsi="Arial" w:cs="Arial"/>
          <w:spacing w:val="1"/>
          <w:sz w:val="24"/>
          <w:szCs w:val="24"/>
        </w:rPr>
        <w:t xml:space="preserve"> </w:t>
      </w:r>
      <w:r w:rsidRPr="00362F0C">
        <w:rPr>
          <w:rFonts w:ascii="Arial" w:hAnsi="Arial" w:cs="Arial"/>
          <w:sz w:val="24"/>
          <w:szCs w:val="24"/>
        </w:rPr>
        <w:t>edital;</w:t>
      </w:r>
    </w:p>
    <w:p w14:paraId="76CCC4CF" w14:textId="77777777" w:rsidR="00362F0C" w:rsidRDefault="00362F0C" w:rsidP="00F417BE">
      <w:pPr>
        <w:pStyle w:val="TableParagraph"/>
        <w:tabs>
          <w:tab w:val="left" w:pos="828"/>
        </w:tabs>
        <w:ind w:left="0"/>
        <w:jc w:val="both"/>
        <w:rPr>
          <w:rFonts w:ascii="Arial" w:hAnsi="Arial" w:cs="Arial"/>
          <w:b/>
          <w:sz w:val="24"/>
          <w:szCs w:val="24"/>
        </w:rPr>
      </w:pPr>
    </w:p>
    <w:p w14:paraId="0FA2B1C3" w14:textId="77777777" w:rsidR="00362F0C" w:rsidRPr="00362F0C" w:rsidRDefault="00362F0C" w:rsidP="00F417BE">
      <w:pPr>
        <w:pStyle w:val="TableParagraph"/>
        <w:tabs>
          <w:tab w:val="left" w:pos="828"/>
        </w:tabs>
        <w:ind w:left="0"/>
        <w:jc w:val="both"/>
        <w:rPr>
          <w:rFonts w:ascii="Arial" w:hAnsi="Arial" w:cs="Arial"/>
          <w:sz w:val="24"/>
          <w:szCs w:val="24"/>
        </w:rPr>
      </w:pPr>
      <w:r w:rsidRPr="00362F0C">
        <w:rPr>
          <w:rFonts w:ascii="Arial" w:hAnsi="Arial" w:cs="Arial"/>
          <w:b/>
          <w:sz w:val="24"/>
          <w:szCs w:val="24"/>
        </w:rPr>
        <w:t>10.2.2.</w:t>
      </w:r>
      <w:r w:rsidRPr="00362F0C">
        <w:rPr>
          <w:rFonts w:ascii="Arial" w:hAnsi="Arial" w:cs="Arial"/>
          <w:sz w:val="24"/>
          <w:szCs w:val="24"/>
        </w:rPr>
        <w:t xml:space="preserve"> Exigir o cumprimento de todas as obrigações assumidas pela Contratada, de acordo com</w:t>
      </w:r>
      <w:r w:rsidRPr="00362F0C">
        <w:rPr>
          <w:rFonts w:ascii="Arial" w:hAnsi="Arial" w:cs="Arial"/>
          <w:spacing w:val="1"/>
          <w:sz w:val="24"/>
          <w:szCs w:val="24"/>
        </w:rPr>
        <w:t xml:space="preserve"> </w:t>
      </w:r>
      <w:r w:rsidRPr="00362F0C">
        <w:rPr>
          <w:rFonts w:ascii="Arial" w:hAnsi="Arial" w:cs="Arial"/>
          <w:sz w:val="24"/>
          <w:szCs w:val="24"/>
        </w:rPr>
        <w:t>as</w:t>
      </w:r>
      <w:r w:rsidRPr="00362F0C">
        <w:rPr>
          <w:rFonts w:ascii="Arial" w:hAnsi="Arial" w:cs="Arial"/>
          <w:spacing w:val="-1"/>
          <w:sz w:val="24"/>
          <w:szCs w:val="24"/>
        </w:rPr>
        <w:t xml:space="preserve"> </w:t>
      </w:r>
      <w:r w:rsidRPr="00362F0C">
        <w:rPr>
          <w:rFonts w:ascii="Arial" w:hAnsi="Arial" w:cs="Arial"/>
          <w:sz w:val="24"/>
          <w:szCs w:val="24"/>
        </w:rPr>
        <w:t>cláusulas contratuais e</w:t>
      </w:r>
      <w:r w:rsidRPr="00362F0C">
        <w:rPr>
          <w:rFonts w:ascii="Arial" w:hAnsi="Arial" w:cs="Arial"/>
          <w:spacing w:val="-1"/>
          <w:sz w:val="24"/>
          <w:szCs w:val="24"/>
        </w:rPr>
        <w:t xml:space="preserve"> </w:t>
      </w:r>
      <w:r w:rsidRPr="00362F0C">
        <w:rPr>
          <w:rFonts w:ascii="Arial" w:hAnsi="Arial" w:cs="Arial"/>
          <w:sz w:val="24"/>
          <w:szCs w:val="24"/>
        </w:rPr>
        <w:t>os termos de</w:t>
      </w:r>
      <w:r w:rsidRPr="00362F0C">
        <w:rPr>
          <w:rFonts w:ascii="Arial" w:hAnsi="Arial" w:cs="Arial"/>
          <w:spacing w:val="-2"/>
          <w:sz w:val="24"/>
          <w:szCs w:val="24"/>
        </w:rPr>
        <w:t xml:space="preserve"> </w:t>
      </w:r>
      <w:r w:rsidRPr="00362F0C">
        <w:rPr>
          <w:rFonts w:ascii="Arial" w:hAnsi="Arial" w:cs="Arial"/>
          <w:sz w:val="24"/>
          <w:szCs w:val="24"/>
        </w:rPr>
        <w:t>sua</w:t>
      </w:r>
      <w:r w:rsidRPr="00362F0C">
        <w:rPr>
          <w:rFonts w:ascii="Arial" w:hAnsi="Arial" w:cs="Arial"/>
          <w:spacing w:val="-2"/>
          <w:sz w:val="24"/>
          <w:szCs w:val="24"/>
        </w:rPr>
        <w:t xml:space="preserve"> </w:t>
      </w:r>
      <w:r w:rsidRPr="00362F0C">
        <w:rPr>
          <w:rFonts w:ascii="Arial" w:hAnsi="Arial" w:cs="Arial"/>
          <w:sz w:val="24"/>
          <w:szCs w:val="24"/>
        </w:rPr>
        <w:t>proposta;</w:t>
      </w:r>
    </w:p>
    <w:p w14:paraId="28A72A31" w14:textId="77777777" w:rsidR="00362F0C" w:rsidRDefault="00362F0C" w:rsidP="00F417BE">
      <w:pPr>
        <w:pStyle w:val="TableParagraph"/>
        <w:tabs>
          <w:tab w:val="left" w:pos="828"/>
        </w:tabs>
        <w:ind w:left="0"/>
        <w:jc w:val="both"/>
        <w:rPr>
          <w:rFonts w:ascii="Arial" w:hAnsi="Arial" w:cs="Arial"/>
          <w:b/>
          <w:sz w:val="24"/>
          <w:szCs w:val="24"/>
        </w:rPr>
      </w:pPr>
    </w:p>
    <w:p w14:paraId="6F8A2F33" w14:textId="77777777" w:rsidR="00362F0C" w:rsidRPr="00362F0C" w:rsidRDefault="00362F0C" w:rsidP="00F417BE">
      <w:pPr>
        <w:pStyle w:val="TableParagraph"/>
        <w:tabs>
          <w:tab w:val="left" w:pos="828"/>
        </w:tabs>
        <w:ind w:left="0"/>
        <w:jc w:val="both"/>
        <w:rPr>
          <w:rFonts w:ascii="Arial" w:hAnsi="Arial" w:cs="Arial"/>
          <w:sz w:val="24"/>
          <w:szCs w:val="24"/>
        </w:rPr>
      </w:pPr>
      <w:r w:rsidRPr="00362F0C">
        <w:rPr>
          <w:rFonts w:ascii="Arial" w:hAnsi="Arial" w:cs="Arial"/>
          <w:b/>
          <w:sz w:val="24"/>
          <w:szCs w:val="24"/>
        </w:rPr>
        <w:t>10.2.3.</w:t>
      </w:r>
      <w:r w:rsidRPr="00362F0C">
        <w:rPr>
          <w:rFonts w:ascii="Arial" w:hAnsi="Arial" w:cs="Arial"/>
          <w:sz w:val="24"/>
          <w:szCs w:val="24"/>
        </w:rPr>
        <w:t xml:space="preserve"> Exercer</w:t>
      </w:r>
      <w:r w:rsidRPr="00362F0C">
        <w:rPr>
          <w:rFonts w:ascii="Arial" w:hAnsi="Arial" w:cs="Arial"/>
          <w:spacing w:val="1"/>
          <w:sz w:val="24"/>
          <w:szCs w:val="24"/>
        </w:rPr>
        <w:t xml:space="preserve"> </w:t>
      </w:r>
      <w:r w:rsidRPr="00362F0C">
        <w:rPr>
          <w:rFonts w:ascii="Arial" w:hAnsi="Arial" w:cs="Arial"/>
          <w:sz w:val="24"/>
          <w:szCs w:val="24"/>
        </w:rPr>
        <w:t>o</w:t>
      </w:r>
      <w:r w:rsidRPr="00362F0C">
        <w:rPr>
          <w:rFonts w:ascii="Arial" w:hAnsi="Arial" w:cs="Arial"/>
          <w:spacing w:val="1"/>
          <w:sz w:val="24"/>
          <w:szCs w:val="24"/>
        </w:rPr>
        <w:t xml:space="preserve"> </w:t>
      </w:r>
      <w:r w:rsidRPr="00362F0C">
        <w:rPr>
          <w:rFonts w:ascii="Arial" w:hAnsi="Arial" w:cs="Arial"/>
          <w:sz w:val="24"/>
          <w:szCs w:val="24"/>
        </w:rPr>
        <w:t>acompanhamento</w:t>
      </w:r>
      <w:r w:rsidRPr="00362F0C">
        <w:rPr>
          <w:rFonts w:ascii="Arial" w:hAnsi="Arial" w:cs="Arial"/>
          <w:spacing w:val="1"/>
          <w:sz w:val="24"/>
          <w:szCs w:val="24"/>
        </w:rPr>
        <w:t xml:space="preserve"> </w:t>
      </w:r>
      <w:r w:rsidRPr="00362F0C">
        <w:rPr>
          <w:rFonts w:ascii="Arial" w:hAnsi="Arial" w:cs="Arial"/>
          <w:sz w:val="24"/>
          <w:szCs w:val="24"/>
        </w:rPr>
        <w:t>e</w:t>
      </w:r>
      <w:r w:rsidRPr="00362F0C">
        <w:rPr>
          <w:rFonts w:ascii="Arial" w:hAnsi="Arial" w:cs="Arial"/>
          <w:spacing w:val="1"/>
          <w:sz w:val="24"/>
          <w:szCs w:val="24"/>
        </w:rPr>
        <w:t xml:space="preserve"> </w:t>
      </w:r>
      <w:r w:rsidRPr="00362F0C">
        <w:rPr>
          <w:rFonts w:ascii="Arial" w:hAnsi="Arial" w:cs="Arial"/>
          <w:sz w:val="24"/>
          <w:szCs w:val="24"/>
        </w:rPr>
        <w:t>a</w:t>
      </w:r>
      <w:r w:rsidRPr="00362F0C">
        <w:rPr>
          <w:rFonts w:ascii="Arial" w:hAnsi="Arial" w:cs="Arial"/>
          <w:spacing w:val="1"/>
          <w:sz w:val="24"/>
          <w:szCs w:val="24"/>
        </w:rPr>
        <w:t xml:space="preserve"> </w:t>
      </w:r>
      <w:r w:rsidRPr="00362F0C">
        <w:rPr>
          <w:rFonts w:ascii="Arial" w:hAnsi="Arial" w:cs="Arial"/>
          <w:sz w:val="24"/>
          <w:szCs w:val="24"/>
        </w:rPr>
        <w:t>fiscalização</w:t>
      </w:r>
      <w:r w:rsidRPr="00362F0C">
        <w:rPr>
          <w:rFonts w:ascii="Arial" w:hAnsi="Arial" w:cs="Arial"/>
          <w:spacing w:val="1"/>
          <w:sz w:val="24"/>
          <w:szCs w:val="24"/>
        </w:rPr>
        <w:t xml:space="preserve"> </w:t>
      </w:r>
      <w:r w:rsidRPr="00362F0C">
        <w:rPr>
          <w:rFonts w:ascii="Arial" w:hAnsi="Arial" w:cs="Arial"/>
          <w:sz w:val="24"/>
          <w:szCs w:val="24"/>
        </w:rPr>
        <w:t>dos</w:t>
      </w:r>
      <w:r w:rsidRPr="00362F0C">
        <w:rPr>
          <w:rFonts w:ascii="Arial" w:hAnsi="Arial" w:cs="Arial"/>
          <w:spacing w:val="1"/>
          <w:sz w:val="24"/>
          <w:szCs w:val="24"/>
        </w:rPr>
        <w:t xml:space="preserve"> </w:t>
      </w:r>
      <w:r w:rsidRPr="00362F0C">
        <w:rPr>
          <w:rFonts w:ascii="Arial" w:hAnsi="Arial" w:cs="Arial"/>
          <w:sz w:val="24"/>
          <w:szCs w:val="24"/>
        </w:rPr>
        <w:t>serviços,</w:t>
      </w:r>
      <w:r w:rsidRPr="00362F0C">
        <w:rPr>
          <w:rFonts w:ascii="Arial" w:hAnsi="Arial" w:cs="Arial"/>
          <w:spacing w:val="1"/>
          <w:sz w:val="24"/>
          <w:szCs w:val="24"/>
        </w:rPr>
        <w:t xml:space="preserve"> </w:t>
      </w:r>
      <w:r w:rsidRPr="00362F0C">
        <w:rPr>
          <w:rFonts w:ascii="Arial" w:hAnsi="Arial" w:cs="Arial"/>
          <w:sz w:val="24"/>
          <w:szCs w:val="24"/>
        </w:rPr>
        <w:t>por</w:t>
      </w:r>
      <w:r w:rsidRPr="00362F0C">
        <w:rPr>
          <w:rFonts w:ascii="Arial" w:hAnsi="Arial" w:cs="Arial"/>
          <w:spacing w:val="1"/>
          <w:sz w:val="24"/>
          <w:szCs w:val="24"/>
        </w:rPr>
        <w:t xml:space="preserve"> </w:t>
      </w:r>
      <w:r w:rsidRPr="00362F0C">
        <w:rPr>
          <w:rFonts w:ascii="Arial" w:hAnsi="Arial" w:cs="Arial"/>
          <w:sz w:val="24"/>
          <w:szCs w:val="24"/>
        </w:rPr>
        <w:t>servidor</w:t>
      </w:r>
      <w:r w:rsidRPr="00362F0C">
        <w:rPr>
          <w:rFonts w:ascii="Arial" w:hAnsi="Arial" w:cs="Arial"/>
          <w:spacing w:val="1"/>
          <w:sz w:val="24"/>
          <w:szCs w:val="24"/>
        </w:rPr>
        <w:t xml:space="preserve"> </w:t>
      </w:r>
      <w:r w:rsidRPr="00362F0C">
        <w:rPr>
          <w:rFonts w:ascii="Arial" w:hAnsi="Arial" w:cs="Arial"/>
          <w:sz w:val="24"/>
          <w:szCs w:val="24"/>
        </w:rPr>
        <w:t>especialmente designado;</w:t>
      </w:r>
    </w:p>
    <w:p w14:paraId="300A7058" w14:textId="77777777" w:rsidR="00362F0C" w:rsidRDefault="00362F0C" w:rsidP="00F417BE">
      <w:pPr>
        <w:pStyle w:val="TableParagraph"/>
        <w:tabs>
          <w:tab w:val="left" w:pos="828"/>
        </w:tabs>
        <w:ind w:left="0"/>
        <w:jc w:val="both"/>
        <w:rPr>
          <w:rFonts w:ascii="Arial" w:hAnsi="Arial" w:cs="Arial"/>
          <w:b/>
          <w:sz w:val="24"/>
          <w:szCs w:val="24"/>
        </w:rPr>
      </w:pPr>
    </w:p>
    <w:p w14:paraId="23419B8F" w14:textId="77777777" w:rsidR="00362F0C" w:rsidRPr="00362F0C" w:rsidRDefault="00362F0C" w:rsidP="00F417BE">
      <w:pPr>
        <w:pStyle w:val="TableParagraph"/>
        <w:tabs>
          <w:tab w:val="left" w:pos="828"/>
        </w:tabs>
        <w:ind w:left="0"/>
        <w:jc w:val="both"/>
        <w:rPr>
          <w:rFonts w:ascii="Arial" w:hAnsi="Arial" w:cs="Arial"/>
          <w:sz w:val="24"/>
          <w:szCs w:val="24"/>
        </w:rPr>
      </w:pPr>
      <w:r w:rsidRPr="00362F0C">
        <w:rPr>
          <w:rFonts w:ascii="Arial" w:hAnsi="Arial" w:cs="Arial"/>
          <w:b/>
          <w:sz w:val="24"/>
          <w:szCs w:val="24"/>
        </w:rPr>
        <w:t>10.2.4.</w:t>
      </w:r>
      <w:r w:rsidRPr="00362F0C">
        <w:rPr>
          <w:rFonts w:ascii="Arial" w:hAnsi="Arial" w:cs="Arial"/>
          <w:sz w:val="24"/>
          <w:szCs w:val="24"/>
        </w:rPr>
        <w:t xml:space="preserve"> Notificar a Contratada por escrito da ocorrência de eventuais imperfeições, falhas ou</w:t>
      </w:r>
      <w:r w:rsidRPr="00362F0C">
        <w:rPr>
          <w:rFonts w:ascii="Arial" w:hAnsi="Arial" w:cs="Arial"/>
          <w:spacing w:val="1"/>
          <w:sz w:val="24"/>
          <w:szCs w:val="24"/>
        </w:rPr>
        <w:t xml:space="preserve"> </w:t>
      </w:r>
      <w:r w:rsidRPr="00362F0C">
        <w:rPr>
          <w:rFonts w:ascii="Arial" w:hAnsi="Arial" w:cs="Arial"/>
          <w:sz w:val="24"/>
          <w:szCs w:val="24"/>
        </w:rPr>
        <w:t>irregularidades</w:t>
      </w:r>
      <w:r w:rsidRPr="00362F0C">
        <w:rPr>
          <w:rFonts w:ascii="Arial" w:hAnsi="Arial" w:cs="Arial"/>
          <w:spacing w:val="-3"/>
          <w:sz w:val="24"/>
          <w:szCs w:val="24"/>
        </w:rPr>
        <w:t xml:space="preserve"> </w:t>
      </w:r>
      <w:r w:rsidRPr="00362F0C">
        <w:rPr>
          <w:rFonts w:ascii="Arial" w:hAnsi="Arial" w:cs="Arial"/>
          <w:sz w:val="24"/>
          <w:szCs w:val="24"/>
        </w:rPr>
        <w:t>constatadas</w:t>
      </w:r>
      <w:r w:rsidRPr="00362F0C">
        <w:rPr>
          <w:rFonts w:ascii="Arial" w:hAnsi="Arial" w:cs="Arial"/>
          <w:spacing w:val="-3"/>
          <w:sz w:val="24"/>
          <w:szCs w:val="24"/>
        </w:rPr>
        <w:t xml:space="preserve"> </w:t>
      </w:r>
      <w:r w:rsidRPr="00362F0C">
        <w:rPr>
          <w:rFonts w:ascii="Arial" w:hAnsi="Arial" w:cs="Arial"/>
          <w:sz w:val="24"/>
          <w:szCs w:val="24"/>
        </w:rPr>
        <w:t>no</w:t>
      </w:r>
      <w:r w:rsidRPr="00362F0C">
        <w:rPr>
          <w:rFonts w:ascii="Arial" w:hAnsi="Arial" w:cs="Arial"/>
          <w:spacing w:val="-3"/>
          <w:sz w:val="24"/>
          <w:szCs w:val="24"/>
        </w:rPr>
        <w:t xml:space="preserve"> </w:t>
      </w:r>
      <w:r w:rsidRPr="00362F0C">
        <w:rPr>
          <w:rFonts w:ascii="Arial" w:hAnsi="Arial" w:cs="Arial"/>
          <w:sz w:val="24"/>
          <w:szCs w:val="24"/>
        </w:rPr>
        <w:t>curso</w:t>
      </w:r>
      <w:r w:rsidRPr="00362F0C">
        <w:rPr>
          <w:rFonts w:ascii="Arial" w:hAnsi="Arial" w:cs="Arial"/>
          <w:spacing w:val="-2"/>
          <w:sz w:val="24"/>
          <w:szCs w:val="24"/>
        </w:rPr>
        <w:t xml:space="preserve"> </w:t>
      </w:r>
      <w:r w:rsidRPr="00362F0C">
        <w:rPr>
          <w:rFonts w:ascii="Arial" w:hAnsi="Arial" w:cs="Arial"/>
          <w:sz w:val="24"/>
          <w:szCs w:val="24"/>
        </w:rPr>
        <w:t>da</w:t>
      </w:r>
      <w:r w:rsidRPr="00362F0C">
        <w:rPr>
          <w:rFonts w:ascii="Arial" w:hAnsi="Arial" w:cs="Arial"/>
          <w:spacing w:val="-7"/>
          <w:sz w:val="24"/>
          <w:szCs w:val="24"/>
        </w:rPr>
        <w:t xml:space="preserve"> </w:t>
      </w:r>
      <w:r w:rsidRPr="00362F0C">
        <w:rPr>
          <w:rFonts w:ascii="Arial" w:hAnsi="Arial" w:cs="Arial"/>
          <w:sz w:val="24"/>
          <w:szCs w:val="24"/>
        </w:rPr>
        <w:t>execução</w:t>
      </w:r>
      <w:r w:rsidRPr="00362F0C">
        <w:rPr>
          <w:rFonts w:ascii="Arial" w:hAnsi="Arial" w:cs="Arial"/>
          <w:spacing w:val="-5"/>
          <w:sz w:val="24"/>
          <w:szCs w:val="24"/>
        </w:rPr>
        <w:t xml:space="preserve"> </w:t>
      </w:r>
      <w:r w:rsidRPr="00362F0C">
        <w:rPr>
          <w:rFonts w:ascii="Arial" w:hAnsi="Arial" w:cs="Arial"/>
          <w:sz w:val="24"/>
          <w:szCs w:val="24"/>
        </w:rPr>
        <w:t>dos</w:t>
      </w:r>
      <w:r w:rsidRPr="00362F0C">
        <w:rPr>
          <w:rFonts w:ascii="Arial" w:hAnsi="Arial" w:cs="Arial"/>
          <w:spacing w:val="-6"/>
          <w:sz w:val="24"/>
          <w:szCs w:val="24"/>
        </w:rPr>
        <w:t xml:space="preserve"> </w:t>
      </w:r>
      <w:r w:rsidRPr="00362F0C">
        <w:rPr>
          <w:rFonts w:ascii="Arial" w:hAnsi="Arial" w:cs="Arial"/>
          <w:sz w:val="24"/>
          <w:szCs w:val="24"/>
        </w:rPr>
        <w:t>serviços,</w:t>
      </w:r>
      <w:r w:rsidRPr="00362F0C">
        <w:rPr>
          <w:rFonts w:ascii="Arial" w:hAnsi="Arial" w:cs="Arial"/>
          <w:spacing w:val="-7"/>
          <w:sz w:val="24"/>
          <w:szCs w:val="24"/>
        </w:rPr>
        <w:t xml:space="preserve"> </w:t>
      </w:r>
      <w:r w:rsidRPr="00362F0C">
        <w:rPr>
          <w:rFonts w:ascii="Arial" w:hAnsi="Arial" w:cs="Arial"/>
          <w:sz w:val="24"/>
          <w:szCs w:val="24"/>
        </w:rPr>
        <w:t>fixando</w:t>
      </w:r>
      <w:r w:rsidRPr="00362F0C">
        <w:rPr>
          <w:rFonts w:ascii="Arial" w:hAnsi="Arial" w:cs="Arial"/>
          <w:spacing w:val="-4"/>
          <w:sz w:val="24"/>
          <w:szCs w:val="24"/>
        </w:rPr>
        <w:t xml:space="preserve"> </w:t>
      </w:r>
      <w:r w:rsidRPr="00362F0C">
        <w:rPr>
          <w:rFonts w:ascii="Arial" w:hAnsi="Arial" w:cs="Arial"/>
          <w:sz w:val="24"/>
          <w:szCs w:val="24"/>
        </w:rPr>
        <w:t>prazo</w:t>
      </w:r>
      <w:r w:rsidRPr="00362F0C">
        <w:rPr>
          <w:rFonts w:ascii="Arial" w:hAnsi="Arial" w:cs="Arial"/>
          <w:spacing w:val="-3"/>
          <w:sz w:val="24"/>
          <w:szCs w:val="24"/>
        </w:rPr>
        <w:t xml:space="preserve"> </w:t>
      </w:r>
      <w:r w:rsidRPr="00362F0C">
        <w:rPr>
          <w:rFonts w:ascii="Arial" w:hAnsi="Arial" w:cs="Arial"/>
          <w:sz w:val="24"/>
          <w:szCs w:val="24"/>
        </w:rPr>
        <w:t>para</w:t>
      </w:r>
      <w:r w:rsidRPr="00362F0C">
        <w:rPr>
          <w:rFonts w:ascii="Arial" w:hAnsi="Arial" w:cs="Arial"/>
          <w:spacing w:val="-3"/>
          <w:sz w:val="24"/>
          <w:szCs w:val="24"/>
        </w:rPr>
        <w:t xml:space="preserve"> </w:t>
      </w:r>
      <w:r w:rsidRPr="00362F0C">
        <w:rPr>
          <w:rFonts w:ascii="Arial" w:hAnsi="Arial" w:cs="Arial"/>
          <w:sz w:val="24"/>
          <w:szCs w:val="24"/>
        </w:rPr>
        <w:t>a</w:t>
      </w:r>
      <w:r w:rsidRPr="00362F0C">
        <w:rPr>
          <w:rFonts w:ascii="Arial" w:hAnsi="Arial" w:cs="Arial"/>
          <w:spacing w:val="-4"/>
          <w:sz w:val="24"/>
          <w:szCs w:val="24"/>
        </w:rPr>
        <w:t xml:space="preserve"> </w:t>
      </w:r>
      <w:r w:rsidRPr="00362F0C">
        <w:rPr>
          <w:rFonts w:ascii="Arial" w:hAnsi="Arial" w:cs="Arial"/>
          <w:sz w:val="24"/>
          <w:szCs w:val="24"/>
        </w:rPr>
        <w:t>sua</w:t>
      </w:r>
      <w:r w:rsidRPr="00362F0C">
        <w:rPr>
          <w:rFonts w:ascii="Arial" w:hAnsi="Arial" w:cs="Arial"/>
          <w:spacing w:val="-4"/>
          <w:sz w:val="24"/>
          <w:szCs w:val="24"/>
        </w:rPr>
        <w:t xml:space="preserve"> </w:t>
      </w:r>
      <w:r w:rsidRPr="00362F0C">
        <w:rPr>
          <w:rFonts w:ascii="Arial" w:hAnsi="Arial" w:cs="Arial"/>
          <w:sz w:val="24"/>
          <w:szCs w:val="24"/>
        </w:rPr>
        <w:t>correção,</w:t>
      </w:r>
      <w:r w:rsidRPr="00362F0C">
        <w:rPr>
          <w:rFonts w:ascii="Arial" w:hAnsi="Arial" w:cs="Arial"/>
          <w:spacing w:val="-47"/>
          <w:sz w:val="24"/>
          <w:szCs w:val="24"/>
        </w:rPr>
        <w:t xml:space="preserve"> </w:t>
      </w:r>
      <w:r w:rsidRPr="00362F0C">
        <w:rPr>
          <w:rFonts w:ascii="Arial" w:hAnsi="Arial" w:cs="Arial"/>
          <w:sz w:val="24"/>
          <w:szCs w:val="24"/>
        </w:rPr>
        <w:t>certificando-se de</w:t>
      </w:r>
      <w:r w:rsidRPr="00362F0C">
        <w:rPr>
          <w:rFonts w:ascii="Arial" w:hAnsi="Arial" w:cs="Arial"/>
          <w:spacing w:val="1"/>
          <w:sz w:val="24"/>
          <w:szCs w:val="24"/>
        </w:rPr>
        <w:t xml:space="preserve"> </w:t>
      </w:r>
      <w:r w:rsidRPr="00362F0C">
        <w:rPr>
          <w:rFonts w:ascii="Arial" w:hAnsi="Arial" w:cs="Arial"/>
          <w:sz w:val="24"/>
          <w:szCs w:val="24"/>
        </w:rPr>
        <w:t>que</w:t>
      </w:r>
      <w:r w:rsidRPr="00362F0C">
        <w:rPr>
          <w:rFonts w:ascii="Arial" w:hAnsi="Arial" w:cs="Arial"/>
          <w:spacing w:val="1"/>
          <w:sz w:val="24"/>
          <w:szCs w:val="24"/>
        </w:rPr>
        <w:t xml:space="preserve"> </w:t>
      </w:r>
      <w:r w:rsidRPr="00362F0C">
        <w:rPr>
          <w:rFonts w:ascii="Arial" w:hAnsi="Arial" w:cs="Arial"/>
          <w:sz w:val="24"/>
          <w:szCs w:val="24"/>
        </w:rPr>
        <w:t>as</w:t>
      </w:r>
      <w:r w:rsidRPr="00362F0C">
        <w:rPr>
          <w:rFonts w:ascii="Arial" w:hAnsi="Arial" w:cs="Arial"/>
          <w:spacing w:val="-3"/>
          <w:sz w:val="24"/>
          <w:szCs w:val="24"/>
        </w:rPr>
        <w:t xml:space="preserve"> </w:t>
      </w:r>
      <w:r w:rsidRPr="00362F0C">
        <w:rPr>
          <w:rFonts w:ascii="Arial" w:hAnsi="Arial" w:cs="Arial"/>
          <w:sz w:val="24"/>
          <w:szCs w:val="24"/>
        </w:rPr>
        <w:t>soluções por ela</w:t>
      </w:r>
      <w:r w:rsidRPr="00362F0C">
        <w:rPr>
          <w:rFonts w:ascii="Arial" w:hAnsi="Arial" w:cs="Arial"/>
          <w:spacing w:val="-3"/>
          <w:sz w:val="24"/>
          <w:szCs w:val="24"/>
        </w:rPr>
        <w:t xml:space="preserve"> </w:t>
      </w:r>
      <w:r w:rsidRPr="00362F0C">
        <w:rPr>
          <w:rFonts w:ascii="Arial" w:hAnsi="Arial" w:cs="Arial"/>
          <w:sz w:val="24"/>
          <w:szCs w:val="24"/>
        </w:rPr>
        <w:t>propostas</w:t>
      </w:r>
      <w:r w:rsidRPr="00362F0C">
        <w:rPr>
          <w:rFonts w:ascii="Arial" w:hAnsi="Arial" w:cs="Arial"/>
          <w:spacing w:val="-3"/>
          <w:sz w:val="24"/>
          <w:szCs w:val="24"/>
        </w:rPr>
        <w:t xml:space="preserve"> </w:t>
      </w:r>
      <w:r w:rsidRPr="00362F0C">
        <w:rPr>
          <w:rFonts w:ascii="Arial" w:hAnsi="Arial" w:cs="Arial"/>
          <w:sz w:val="24"/>
          <w:szCs w:val="24"/>
        </w:rPr>
        <w:t>sejam</w:t>
      </w:r>
      <w:r w:rsidRPr="00362F0C">
        <w:rPr>
          <w:rFonts w:ascii="Arial" w:hAnsi="Arial" w:cs="Arial"/>
          <w:spacing w:val="-1"/>
          <w:sz w:val="24"/>
          <w:szCs w:val="24"/>
        </w:rPr>
        <w:t xml:space="preserve"> </w:t>
      </w:r>
      <w:r w:rsidRPr="00362F0C">
        <w:rPr>
          <w:rFonts w:ascii="Arial" w:hAnsi="Arial" w:cs="Arial"/>
          <w:sz w:val="24"/>
          <w:szCs w:val="24"/>
        </w:rPr>
        <w:t>as</w:t>
      </w:r>
      <w:r w:rsidRPr="00362F0C">
        <w:rPr>
          <w:rFonts w:ascii="Arial" w:hAnsi="Arial" w:cs="Arial"/>
          <w:spacing w:val="-3"/>
          <w:sz w:val="24"/>
          <w:szCs w:val="24"/>
        </w:rPr>
        <w:t xml:space="preserve"> </w:t>
      </w:r>
      <w:r w:rsidRPr="00362F0C">
        <w:rPr>
          <w:rFonts w:ascii="Arial" w:hAnsi="Arial" w:cs="Arial"/>
          <w:sz w:val="24"/>
          <w:szCs w:val="24"/>
        </w:rPr>
        <w:t>mais adequadas;</w:t>
      </w:r>
    </w:p>
    <w:p w14:paraId="1B84B1F1" w14:textId="77777777" w:rsidR="00362F0C" w:rsidRDefault="00362F0C" w:rsidP="00F417BE">
      <w:pPr>
        <w:pStyle w:val="TableParagraph"/>
        <w:tabs>
          <w:tab w:val="left" w:pos="828"/>
        </w:tabs>
        <w:ind w:left="0"/>
        <w:jc w:val="both"/>
        <w:rPr>
          <w:rFonts w:ascii="Arial" w:hAnsi="Arial" w:cs="Arial"/>
          <w:b/>
          <w:sz w:val="24"/>
          <w:szCs w:val="24"/>
        </w:rPr>
      </w:pPr>
    </w:p>
    <w:p w14:paraId="26F9834F" w14:textId="77777777" w:rsidR="00362F0C" w:rsidRPr="00362F0C" w:rsidRDefault="00362F0C" w:rsidP="00F417BE">
      <w:pPr>
        <w:pStyle w:val="TableParagraph"/>
        <w:tabs>
          <w:tab w:val="left" w:pos="828"/>
        </w:tabs>
        <w:ind w:left="0"/>
        <w:jc w:val="both"/>
        <w:rPr>
          <w:rFonts w:ascii="Arial" w:hAnsi="Arial" w:cs="Arial"/>
          <w:sz w:val="24"/>
          <w:szCs w:val="24"/>
        </w:rPr>
      </w:pPr>
      <w:r w:rsidRPr="00362F0C">
        <w:rPr>
          <w:rFonts w:ascii="Arial" w:hAnsi="Arial" w:cs="Arial"/>
          <w:b/>
          <w:sz w:val="24"/>
          <w:szCs w:val="24"/>
        </w:rPr>
        <w:t>10.2.5.</w:t>
      </w:r>
      <w:r w:rsidRPr="00362F0C">
        <w:rPr>
          <w:rFonts w:ascii="Arial" w:hAnsi="Arial" w:cs="Arial"/>
          <w:sz w:val="24"/>
          <w:szCs w:val="24"/>
        </w:rPr>
        <w:t xml:space="preserve"> Pagar à Contratada o valor resultante da prestação do serviço, conforme especificações</w:t>
      </w:r>
      <w:r w:rsidRPr="00362F0C">
        <w:rPr>
          <w:rFonts w:ascii="Arial" w:hAnsi="Arial" w:cs="Arial"/>
          <w:spacing w:val="1"/>
          <w:sz w:val="24"/>
          <w:szCs w:val="24"/>
        </w:rPr>
        <w:t xml:space="preserve"> </w:t>
      </w:r>
      <w:r w:rsidRPr="00362F0C">
        <w:rPr>
          <w:rFonts w:ascii="Arial" w:hAnsi="Arial" w:cs="Arial"/>
          <w:sz w:val="24"/>
          <w:szCs w:val="24"/>
        </w:rPr>
        <w:t>contidas</w:t>
      </w:r>
      <w:r w:rsidRPr="00362F0C">
        <w:rPr>
          <w:rFonts w:ascii="Arial" w:hAnsi="Arial" w:cs="Arial"/>
          <w:spacing w:val="-1"/>
          <w:sz w:val="24"/>
          <w:szCs w:val="24"/>
        </w:rPr>
        <w:t xml:space="preserve"> </w:t>
      </w:r>
      <w:r w:rsidRPr="00362F0C">
        <w:rPr>
          <w:rFonts w:ascii="Arial" w:hAnsi="Arial" w:cs="Arial"/>
          <w:sz w:val="24"/>
          <w:szCs w:val="24"/>
        </w:rPr>
        <w:t>neste</w:t>
      </w:r>
      <w:r w:rsidRPr="00362F0C">
        <w:rPr>
          <w:rFonts w:ascii="Arial" w:hAnsi="Arial" w:cs="Arial"/>
          <w:spacing w:val="-2"/>
          <w:sz w:val="24"/>
          <w:szCs w:val="24"/>
        </w:rPr>
        <w:t xml:space="preserve"> </w:t>
      </w:r>
      <w:r w:rsidRPr="00362F0C">
        <w:rPr>
          <w:rFonts w:ascii="Arial" w:hAnsi="Arial" w:cs="Arial"/>
          <w:sz w:val="24"/>
          <w:szCs w:val="24"/>
        </w:rPr>
        <w:t>Contrato;</w:t>
      </w:r>
    </w:p>
    <w:p w14:paraId="4CAB3973" w14:textId="77777777" w:rsidR="00362F0C" w:rsidRDefault="00362F0C" w:rsidP="00F417BE">
      <w:pPr>
        <w:pStyle w:val="TableParagraph"/>
        <w:tabs>
          <w:tab w:val="left" w:pos="828"/>
        </w:tabs>
        <w:ind w:left="0"/>
        <w:jc w:val="both"/>
        <w:rPr>
          <w:rFonts w:ascii="Arial" w:hAnsi="Arial" w:cs="Arial"/>
          <w:b/>
          <w:sz w:val="24"/>
          <w:szCs w:val="24"/>
        </w:rPr>
      </w:pPr>
    </w:p>
    <w:p w14:paraId="4D2F36AE" w14:textId="77777777" w:rsidR="00362F0C" w:rsidRPr="00362F0C" w:rsidRDefault="00362F0C" w:rsidP="00F417BE">
      <w:pPr>
        <w:pStyle w:val="TableParagraph"/>
        <w:tabs>
          <w:tab w:val="left" w:pos="828"/>
        </w:tabs>
        <w:ind w:left="0"/>
        <w:jc w:val="both"/>
        <w:rPr>
          <w:rFonts w:ascii="Arial" w:hAnsi="Arial" w:cs="Arial"/>
          <w:sz w:val="24"/>
          <w:szCs w:val="24"/>
        </w:rPr>
      </w:pPr>
      <w:r w:rsidRPr="00362F0C">
        <w:rPr>
          <w:rFonts w:ascii="Arial" w:hAnsi="Arial" w:cs="Arial"/>
          <w:b/>
          <w:sz w:val="24"/>
          <w:szCs w:val="24"/>
        </w:rPr>
        <w:t>10.2.6.</w:t>
      </w:r>
      <w:r w:rsidRPr="00362F0C">
        <w:rPr>
          <w:rFonts w:ascii="Arial" w:hAnsi="Arial" w:cs="Arial"/>
          <w:sz w:val="24"/>
          <w:szCs w:val="24"/>
        </w:rPr>
        <w:t xml:space="preserve"> Efetuar</w:t>
      </w:r>
      <w:r w:rsidRPr="00362F0C">
        <w:rPr>
          <w:rFonts w:ascii="Arial" w:hAnsi="Arial" w:cs="Arial"/>
          <w:spacing w:val="-7"/>
          <w:sz w:val="24"/>
          <w:szCs w:val="24"/>
        </w:rPr>
        <w:t xml:space="preserve"> </w:t>
      </w:r>
      <w:r w:rsidRPr="00362F0C">
        <w:rPr>
          <w:rFonts w:ascii="Arial" w:hAnsi="Arial" w:cs="Arial"/>
          <w:sz w:val="24"/>
          <w:szCs w:val="24"/>
        </w:rPr>
        <w:t>as</w:t>
      </w:r>
      <w:r w:rsidRPr="00362F0C">
        <w:rPr>
          <w:rFonts w:ascii="Arial" w:hAnsi="Arial" w:cs="Arial"/>
          <w:spacing w:val="-3"/>
          <w:sz w:val="24"/>
          <w:szCs w:val="24"/>
        </w:rPr>
        <w:t xml:space="preserve"> </w:t>
      </w:r>
      <w:r w:rsidRPr="00362F0C">
        <w:rPr>
          <w:rFonts w:ascii="Arial" w:hAnsi="Arial" w:cs="Arial"/>
          <w:sz w:val="24"/>
          <w:szCs w:val="24"/>
        </w:rPr>
        <w:t>retenções</w:t>
      </w:r>
      <w:r w:rsidRPr="00362F0C">
        <w:rPr>
          <w:rFonts w:ascii="Arial" w:hAnsi="Arial" w:cs="Arial"/>
          <w:spacing w:val="-6"/>
          <w:sz w:val="24"/>
          <w:szCs w:val="24"/>
        </w:rPr>
        <w:t xml:space="preserve"> </w:t>
      </w:r>
      <w:r w:rsidRPr="00362F0C">
        <w:rPr>
          <w:rFonts w:ascii="Arial" w:hAnsi="Arial" w:cs="Arial"/>
          <w:sz w:val="24"/>
          <w:szCs w:val="24"/>
        </w:rPr>
        <w:t>tributárias</w:t>
      </w:r>
      <w:r w:rsidRPr="00362F0C">
        <w:rPr>
          <w:rFonts w:ascii="Arial" w:hAnsi="Arial" w:cs="Arial"/>
          <w:spacing w:val="-3"/>
          <w:sz w:val="24"/>
          <w:szCs w:val="24"/>
        </w:rPr>
        <w:t xml:space="preserve"> </w:t>
      </w:r>
      <w:r w:rsidRPr="00362F0C">
        <w:rPr>
          <w:rFonts w:ascii="Arial" w:hAnsi="Arial" w:cs="Arial"/>
          <w:sz w:val="24"/>
          <w:szCs w:val="24"/>
        </w:rPr>
        <w:t>devidas</w:t>
      </w:r>
      <w:r w:rsidRPr="00362F0C">
        <w:rPr>
          <w:rFonts w:ascii="Arial" w:hAnsi="Arial" w:cs="Arial"/>
          <w:spacing w:val="-6"/>
          <w:sz w:val="24"/>
          <w:szCs w:val="24"/>
        </w:rPr>
        <w:t xml:space="preserve"> </w:t>
      </w:r>
      <w:r w:rsidRPr="00362F0C">
        <w:rPr>
          <w:rFonts w:ascii="Arial" w:hAnsi="Arial" w:cs="Arial"/>
          <w:sz w:val="24"/>
          <w:szCs w:val="24"/>
        </w:rPr>
        <w:t>sobre</w:t>
      </w:r>
      <w:r w:rsidRPr="00362F0C">
        <w:rPr>
          <w:rFonts w:ascii="Arial" w:hAnsi="Arial" w:cs="Arial"/>
          <w:spacing w:val="-6"/>
          <w:sz w:val="24"/>
          <w:szCs w:val="24"/>
        </w:rPr>
        <w:t xml:space="preserve"> </w:t>
      </w:r>
      <w:r w:rsidRPr="00362F0C">
        <w:rPr>
          <w:rFonts w:ascii="Arial" w:hAnsi="Arial" w:cs="Arial"/>
          <w:sz w:val="24"/>
          <w:szCs w:val="24"/>
        </w:rPr>
        <w:t>o</w:t>
      </w:r>
      <w:r w:rsidRPr="00362F0C">
        <w:rPr>
          <w:rFonts w:ascii="Arial" w:hAnsi="Arial" w:cs="Arial"/>
          <w:spacing w:val="-4"/>
          <w:sz w:val="24"/>
          <w:szCs w:val="24"/>
        </w:rPr>
        <w:t xml:space="preserve"> </w:t>
      </w:r>
      <w:r w:rsidRPr="00362F0C">
        <w:rPr>
          <w:rFonts w:ascii="Arial" w:hAnsi="Arial" w:cs="Arial"/>
          <w:sz w:val="24"/>
          <w:szCs w:val="24"/>
        </w:rPr>
        <w:t>valor</w:t>
      </w:r>
      <w:r w:rsidRPr="00362F0C">
        <w:rPr>
          <w:rFonts w:ascii="Arial" w:hAnsi="Arial" w:cs="Arial"/>
          <w:spacing w:val="-6"/>
          <w:sz w:val="24"/>
          <w:szCs w:val="24"/>
        </w:rPr>
        <w:t xml:space="preserve"> </w:t>
      </w:r>
      <w:r w:rsidRPr="00362F0C">
        <w:rPr>
          <w:rFonts w:ascii="Arial" w:hAnsi="Arial" w:cs="Arial"/>
          <w:sz w:val="24"/>
          <w:szCs w:val="24"/>
        </w:rPr>
        <w:t>da</w:t>
      </w:r>
      <w:r w:rsidRPr="00362F0C">
        <w:rPr>
          <w:rFonts w:ascii="Arial" w:hAnsi="Arial" w:cs="Arial"/>
          <w:spacing w:val="-4"/>
          <w:sz w:val="24"/>
          <w:szCs w:val="24"/>
        </w:rPr>
        <w:t xml:space="preserve"> </w:t>
      </w:r>
      <w:r w:rsidRPr="00362F0C">
        <w:rPr>
          <w:rFonts w:ascii="Arial" w:hAnsi="Arial" w:cs="Arial"/>
          <w:sz w:val="24"/>
          <w:szCs w:val="24"/>
        </w:rPr>
        <w:t>fatura</w:t>
      </w:r>
      <w:r w:rsidRPr="00362F0C">
        <w:rPr>
          <w:rFonts w:ascii="Arial" w:hAnsi="Arial" w:cs="Arial"/>
          <w:spacing w:val="-6"/>
          <w:sz w:val="24"/>
          <w:szCs w:val="24"/>
        </w:rPr>
        <w:t xml:space="preserve"> </w:t>
      </w:r>
      <w:r w:rsidRPr="00362F0C">
        <w:rPr>
          <w:rFonts w:ascii="Arial" w:hAnsi="Arial" w:cs="Arial"/>
          <w:sz w:val="24"/>
          <w:szCs w:val="24"/>
        </w:rPr>
        <w:t>de</w:t>
      </w:r>
      <w:r w:rsidRPr="00362F0C">
        <w:rPr>
          <w:rFonts w:ascii="Arial" w:hAnsi="Arial" w:cs="Arial"/>
          <w:spacing w:val="-6"/>
          <w:sz w:val="24"/>
          <w:szCs w:val="24"/>
        </w:rPr>
        <w:t xml:space="preserve"> </w:t>
      </w:r>
      <w:r w:rsidRPr="00362F0C">
        <w:rPr>
          <w:rFonts w:ascii="Arial" w:hAnsi="Arial" w:cs="Arial"/>
          <w:sz w:val="24"/>
          <w:szCs w:val="24"/>
        </w:rPr>
        <w:t>serviços</w:t>
      </w:r>
      <w:r w:rsidRPr="00362F0C">
        <w:rPr>
          <w:rFonts w:ascii="Arial" w:hAnsi="Arial" w:cs="Arial"/>
          <w:spacing w:val="-3"/>
          <w:sz w:val="24"/>
          <w:szCs w:val="24"/>
        </w:rPr>
        <w:t xml:space="preserve"> </w:t>
      </w:r>
      <w:r w:rsidRPr="00362F0C">
        <w:rPr>
          <w:rFonts w:ascii="Arial" w:hAnsi="Arial" w:cs="Arial"/>
          <w:sz w:val="24"/>
          <w:szCs w:val="24"/>
        </w:rPr>
        <w:t>da</w:t>
      </w:r>
      <w:r w:rsidRPr="00362F0C">
        <w:rPr>
          <w:rFonts w:ascii="Arial" w:hAnsi="Arial" w:cs="Arial"/>
          <w:spacing w:val="-6"/>
          <w:sz w:val="24"/>
          <w:szCs w:val="24"/>
        </w:rPr>
        <w:t xml:space="preserve"> </w:t>
      </w:r>
      <w:r w:rsidRPr="00362F0C">
        <w:rPr>
          <w:rFonts w:ascii="Arial" w:hAnsi="Arial" w:cs="Arial"/>
          <w:sz w:val="24"/>
          <w:szCs w:val="24"/>
        </w:rPr>
        <w:t>Contratada.</w:t>
      </w:r>
    </w:p>
    <w:p w14:paraId="275187E8" w14:textId="77777777" w:rsidR="00362F0C" w:rsidRPr="00362F0C" w:rsidRDefault="00362F0C" w:rsidP="00F417BE">
      <w:pPr>
        <w:pStyle w:val="TableParagraph"/>
        <w:tabs>
          <w:tab w:val="left" w:pos="828"/>
        </w:tabs>
        <w:ind w:left="0"/>
        <w:jc w:val="both"/>
        <w:rPr>
          <w:rFonts w:ascii="Arial" w:hAnsi="Arial" w:cs="Arial"/>
          <w:sz w:val="24"/>
          <w:szCs w:val="24"/>
        </w:rPr>
      </w:pPr>
    </w:p>
    <w:p w14:paraId="7DD788D3" w14:textId="77777777" w:rsidR="00362F0C" w:rsidRPr="00362F0C" w:rsidRDefault="00362F0C" w:rsidP="00F417BE">
      <w:pPr>
        <w:pStyle w:val="Ttulo2"/>
        <w:spacing w:before="0"/>
        <w:jc w:val="both"/>
        <w:rPr>
          <w:rFonts w:ascii="Arial" w:hAnsi="Arial" w:cs="Arial"/>
          <w:color w:val="auto"/>
          <w:sz w:val="24"/>
          <w:szCs w:val="24"/>
        </w:rPr>
      </w:pPr>
      <w:r w:rsidRPr="00362F0C">
        <w:rPr>
          <w:rFonts w:ascii="Arial" w:hAnsi="Arial" w:cs="Arial"/>
          <w:color w:val="auto"/>
          <w:sz w:val="24"/>
          <w:szCs w:val="24"/>
        </w:rPr>
        <w:t>CLÁUSULA</w:t>
      </w:r>
      <w:r w:rsidRPr="00362F0C">
        <w:rPr>
          <w:rFonts w:ascii="Arial" w:hAnsi="Arial" w:cs="Arial"/>
          <w:color w:val="auto"/>
          <w:spacing w:val="-2"/>
          <w:sz w:val="24"/>
          <w:szCs w:val="24"/>
        </w:rPr>
        <w:t xml:space="preserve"> </w:t>
      </w:r>
      <w:r w:rsidRPr="00362F0C">
        <w:rPr>
          <w:rFonts w:ascii="Arial" w:hAnsi="Arial" w:cs="Arial"/>
          <w:color w:val="auto"/>
          <w:sz w:val="24"/>
          <w:szCs w:val="24"/>
        </w:rPr>
        <w:t>DÉCIMA</w:t>
      </w:r>
      <w:r w:rsidRPr="00362F0C">
        <w:rPr>
          <w:rFonts w:ascii="Arial" w:hAnsi="Arial" w:cs="Arial"/>
          <w:color w:val="auto"/>
          <w:spacing w:val="-4"/>
          <w:sz w:val="24"/>
          <w:szCs w:val="24"/>
        </w:rPr>
        <w:t xml:space="preserve"> </w:t>
      </w:r>
      <w:r w:rsidRPr="00362F0C">
        <w:rPr>
          <w:rFonts w:ascii="Arial" w:hAnsi="Arial" w:cs="Arial"/>
          <w:color w:val="auto"/>
          <w:sz w:val="24"/>
          <w:szCs w:val="24"/>
        </w:rPr>
        <w:t>PRIMEIRA</w:t>
      </w:r>
      <w:r w:rsidRPr="00362F0C">
        <w:rPr>
          <w:rFonts w:ascii="Arial" w:hAnsi="Arial" w:cs="Arial"/>
          <w:color w:val="auto"/>
          <w:spacing w:val="2"/>
          <w:sz w:val="24"/>
          <w:szCs w:val="24"/>
        </w:rPr>
        <w:t xml:space="preserve"> </w:t>
      </w:r>
      <w:r w:rsidRPr="00362F0C">
        <w:rPr>
          <w:rFonts w:ascii="Arial" w:hAnsi="Arial" w:cs="Arial"/>
          <w:color w:val="auto"/>
          <w:sz w:val="24"/>
          <w:szCs w:val="24"/>
        </w:rPr>
        <w:t>–</w:t>
      </w:r>
      <w:r w:rsidRPr="00362F0C">
        <w:rPr>
          <w:rFonts w:ascii="Arial" w:hAnsi="Arial" w:cs="Arial"/>
          <w:color w:val="auto"/>
          <w:spacing w:val="-2"/>
          <w:sz w:val="24"/>
          <w:szCs w:val="24"/>
        </w:rPr>
        <w:t xml:space="preserve"> </w:t>
      </w:r>
      <w:r w:rsidRPr="00362F0C">
        <w:rPr>
          <w:rFonts w:ascii="Arial" w:hAnsi="Arial" w:cs="Arial"/>
          <w:color w:val="auto"/>
          <w:sz w:val="24"/>
          <w:szCs w:val="24"/>
        </w:rPr>
        <w:t>DAS</w:t>
      </w:r>
      <w:r w:rsidRPr="00362F0C">
        <w:rPr>
          <w:rFonts w:ascii="Arial" w:hAnsi="Arial" w:cs="Arial"/>
          <w:color w:val="auto"/>
          <w:spacing w:val="-2"/>
          <w:sz w:val="24"/>
          <w:szCs w:val="24"/>
        </w:rPr>
        <w:t xml:space="preserve"> </w:t>
      </w:r>
      <w:r w:rsidRPr="00362F0C">
        <w:rPr>
          <w:rFonts w:ascii="Arial" w:hAnsi="Arial" w:cs="Arial"/>
          <w:color w:val="auto"/>
          <w:sz w:val="24"/>
          <w:szCs w:val="24"/>
        </w:rPr>
        <w:t>ALTERAÇÕES:</w:t>
      </w:r>
    </w:p>
    <w:p w14:paraId="7F0746B0" w14:textId="77777777" w:rsidR="000E61F0" w:rsidRDefault="00362F0C" w:rsidP="00F417BE">
      <w:pPr>
        <w:pStyle w:val="Corpodetexto"/>
        <w:rPr>
          <w:rFonts w:ascii="Arial" w:hAnsi="Arial" w:cs="Arial"/>
          <w:szCs w:val="24"/>
        </w:rPr>
      </w:pPr>
      <w:proofErr w:type="gramStart"/>
      <w:r w:rsidRPr="00362F0C">
        <w:rPr>
          <w:rFonts w:ascii="Arial" w:hAnsi="Arial" w:cs="Arial"/>
          <w:b/>
          <w:szCs w:val="24"/>
        </w:rPr>
        <w:t>11.1</w:t>
      </w:r>
      <w:r w:rsidRPr="00362F0C">
        <w:rPr>
          <w:rFonts w:ascii="Arial" w:hAnsi="Arial" w:cs="Arial"/>
          <w:b/>
          <w:spacing w:val="1"/>
          <w:szCs w:val="24"/>
        </w:rPr>
        <w:t xml:space="preserve"> </w:t>
      </w:r>
      <w:r w:rsidRPr="00362F0C">
        <w:rPr>
          <w:rFonts w:ascii="Arial" w:hAnsi="Arial" w:cs="Arial"/>
          <w:szCs w:val="24"/>
        </w:rPr>
        <w:t>Eventuais</w:t>
      </w:r>
      <w:proofErr w:type="gramEnd"/>
      <w:r w:rsidRPr="00362F0C">
        <w:rPr>
          <w:rFonts w:ascii="Arial" w:hAnsi="Arial" w:cs="Arial"/>
          <w:szCs w:val="24"/>
        </w:rPr>
        <w:t xml:space="preserve"> alterações contratuais reger-se-ão pela disciplina do art. 124 da Lei nº</w:t>
      </w:r>
      <w:r w:rsidRPr="00362F0C">
        <w:rPr>
          <w:rFonts w:ascii="Arial" w:hAnsi="Arial" w:cs="Arial"/>
          <w:spacing w:val="1"/>
          <w:szCs w:val="24"/>
        </w:rPr>
        <w:t xml:space="preserve"> 14.133/2021</w:t>
      </w:r>
      <w:r w:rsidRPr="00362F0C">
        <w:rPr>
          <w:rFonts w:ascii="Arial" w:hAnsi="Arial" w:cs="Arial"/>
          <w:szCs w:val="24"/>
        </w:rPr>
        <w:t>.</w:t>
      </w:r>
    </w:p>
    <w:p w14:paraId="242CA209" w14:textId="77777777" w:rsidR="000E61F0" w:rsidRDefault="000E61F0" w:rsidP="00F417BE">
      <w:pPr>
        <w:pStyle w:val="Corpodetexto"/>
        <w:contextualSpacing/>
        <w:rPr>
          <w:rFonts w:ascii="Arial" w:hAnsi="Arial" w:cs="Arial"/>
          <w:szCs w:val="24"/>
        </w:rPr>
      </w:pPr>
    </w:p>
    <w:p w14:paraId="35184B87" w14:textId="77777777" w:rsidR="000E61F0" w:rsidRPr="009410EA" w:rsidRDefault="00362F0C" w:rsidP="00F417BE">
      <w:pPr>
        <w:pStyle w:val="Corpodetexto"/>
        <w:contextualSpacing/>
        <w:rPr>
          <w:rFonts w:ascii="Arial" w:hAnsi="Arial" w:cs="Arial"/>
          <w:b/>
          <w:szCs w:val="24"/>
        </w:rPr>
      </w:pPr>
      <w:r w:rsidRPr="009410EA">
        <w:rPr>
          <w:rFonts w:ascii="Arial" w:hAnsi="Arial" w:cs="Arial"/>
          <w:b/>
          <w:szCs w:val="24"/>
        </w:rPr>
        <w:t>CLÁUSULA</w:t>
      </w:r>
      <w:r w:rsidRPr="009410EA">
        <w:rPr>
          <w:rFonts w:ascii="Arial" w:hAnsi="Arial" w:cs="Arial"/>
          <w:b/>
          <w:spacing w:val="-2"/>
          <w:szCs w:val="24"/>
        </w:rPr>
        <w:t xml:space="preserve"> </w:t>
      </w:r>
      <w:r w:rsidRPr="009410EA">
        <w:rPr>
          <w:rFonts w:ascii="Arial" w:hAnsi="Arial" w:cs="Arial"/>
          <w:b/>
          <w:szCs w:val="24"/>
        </w:rPr>
        <w:t>DÉCIMA</w:t>
      </w:r>
      <w:r w:rsidRPr="009410EA">
        <w:rPr>
          <w:rFonts w:ascii="Arial" w:hAnsi="Arial" w:cs="Arial"/>
          <w:b/>
          <w:spacing w:val="-4"/>
          <w:szCs w:val="24"/>
        </w:rPr>
        <w:t xml:space="preserve"> </w:t>
      </w:r>
      <w:r w:rsidRPr="009410EA">
        <w:rPr>
          <w:rFonts w:ascii="Arial" w:hAnsi="Arial" w:cs="Arial"/>
          <w:b/>
          <w:szCs w:val="24"/>
        </w:rPr>
        <w:t>SEGUNDA</w:t>
      </w:r>
      <w:r w:rsidRPr="009410EA">
        <w:rPr>
          <w:rFonts w:ascii="Arial" w:hAnsi="Arial" w:cs="Arial"/>
          <w:b/>
          <w:spacing w:val="1"/>
          <w:szCs w:val="24"/>
        </w:rPr>
        <w:t xml:space="preserve"> </w:t>
      </w:r>
      <w:r w:rsidRPr="009410EA">
        <w:rPr>
          <w:rFonts w:ascii="Arial" w:hAnsi="Arial" w:cs="Arial"/>
          <w:b/>
          <w:szCs w:val="24"/>
        </w:rPr>
        <w:t>–</w:t>
      </w:r>
      <w:r w:rsidRPr="009410EA">
        <w:rPr>
          <w:rFonts w:ascii="Arial" w:hAnsi="Arial" w:cs="Arial"/>
          <w:b/>
          <w:spacing w:val="-2"/>
          <w:szCs w:val="24"/>
        </w:rPr>
        <w:t xml:space="preserve"> </w:t>
      </w:r>
      <w:r w:rsidRPr="009410EA">
        <w:rPr>
          <w:rFonts w:ascii="Arial" w:hAnsi="Arial" w:cs="Arial"/>
          <w:b/>
          <w:szCs w:val="24"/>
        </w:rPr>
        <w:t>DAS</w:t>
      </w:r>
      <w:r w:rsidRPr="009410EA">
        <w:rPr>
          <w:rFonts w:ascii="Arial" w:hAnsi="Arial" w:cs="Arial"/>
          <w:b/>
          <w:spacing w:val="-2"/>
          <w:szCs w:val="24"/>
        </w:rPr>
        <w:t xml:space="preserve"> </w:t>
      </w:r>
      <w:r w:rsidRPr="009410EA">
        <w:rPr>
          <w:rFonts w:ascii="Arial" w:hAnsi="Arial" w:cs="Arial"/>
          <w:b/>
          <w:szCs w:val="24"/>
        </w:rPr>
        <w:t>SANÇÕES</w:t>
      </w:r>
      <w:r w:rsidRPr="009410EA">
        <w:rPr>
          <w:rFonts w:ascii="Arial" w:hAnsi="Arial" w:cs="Arial"/>
          <w:b/>
          <w:spacing w:val="-1"/>
          <w:szCs w:val="24"/>
        </w:rPr>
        <w:t xml:space="preserve"> </w:t>
      </w:r>
      <w:r w:rsidRPr="009410EA">
        <w:rPr>
          <w:rFonts w:ascii="Arial" w:hAnsi="Arial" w:cs="Arial"/>
          <w:b/>
          <w:szCs w:val="24"/>
        </w:rPr>
        <w:t>ADMINISTRATIVAS:</w:t>
      </w:r>
    </w:p>
    <w:p w14:paraId="747A2CD0" w14:textId="77777777" w:rsidR="000E61F0" w:rsidRDefault="000E61F0" w:rsidP="00F417BE">
      <w:pPr>
        <w:pStyle w:val="Corpodetexto"/>
        <w:contextualSpacing/>
        <w:rPr>
          <w:rFonts w:ascii="Arial" w:hAnsi="Arial" w:cs="Arial"/>
          <w:szCs w:val="24"/>
        </w:rPr>
      </w:pPr>
    </w:p>
    <w:p w14:paraId="62AA55FB" w14:textId="77777777" w:rsidR="000E61F0" w:rsidRDefault="00362F0C" w:rsidP="00F417BE">
      <w:pPr>
        <w:pStyle w:val="Corpodetexto"/>
        <w:contextualSpacing/>
        <w:rPr>
          <w:rFonts w:ascii="Arial" w:hAnsi="Arial" w:cs="Arial"/>
          <w:szCs w:val="24"/>
        </w:rPr>
      </w:pPr>
      <w:r w:rsidRPr="000E61F0">
        <w:rPr>
          <w:rFonts w:ascii="Arial" w:hAnsi="Arial" w:cs="Arial"/>
          <w:b/>
          <w:szCs w:val="24"/>
        </w:rPr>
        <w:t xml:space="preserve">12.1. </w:t>
      </w:r>
      <w:r w:rsidRPr="000E61F0">
        <w:rPr>
          <w:rFonts w:ascii="Arial" w:hAnsi="Arial" w:cs="Arial"/>
          <w:szCs w:val="24"/>
        </w:rPr>
        <w:t>Comete infração administrativa, nos termos da Lei nº 14.133, de 2021, o contratado que:</w:t>
      </w:r>
    </w:p>
    <w:p w14:paraId="1FF4B40C" w14:textId="77777777" w:rsidR="000E61F0" w:rsidRDefault="000E61F0" w:rsidP="00F417BE">
      <w:pPr>
        <w:pStyle w:val="Corpodetexto"/>
        <w:contextualSpacing/>
        <w:rPr>
          <w:rFonts w:ascii="Arial" w:hAnsi="Arial" w:cs="Arial"/>
          <w:szCs w:val="24"/>
        </w:rPr>
      </w:pPr>
    </w:p>
    <w:p w14:paraId="09390ED7" w14:textId="77777777" w:rsidR="000E61F0" w:rsidRDefault="00362F0C" w:rsidP="00F417BE">
      <w:pPr>
        <w:pStyle w:val="Corpodetexto"/>
        <w:contextualSpacing/>
        <w:rPr>
          <w:rFonts w:ascii="Arial" w:hAnsi="Arial" w:cs="Arial"/>
          <w:szCs w:val="24"/>
        </w:rPr>
      </w:pPr>
      <w:r w:rsidRPr="00362F0C">
        <w:rPr>
          <w:rFonts w:ascii="Arial" w:hAnsi="Arial" w:cs="Arial"/>
          <w:b/>
          <w:szCs w:val="24"/>
        </w:rPr>
        <w:t xml:space="preserve">a) </w:t>
      </w:r>
      <w:r w:rsidRPr="000E61F0">
        <w:rPr>
          <w:rFonts w:ascii="Arial" w:hAnsi="Arial" w:cs="Arial"/>
          <w:szCs w:val="24"/>
        </w:rPr>
        <w:t>der causa à inexecução parcial do contrato;</w:t>
      </w:r>
    </w:p>
    <w:p w14:paraId="5CCBC3E1" w14:textId="77777777" w:rsidR="000E61F0" w:rsidRPr="000E61F0" w:rsidRDefault="00362F0C" w:rsidP="00F417BE">
      <w:pPr>
        <w:pStyle w:val="Corpodetexto"/>
        <w:contextualSpacing/>
        <w:rPr>
          <w:rFonts w:ascii="Arial" w:hAnsi="Arial" w:cs="Arial"/>
          <w:szCs w:val="24"/>
        </w:rPr>
      </w:pPr>
      <w:r w:rsidRPr="000E61F0">
        <w:rPr>
          <w:rFonts w:ascii="Arial" w:hAnsi="Arial" w:cs="Arial"/>
          <w:b/>
          <w:szCs w:val="24"/>
        </w:rPr>
        <w:t>b)</w:t>
      </w:r>
      <w:r w:rsidRPr="000E61F0">
        <w:rPr>
          <w:rFonts w:ascii="Arial" w:hAnsi="Arial" w:cs="Arial"/>
          <w:szCs w:val="24"/>
        </w:rPr>
        <w:t xml:space="preserve"> der causa à inexecução parcial do contrato que cause grave dano à Administração ou ao funcionamento dos serviços públicos ou ao interesse coletivo;</w:t>
      </w:r>
    </w:p>
    <w:p w14:paraId="4D1DC61F" w14:textId="77777777" w:rsidR="000E61F0" w:rsidRPr="000E61F0" w:rsidRDefault="00362F0C" w:rsidP="00F417BE">
      <w:pPr>
        <w:pStyle w:val="Corpodetexto"/>
        <w:contextualSpacing/>
        <w:rPr>
          <w:rFonts w:ascii="Arial" w:hAnsi="Arial" w:cs="Arial"/>
          <w:szCs w:val="24"/>
        </w:rPr>
      </w:pPr>
      <w:r w:rsidRPr="000E61F0">
        <w:rPr>
          <w:rFonts w:ascii="Arial" w:hAnsi="Arial" w:cs="Arial"/>
          <w:b/>
          <w:szCs w:val="24"/>
        </w:rPr>
        <w:t>c)</w:t>
      </w:r>
      <w:r w:rsidRPr="000E61F0">
        <w:rPr>
          <w:rFonts w:ascii="Arial" w:hAnsi="Arial" w:cs="Arial"/>
          <w:szCs w:val="24"/>
        </w:rPr>
        <w:t xml:space="preserve"> der causa à inexecução total do contrato;</w:t>
      </w:r>
    </w:p>
    <w:p w14:paraId="42E9CD8D" w14:textId="77777777" w:rsidR="000E61F0" w:rsidRPr="000E61F0" w:rsidRDefault="00362F0C" w:rsidP="00F417BE">
      <w:pPr>
        <w:pStyle w:val="Corpodetexto"/>
        <w:contextualSpacing/>
        <w:rPr>
          <w:rFonts w:ascii="Arial" w:hAnsi="Arial" w:cs="Arial"/>
          <w:szCs w:val="24"/>
        </w:rPr>
      </w:pPr>
      <w:r w:rsidRPr="000E61F0">
        <w:rPr>
          <w:rFonts w:ascii="Arial" w:hAnsi="Arial" w:cs="Arial"/>
          <w:szCs w:val="24"/>
        </w:rPr>
        <w:t>d) ensejar o retardamento da execução ou da entrega do objeto da contratação sem motivo justificado;</w:t>
      </w:r>
    </w:p>
    <w:p w14:paraId="0E2E3A3D" w14:textId="77777777" w:rsidR="000E61F0" w:rsidRPr="000E61F0" w:rsidRDefault="00362F0C" w:rsidP="00F417BE">
      <w:pPr>
        <w:pStyle w:val="Corpodetexto"/>
        <w:contextualSpacing/>
        <w:rPr>
          <w:rFonts w:ascii="Arial" w:hAnsi="Arial" w:cs="Arial"/>
          <w:szCs w:val="24"/>
        </w:rPr>
      </w:pPr>
      <w:r w:rsidRPr="000E61F0">
        <w:rPr>
          <w:rFonts w:ascii="Arial" w:hAnsi="Arial" w:cs="Arial"/>
          <w:b/>
          <w:szCs w:val="24"/>
        </w:rPr>
        <w:t>e)</w:t>
      </w:r>
      <w:r w:rsidRPr="000E61F0">
        <w:rPr>
          <w:rFonts w:ascii="Arial" w:hAnsi="Arial" w:cs="Arial"/>
          <w:szCs w:val="24"/>
        </w:rPr>
        <w:t xml:space="preserve"> apresentar documentação falsa ou prestar declaração falsa durante a execução do contrato;</w:t>
      </w:r>
    </w:p>
    <w:p w14:paraId="4A9D597C" w14:textId="77777777" w:rsidR="000E61F0" w:rsidRPr="000E61F0" w:rsidRDefault="00362F0C" w:rsidP="00F417BE">
      <w:pPr>
        <w:pStyle w:val="Corpodetexto"/>
        <w:contextualSpacing/>
        <w:rPr>
          <w:rFonts w:ascii="Arial" w:hAnsi="Arial" w:cs="Arial"/>
          <w:szCs w:val="24"/>
        </w:rPr>
      </w:pPr>
      <w:r w:rsidRPr="000E61F0">
        <w:rPr>
          <w:rFonts w:ascii="Arial" w:hAnsi="Arial" w:cs="Arial"/>
          <w:b/>
          <w:szCs w:val="24"/>
        </w:rPr>
        <w:t>f)</w:t>
      </w:r>
      <w:r w:rsidRPr="000E61F0">
        <w:rPr>
          <w:rFonts w:ascii="Arial" w:hAnsi="Arial" w:cs="Arial"/>
          <w:szCs w:val="24"/>
        </w:rPr>
        <w:t xml:space="preserve"> praticar ato fraudulento na execução do contrato;</w:t>
      </w:r>
    </w:p>
    <w:p w14:paraId="6BE9232D" w14:textId="77777777" w:rsidR="000E61F0" w:rsidRPr="000E61F0" w:rsidRDefault="00362F0C" w:rsidP="00F417BE">
      <w:pPr>
        <w:pStyle w:val="Corpodetexto"/>
        <w:contextualSpacing/>
        <w:rPr>
          <w:rFonts w:ascii="Arial" w:hAnsi="Arial" w:cs="Arial"/>
          <w:szCs w:val="24"/>
        </w:rPr>
      </w:pPr>
      <w:r w:rsidRPr="000E61F0">
        <w:rPr>
          <w:rFonts w:ascii="Arial" w:hAnsi="Arial" w:cs="Arial"/>
          <w:b/>
          <w:szCs w:val="24"/>
        </w:rPr>
        <w:t>g)</w:t>
      </w:r>
      <w:r w:rsidRPr="000E61F0">
        <w:rPr>
          <w:rFonts w:ascii="Arial" w:hAnsi="Arial" w:cs="Arial"/>
          <w:szCs w:val="24"/>
        </w:rPr>
        <w:t xml:space="preserve"> comportar-se de modo inidôneo ou cometer fraude de qualquer natureza;</w:t>
      </w:r>
    </w:p>
    <w:p w14:paraId="101889A8" w14:textId="69F7593A" w:rsidR="00362F0C" w:rsidRDefault="00362F0C" w:rsidP="00F417BE">
      <w:pPr>
        <w:pStyle w:val="Corpodetexto"/>
        <w:contextualSpacing/>
        <w:rPr>
          <w:rFonts w:ascii="Arial" w:hAnsi="Arial" w:cs="Arial"/>
          <w:szCs w:val="24"/>
        </w:rPr>
      </w:pPr>
      <w:r w:rsidRPr="000E61F0">
        <w:rPr>
          <w:rFonts w:ascii="Arial" w:hAnsi="Arial" w:cs="Arial"/>
          <w:b/>
          <w:szCs w:val="24"/>
        </w:rPr>
        <w:t>h)</w:t>
      </w:r>
      <w:r w:rsidRPr="000E61F0">
        <w:rPr>
          <w:rFonts w:ascii="Arial" w:hAnsi="Arial" w:cs="Arial"/>
          <w:szCs w:val="24"/>
        </w:rPr>
        <w:t xml:space="preserve"> praticar ato lesivo previsto no art. 5º da Lei nº 12.846, de 1º de agosto de 2013.</w:t>
      </w:r>
    </w:p>
    <w:p w14:paraId="5126E4DB" w14:textId="77777777" w:rsidR="000E61F0" w:rsidRDefault="000E61F0" w:rsidP="00F417BE">
      <w:pPr>
        <w:pStyle w:val="Corpodetexto"/>
        <w:contextualSpacing/>
        <w:rPr>
          <w:rFonts w:ascii="Arial" w:hAnsi="Arial" w:cs="Arial"/>
          <w:szCs w:val="24"/>
        </w:rPr>
      </w:pPr>
    </w:p>
    <w:p w14:paraId="1865AC1A" w14:textId="77777777" w:rsidR="00362F0C" w:rsidRPr="00362F0C" w:rsidRDefault="00362F0C" w:rsidP="00F417BE">
      <w:pPr>
        <w:pStyle w:val="Ttulo2"/>
        <w:spacing w:before="0"/>
        <w:jc w:val="both"/>
        <w:rPr>
          <w:rFonts w:ascii="Arial" w:hAnsi="Arial" w:cs="Arial"/>
          <w:b w:val="0"/>
          <w:color w:val="auto"/>
          <w:sz w:val="24"/>
          <w:szCs w:val="24"/>
        </w:rPr>
      </w:pPr>
    </w:p>
    <w:p w14:paraId="0F883285" w14:textId="77777777" w:rsidR="00362F0C" w:rsidRPr="00362F0C" w:rsidRDefault="00362F0C" w:rsidP="00F417BE">
      <w:pPr>
        <w:pStyle w:val="Ttulo2"/>
        <w:spacing w:before="0"/>
        <w:jc w:val="both"/>
        <w:rPr>
          <w:rFonts w:ascii="Arial" w:hAnsi="Arial" w:cs="Arial"/>
          <w:b w:val="0"/>
          <w:color w:val="auto"/>
          <w:sz w:val="24"/>
          <w:szCs w:val="24"/>
        </w:rPr>
      </w:pPr>
      <w:r w:rsidRPr="00362F0C">
        <w:rPr>
          <w:rFonts w:ascii="Arial" w:hAnsi="Arial" w:cs="Arial"/>
          <w:color w:val="auto"/>
          <w:sz w:val="24"/>
          <w:szCs w:val="24"/>
        </w:rPr>
        <w:t>12.2.</w:t>
      </w:r>
      <w:r w:rsidRPr="00362F0C">
        <w:rPr>
          <w:rFonts w:ascii="Arial" w:hAnsi="Arial" w:cs="Arial"/>
          <w:b w:val="0"/>
          <w:color w:val="auto"/>
          <w:sz w:val="24"/>
          <w:szCs w:val="24"/>
        </w:rPr>
        <w:t xml:space="preserve"> Serão aplicadas à CONTRATADA quando incorrer nas infrações acima descritas as seguintes sanções:</w:t>
      </w:r>
    </w:p>
    <w:p w14:paraId="7706E052" w14:textId="77777777" w:rsidR="00362F0C" w:rsidRPr="00362F0C" w:rsidRDefault="00362F0C" w:rsidP="00F417BE">
      <w:pPr>
        <w:pStyle w:val="Ttulo2"/>
        <w:spacing w:before="0"/>
        <w:jc w:val="both"/>
        <w:rPr>
          <w:rFonts w:ascii="Arial" w:hAnsi="Arial" w:cs="Arial"/>
          <w:b w:val="0"/>
          <w:color w:val="auto"/>
          <w:sz w:val="24"/>
          <w:szCs w:val="24"/>
        </w:rPr>
      </w:pPr>
    </w:p>
    <w:p w14:paraId="5DD898FB" w14:textId="77777777" w:rsidR="00362F0C" w:rsidRPr="00362F0C" w:rsidRDefault="00362F0C" w:rsidP="00F417BE">
      <w:pPr>
        <w:pStyle w:val="Ttulo2"/>
        <w:spacing w:before="0"/>
        <w:jc w:val="both"/>
        <w:rPr>
          <w:rFonts w:ascii="Arial" w:hAnsi="Arial" w:cs="Arial"/>
          <w:b w:val="0"/>
          <w:color w:val="auto"/>
          <w:sz w:val="24"/>
          <w:szCs w:val="24"/>
        </w:rPr>
      </w:pPr>
      <w:r w:rsidRPr="00362F0C">
        <w:rPr>
          <w:rFonts w:ascii="Arial" w:hAnsi="Arial" w:cs="Arial"/>
          <w:b w:val="0"/>
          <w:color w:val="auto"/>
          <w:sz w:val="24"/>
          <w:szCs w:val="24"/>
        </w:rPr>
        <w:t>I) Advertência, quando o contratado der causa à inexecução parcial do contrato, sempre que não se justificar a imposição de penalidade mais grave (art. 156, §2º, da Lei nº 14.133, de 2021);</w:t>
      </w:r>
    </w:p>
    <w:p w14:paraId="5FC7D4E1" w14:textId="77777777" w:rsidR="00362F0C" w:rsidRDefault="00362F0C" w:rsidP="00F417BE">
      <w:pPr>
        <w:pStyle w:val="Ttulo2"/>
        <w:spacing w:before="0"/>
        <w:jc w:val="both"/>
        <w:rPr>
          <w:rFonts w:ascii="Arial" w:hAnsi="Arial" w:cs="Arial"/>
          <w:b w:val="0"/>
          <w:color w:val="auto"/>
          <w:sz w:val="24"/>
          <w:szCs w:val="24"/>
        </w:rPr>
      </w:pPr>
    </w:p>
    <w:p w14:paraId="5971C44D" w14:textId="77777777" w:rsidR="00362F0C" w:rsidRPr="00362F0C" w:rsidRDefault="00362F0C" w:rsidP="00F417BE">
      <w:pPr>
        <w:pStyle w:val="Ttulo2"/>
        <w:spacing w:before="0"/>
        <w:jc w:val="both"/>
        <w:rPr>
          <w:rFonts w:ascii="Arial" w:hAnsi="Arial" w:cs="Arial"/>
          <w:b w:val="0"/>
          <w:color w:val="auto"/>
          <w:sz w:val="24"/>
          <w:szCs w:val="24"/>
        </w:rPr>
      </w:pPr>
      <w:r w:rsidRPr="00362F0C">
        <w:rPr>
          <w:rFonts w:ascii="Arial" w:hAnsi="Arial" w:cs="Arial"/>
          <w:b w:val="0"/>
          <w:color w:val="auto"/>
          <w:sz w:val="24"/>
          <w:szCs w:val="24"/>
        </w:rPr>
        <w:t>II) Impedimento de licitar e contratar, quando praticadas as condutas descritas nas alíneas “b”, “c” e “d” do subitem acima deste Contrato, sempre que não se justificar a imposição de penalidade mais grave (art. 156, § 4º, da Lei nº 14.133, de 2021);</w:t>
      </w:r>
    </w:p>
    <w:p w14:paraId="103EAF5B" w14:textId="77777777" w:rsidR="00362F0C" w:rsidRDefault="00362F0C" w:rsidP="00F417BE">
      <w:pPr>
        <w:pStyle w:val="Ttulo2"/>
        <w:spacing w:before="0"/>
        <w:jc w:val="both"/>
        <w:rPr>
          <w:rFonts w:ascii="Arial" w:hAnsi="Arial" w:cs="Arial"/>
          <w:b w:val="0"/>
          <w:color w:val="auto"/>
          <w:sz w:val="24"/>
          <w:szCs w:val="24"/>
        </w:rPr>
      </w:pPr>
    </w:p>
    <w:p w14:paraId="7C84A61F" w14:textId="77777777" w:rsidR="00362F0C" w:rsidRPr="00362F0C" w:rsidRDefault="00362F0C" w:rsidP="00F417BE">
      <w:pPr>
        <w:pStyle w:val="Ttulo2"/>
        <w:spacing w:before="0"/>
        <w:jc w:val="both"/>
        <w:rPr>
          <w:rFonts w:ascii="Arial" w:hAnsi="Arial" w:cs="Arial"/>
          <w:b w:val="0"/>
          <w:color w:val="auto"/>
          <w:sz w:val="24"/>
          <w:szCs w:val="24"/>
        </w:rPr>
      </w:pPr>
      <w:r w:rsidRPr="00362F0C">
        <w:rPr>
          <w:rFonts w:ascii="Arial" w:hAnsi="Arial" w:cs="Arial"/>
          <w:b w:val="0"/>
          <w:color w:val="auto"/>
          <w:sz w:val="24"/>
          <w:szCs w:val="24"/>
        </w:rPr>
        <w:t>III)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4FD9F3F3" w14:textId="77777777" w:rsidR="00362F0C" w:rsidRDefault="00362F0C" w:rsidP="00F417BE">
      <w:pPr>
        <w:pStyle w:val="Ttulo2"/>
        <w:spacing w:before="0"/>
        <w:jc w:val="both"/>
        <w:rPr>
          <w:rFonts w:ascii="Arial" w:hAnsi="Arial" w:cs="Arial"/>
          <w:b w:val="0"/>
          <w:color w:val="auto"/>
          <w:sz w:val="24"/>
          <w:szCs w:val="24"/>
        </w:rPr>
      </w:pPr>
    </w:p>
    <w:p w14:paraId="07E5DF89" w14:textId="77777777" w:rsidR="00362F0C" w:rsidRPr="00362F0C" w:rsidRDefault="00362F0C" w:rsidP="00F417BE">
      <w:pPr>
        <w:pStyle w:val="Ttulo2"/>
        <w:spacing w:before="0"/>
        <w:jc w:val="both"/>
        <w:rPr>
          <w:rFonts w:ascii="Arial" w:hAnsi="Arial" w:cs="Arial"/>
          <w:b w:val="0"/>
          <w:color w:val="auto"/>
          <w:sz w:val="24"/>
          <w:szCs w:val="24"/>
        </w:rPr>
      </w:pPr>
      <w:r w:rsidRPr="00362F0C">
        <w:rPr>
          <w:rFonts w:ascii="Arial" w:hAnsi="Arial" w:cs="Arial"/>
          <w:b w:val="0"/>
          <w:color w:val="auto"/>
          <w:sz w:val="24"/>
          <w:szCs w:val="24"/>
        </w:rPr>
        <w:t>IV) Multa:</w:t>
      </w:r>
    </w:p>
    <w:p w14:paraId="18BD5061" w14:textId="77777777" w:rsidR="00362F0C" w:rsidRPr="00362F0C" w:rsidRDefault="00362F0C" w:rsidP="00F417BE">
      <w:pPr>
        <w:pStyle w:val="Ttulo2"/>
        <w:spacing w:before="0"/>
        <w:jc w:val="both"/>
        <w:rPr>
          <w:rFonts w:ascii="Arial" w:hAnsi="Arial" w:cs="Arial"/>
          <w:b w:val="0"/>
          <w:color w:val="auto"/>
          <w:sz w:val="24"/>
          <w:szCs w:val="24"/>
        </w:rPr>
      </w:pPr>
      <w:r w:rsidRPr="00362F0C">
        <w:rPr>
          <w:rFonts w:ascii="Arial" w:hAnsi="Arial" w:cs="Arial"/>
          <w:b w:val="0"/>
          <w:color w:val="auto"/>
          <w:sz w:val="24"/>
          <w:szCs w:val="24"/>
        </w:rPr>
        <w:t>1) Moratória de 0,5% (zero vírgula dois por cento) por dia de atraso injustificado sobre o valor da parcela inadimplida, até o limite de 10 (dez) dias;</w:t>
      </w:r>
    </w:p>
    <w:p w14:paraId="31C16943" w14:textId="77777777" w:rsidR="00362F0C" w:rsidRPr="00362F0C" w:rsidRDefault="00362F0C" w:rsidP="00F417BE">
      <w:pPr>
        <w:pStyle w:val="Ttulo2"/>
        <w:spacing w:before="0"/>
        <w:jc w:val="both"/>
        <w:rPr>
          <w:rFonts w:ascii="Arial" w:hAnsi="Arial" w:cs="Arial"/>
          <w:b w:val="0"/>
          <w:color w:val="auto"/>
          <w:sz w:val="24"/>
          <w:szCs w:val="24"/>
        </w:rPr>
      </w:pPr>
      <w:r w:rsidRPr="00362F0C">
        <w:rPr>
          <w:rFonts w:ascii="Arial" w:hAnsi="Arial" w:cs="Arial"/>
          <w:b w:val="0"/>
          <w:color w:val="auto"/>
          <w:sz w:val="24"/>
          <w:szCs w:val="24"/>
        </w:rPr>
        <w:t>2) Compensatória, para as infrações descritas nas alíneas “e” a “h” do subitem 12.1, de 20% (vinte por cento) a 30% (trinta por cento) do valor do Contrato;</w:t>
      </w:r>
    </w:p>
    <w:p w14:paraId="63F008E1" w14:textId="77777777" w:rsidR="00362F0C" w:rsidRPr="00362F0C" w:rsidRDefault="00362F0C" w:rsidP="00F417BE">
      <w:pPr>
        <w:pStyle w:val="Ttulo2"/>
        <w:spacing w:before="0"/>
        <w:jc w:val="both"/>
        <w:rPr>
          <w:rFonts w:ascii="Arial" w:hAnsi="Arial" w:cs="Arial"/>
          <w:b w:val="0"/>
          <w:color w:val="auto"/>
          <w:sz w:val="24"/>
          <w:szCs w:val="24"/>
        </w:rPr>
      </w:pPr>
      <w:r w:rsidRPr="00362F0C">
        <w:rPr>
          <w:rFonts w:ascii="Arial" w:hAnsi="Arial" w:cs="Arial"/>
          <w:b w:val="0"/>
          <w:color w:val="auto"/>
          <w:sz w:val="24"/>
          <w:szCs w:val="24"/>
        </w:rPr>
        <w:t>3) Compensatória, para a inexecução total do contrato prevista na alínea “c” do subitem 12.1, de 10% (dez por cento) a 20% (vinte por cento) do valor do Contrato;</w:t>
      </w:r>
    </w:p>
    <w:p w14:paraId="0A917BE7" w14:textId="77777777" w:rsidR="00362F0C" w:rsidRPr="00362F0C" w:rsidRDefault="00362F0C" w:rsidP="00F417BE">
      <w:pPr>
        <w:pStyle w:val="Ttulo2"/>
        <w:spacing w:before="0"/>
        <w:jc w:val="both"/>
        <w:rPr>
          <w:rFonts w:ascii="Arial" w:hAnsi="Arial" w:cs="Arial"/>
          <w:b w:val="0"/>
          <w:color w:val="auto"/>
          <w:sz w:val="24"/>
          <w:szCs w:val="24"/>
        </w:rPr>
      </w:pPr>
      <w:r w:rsidRPr="00362F0C">
        <w:rPr>
          <w:rFonts w:ascii="Arial" w:hAnsi="Arial" w:cs="Arial"/>
          <w:b w:val="0"/>
          <w:color w:val="auto"/>
          <w:sz w:val="24"/>
          <w:szCs w:val="24"/>
        </w:rPr>
        <w:t>4) Para infrações descritas nas alíneas “a”, “b” e “d” do subitem 12.1, a multa será de 1% (um por cento) a 10% (dez por cento) do valor do Contrato.</w:t>
      </w:r>
    </w:p>
    <w:p w14:paraId="0A4B106F" w14:textId="77777777" w:rsidR="00362F0C" w:rsidRPr="00362F0C" w:rsidRDefault="00362F0C" w:rsidP="00F417BE">
      <w:pPr>
        <w:pStyle w:val="Ttulo2"/>
        <w:spacing w:before="0"/>
        <w:jc w:val="both"/>
        <w:rPr>
          <w:rFonts w:ascii="Arial" w:hAnsi="Arial" w:cs="Arial"/>
          <w:b w:val="0"/>
          <w:color w:val="auto"/>
          <w:sz w:val="24"/>
          <w:szCs w:val="24"/>
        </w:rPr>
      </w:pPr>
    </w:p>
    <w:p w14:paraId="7CC218AF" w14:textId="77777777" w:rsidR="00362F0C" w:rsidRPr="00362F0C" w:rsidRDefault="00362F0C" w:rsidP="00F417BE">
      <w:pPr>
        <w:pStyle w:val="Ttulo2"/>
        <w:spacing w:before="0"/>
        <w:jc w:val="both"/>
        <w:rPr>
          <w:rFonts w:ascii="Arial" w:hAnsi="Arial" w:cs="Arial"/>
          <w:b w:val="0"/>
          <w:color w:val="auto"/>
          <w:sz w:val="24"/>
          <w:szCs w:val="24"/>
        </w:rPr>
      </w:pPr>
      <w:r w:rsidRPr="00362F0C">
        <w:rPr>
          <w:rFonts w:ascii="Arial" w:hAnsi="Arial" w:cs="Arial"/>
          <w:color w:val="auto"/>
          <w:sz w:val="24"/>
          <w:szCs w:val="24"/>
        </w:rPr>
        <w:t>12.3</w:t>
      </w:r>
      <w:r w:rsidRPr="00362F0C">
        <w:rPr>
          <w:rFonts w:ascii="Arial" w:hAnsi="Arial" w:cs="Arial"/>
          <w:b w:val="0"/>
          <w:color w:val="auto"/>
          <w:sz w:val="24"/>
          <w:szCs w:val="24"/>
        </w:rPr>
        <w:t>. A aplicação das sanções previstas neste Contrato não exclui, em hipótese alguma, a obrigação de reparação integral do dano causado ao Contratante (art. 156, §9º, da Lei nº 14.133, de 2021).</w:t>
      </w:r>
    </w:p>
    <w:p w14:paraId="3D39F1C7" w14:textId="77777777" w:rsidR="00362F0C" w:rsidRPr="00362F0C" w:rsidRDefault="00362F0C" w:rsidP="00F417BE">
      <w:pPr>
        <w:pStyle w:val="Ttulo2"/>
        <w:spacing w:before="0"/>
        <w:jc w:val="both"/>
        <w:rPr>
          <w:rFonts w:ascii="Arial" w:hAnsi="Arial" w:cs="Arial"/>
          <w:b w:val="0"/>
          <w:color w:val="auto"/>
          <w:sz w:val="24"/>
          <w:szCs w:val="24"/>
        </w:rPr>
      </w:pPr>
    </w:p>
    <w:p w14:paraId="72FD3109" w14:textId="77777777" w:rsidR="00362F0C" w:rsidRPr="00362F0C" w:rsidRDefault="00362F0C" w:rsidP="00F417BE">
      <w:pPr>
        <w:pStyle w:val="Ttulo2"/>
        <w:spacing w:before="0"/>
        <w:jc w:val="both"/>
        <w:rPr>
          <w:rFonts w:ascii="Arial" w:hAnsi="Arial" w:cs="Arial"/>
          <w:b w:val="0"/>
          <w:color w:val="auto"/>
          <w:sz w:val="24"/>
          <w:szCs w:val="24"/>
        </w:rPr>
      </w:pPr>
      <w:r w:rsidRPr="00362F0C">
        <w:rPr>
          <w:rFonts w:ascii="Arial" w:hAnsi="Arial" w:cs="Arial"/>
          <w:color w:val="auto"/>
          <w:sz w:val="24"/>
          <w:szCs w:val="24"/>
        </w:rPr>
        <w:t xml:space="preserve">12.4. </w:t>
      </w:r>
      <w:r w:rsidRPr="00362F0C">
        <w:rPr>
          <w:rFonts w:ascii="Arial" w:hAnsi="Arial" w:cs="Arial"/>
          <w:b w:val="0"/>
          <w:color w:val="auto"/>
          <w:sz w:val="24"/>
          <w:szCs w:val="24"/>
        </w:rPr>
        <w:t>Todas as sanções previstas neste Contrato poderão ser aplicadas cumulativamente com a multa (art. 156, §7º, da Lei nº 14.133, de 2021).</w:t>
      </w:r>
    </w:p>
    <w:p w14:paraId="764F2CFD" w14:textId="77777777" w:rsidR="00362F0C" w:rsidRPr="00362F0C" w:rsidRDefault="00362F0C" w:rsidP="00F417BE">
      <w:pPr>
        <w:pStyle w:val="Ttulo2"/>
        <w:spacing w:before="0"/>
        <w:jc w:val="both"/>
        <w:rPr>
          <w:rFonts w:ascii="Arial" w:hAnsi="Arial" w:cs="Arial"/>
          <w:b w:val="0"/>
          <w:color w:val="auto"/>
          <w:sz w:val="24"/>
          <w:szCs w:val="24"/>
        </w:rPr>
      </w:pPr>
    </w:p>
    <w:p w14:paraId="567DD687" w14:textId="77777777" w:rsidR="00362F0C" w:rsidRPr="00362F0C" w:rsidRDefault="00362F0C" w:rsidP="00F417BE">
      <w:pPr>
        <w:pStyle w:val="Ttulo2"/>
        <w:spacing w:before="0"/>
        <w:jc w:val="both"/>
        <w:rPr>
          <w:rFonts w:ascii="Arial" w:hAnsi="Arial" w:cs="Arial"/>
          <w:b w:val="0"/>
          <w:color w:val="auto"/>
          <w:sz w:val="24"/>
          <w:szCs w:val="24"/>
        </w:rPr>
      </w:pPr>
      <w:r w:rsidRPr="00362F0C">
        <w:rPr>
          <w:rFonts w:ascii="Arial" w:hAnsi="Arial" w:cs="Arial"/>
          <w:color w:val="auto"/>
          <w:sz w:val="24"/>
          <w:szCs w:val="24"/>
        </w:rPr>
        <w:t>12.4.1.</w:t>
      </w:r>
      <w:r w:rsidRPr="00362F0C">
        <w:rPr>
          <w:rFonts w:ascii="Arial" w:hAnsi="Arial" w:cs="Arial"/>
          <w:b w:val="0"/>
          <w:color w:val="auto"/>
          <w:sz w:val="24"/>
          <w:szCs w:val="24"/>
        </w:rPr>
        <w:t xml:space="preserve"> Antes da aplicação da multa será facultada a defesa do interessado no prazo de 15 (quinze) dias úteis, contado da data de sua intimação (art. 157, da Lei nº 14.133, de 2021);</w:t>
      </w:r>
    </w:p>
    <w:p w14:paraId="349BD32F" w14:textId="77777777" w:rsidR="00362F0C" w:rsidRPr="00362F0C" w:rsidRDefault="00362F0C" w:rsidP="00F417BE">
      <w:pPr>
        <w:pStyle w:val="Ttulo2"/>
        <w:spacing w:before="0"/>
        <w:jc w:val="both"/>
        <w:rPr>
          <w:rFonts w:ascii="Arial" w:hAnsi="Arial" w:cs="Arial"/>
          <w:b w:val="0"/>
          <w:color w:val="auto"/>
          <w:sz w:val="24"/>
          <w:szCs w:val="24"/>
        </w:rPr>
      </w:pPr>
    </w:p>
    <w:p w14:paraId="59017941" w14:textId="77777777" w:rsidR="00362F0C" w:rsidRPr="00362F0C" w:rsidRDefault="00362F0C" w:rsidP="00F417BE">
      <w:pPr>
        <w:pStyle w:val="Ttulo2"/>
        <w:spacing w:before="0"/>
        <w:jc w:val="both"/>
        <w:rPr>
          <w:rFonts w:ascii="Arial" w:hAnsi="Arial" w:cs="Arial"/>
          <w:b w:val="0"/>
          <w:color w:val="auto"/>
          <w:sz w:val="24"/>
          <w:szCs w:val="24"/>
        </w:rPr>
      </w:pPr>
      <w:r w:rsidRPr="00362F0C">
        <w:rPr>
          <w:rFonts w:ascii="Arial" w:hAnsi="Arial" w:cs="Arial"/>
          <w:color w:val="auto"/>
          <w:sz w:val="24"/>
          <w:szCs w:val="24"/>
        </w:rPr>
        <w:t>12.4.2.</w:t>
      </w:r>
      <w:r w:rsidRPr="00362F0C">
        <w:rPr>
          <w:rFonts w:ascii="Arial" w:hAnsi="Arial" w:cs="Arial"/>
          <w:b w:val="0"/>
          <w:color w:val="auto"/>
          <w:sz w:val="24"/>
          <w:szCs w:val="24"/>
        </w:rPr>
        <w:t xml:space="preserve"> Se a multa aplicada e as indenizações cabíveis forem superiores ao valor do pagamento eventualmente devido pelo Contratante ao Contratado, além da perda desse valor, a diferença será cobrada judicialmente (art. 156, §8º, da Lei nº 14.133, de 2021).</w:t>
      </w:r>
    </w:p>
    <w:p w14:paraId="2895A1E2" w14:textId="77777777" w:rsidR="00362F0C" w:rsidRPr="00362F0C" w:rsidRDefault="00362F0C" w:rsidP="00F417BE">
      <w:pPr>
        <w:pStyle w:val="Ttulo2"/>
        <w:spacing w:before="0"/>
        <w:jc w:val="both"/>
        <w:rPr>
          <w:rFonts w:ascii="Arial" w:hAnsi="Arial" w:cs="Arial"/>
          <w:b w:val="0"/>
          <w:color w:val="auto"/>
          <w:sz w:val="24"/>
          <w:szCs w:val="24"/>
        </w:rPr>
      </w:pPr>
    </w:p>
    <w:p w14:paraId="0F702AD4" w14:textId="77777777" w:rsidR="00362F0C" w:rsidRPr="00362F0C" w:rsidRDefault="00362F0C" w:rsidP="00F417BE">
      <w:pPr>
        <w:pStyle w:val="Ttulo2"/>
        <w:spacing w:before="0"/>
        <w:jc w:val="both"/>
        <w:rPr>
          <w:rFonts w:ascii="Arial" w:hAnsi="Arial" w:cs="Arial"/>
          <w:b w:val="0"/>
          <w:color w:val="auto"/>
          <w:sz w:val="24"/>
          <w:szCs w:val="24"/>
        </w:rPr>
      </w:pPr>
      <w:r w:rsidRPr="00362F0C">
        <w:rPr>
          <w:rFonts w:ascii="Arial" w:hAnsi="Arial" w:cs="Arial"/>
          <w:color w:val="auto"/>
          <w:sz w:val="24"/>
          <w:szCs w:val="24"/>
        </w:rPr>
        <w:t>12.4.3.</w:t>
      </w:r>
      <w:r w:rsidRPr="00362F0C">
        <w:rPr>
          <w:rFonts w:ascii="Arial" w:hAnsi="Arial" w:cs="Arial"/>
          <w:b w:val="0"/>
          <w:color w:val="auto"/>
          <w:sz w:val="24"/>
          <w:szCs w:val="24"/>
        </w:rPr>
        <w:t xml:space="preserve"> Previamente ao encaminhamento à cobrança judicial, a multa poderá ser recolhida administrativamente no prazo máximo de 30 (trinta) dias, a contar da data do recebimento da comunicação enviada pela autoridade competente.</w:t>
      </w:r>
    </w:p>
    <w:p w14:paraId="5D27C4AE" w14:textId="77777777" w:rsidR="00362F0C" w:rsidRPr="00362F0C" w:rsidRDefault="00362F0C" w:rsidP="00F417BE">
      <w:pPr>
        <w:pStyle w:val="Ttulo2"/>
        <w:spacing w:before="0"/>
        <w:jc w:val="both"/>
        <w:rPr>
          <w:rFonts w:ascii="Arial" w:hAnsi="Arial" w:cs="Arial"/>
          <w:b w:val="0"/>
          <w:color w:val="auto"/>
          <w:sz w:val="24"/>
          <w:szCs w:val="24"/>
        </w:rPr>
      </w:pPr>
    </w:p>
    <w:p w14:paraId="59B133DB" w14:textId="77777777" w:rsidR="00362F0C" w:rsidRPr="00362F0C" w:rsidRDefault="00362F0C" w:rsidP="00F417BE">
      <w:pPr>
        <w:pStyle w:val="Ttulo2"/>
        <w:spacing w:before="0"/>
        <w:jc w:val="both"/>
        <w:rPr>
          <w:rFonts w:ascii="Arial" w:hAnsi="Arial" w:cs="Arial"/>
          <w:b w:val="0"/>
          <w:color w:val="auto"/>
          <w:sz w:val="24"/>
          <w:szCs w:val="24"/>
        </w:rPr>
      </w:pPr>
      <w:r w:rsidRPr="00362F0C">
        <w:rPr>
          <w:rFonts w:ascii="Arial" w:hAnsi="Arial" w:cs="Arial"/>
          <w:color w:val="auto"/>
          <w:sz w:val="24"/>
          <w:szCs w:val="24"/>
        </w:rPr>
        <w:t>12.5.</w:t>
      </w:r>
      <w:r w:rsidRPr="00362F0C">
        <w:rPr>
          <w:rFonts w:ascii="Arial" w:hAnsi="Arial" w:cs="Arial"/>
          <w:b w:val="0"/>
          <w:color w:val="auto"/>
          <w:sz w:val="24"/>
          <w:szCs w:val="24"/>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7E1F40EE" w14:textId="77777777" w:rsidR="00362F0C" w:rsidRPr="00362F0C" w:rsidRDefault="00362F0C" w:rsidP="00F417BE">
      <w:pPr>
        <w:pStyle w:val="Ttulo2"/>
        <w:spacing w:before="0"/>
        <w:jc w:val="both"/>
        <w:rPr>
          <w:rFonts w:ascii="Arial" w:hAnsi="Arial" w:cs="Arial"/>
          <w:b w:val="0"/>
          <w:color w:val="auto"/>
          <w:sz w:val="24"/>
          <w:szCs w:val="24"/>
        </w:rPr>
      </w:pPr>
    </w:p>
    <w:p w14:paraId="100AEBA4" w14:textId="77777777" w:rsidR="00362F0C" w:rsidRPr="00362F0C" w:rsidRDefault="00362F0C" w:rsidP="00F417BE">
      <w:pPr>
        <w:pStyle w:val="Ttulo2"/>
        <w:spacing w:before="0"/>
        <w:jc w:val="both"/>
        <w:rPr>
          <w:rFonts w:ascii="Arial" w:hAnsi="Arial" w:cs="Arial"/>
          <w:b w:val="0"/>
          <w:color w:val="auto"/>
          <w:sz w:val="24"/>
          <w:szCs w:val="24"/>
        </w:rPr>
      </w:pPr>
      <w:r w:rsidRPr="00362F0C">
        <w:rPr>
          <w:rFonts w:ascii="Arial" w:hAnsi="Arial" w:cs="Arial"/>
          <w:color w:val="auto"/>
          <w:sz w:val="24"/>
          <w:szCs w:val="24"/>
        </w:rPr>
        <w:t xml:space="preserve">12.6. </w:t>
      </w:r>
      <w:r w:rsidRPr="00362F0C">
        <w:rPr>
          <w:rFonts w:ascii="Arial" w:hAnsi="Arial" w:cs="Arial"/>
          <w:b w:val="0"/>
          <w:color w:val="auto"/>
          <w:sz w:val="24"/>
          <w:szCs w:val="24"/>
        </w:rPr>
        <w:t>Na aplicação das sanções serão considerados (art. 156, §1º, da Lei nº 14.133, de 2021):</w:t>
      </w:r>
    </w:p>
    <w:p w14:paraId="0DFEABC0" w14:textId="77777777" w:rsidR="00362F0C" w:rsidRPr="00362F0C" w:rsidRDefault="00362F0C" w:rsidP="00F417BE">
      <w:pPr>
        <w:pStyle w:val="Ttulo2"/>
        <w:spacing w:before="0"/>
        <w:jc w:val="both"/>
        <w:rPr>
          <w:rFonts w:ascii="Arial" w:hAnsi="Arial" w:cs="Arial"/>
          <w:b w:val="0"/>
          <w:color w:val="auto"/>
          <w:sz w:val="24"/>
          <w:szCs w:val="24"/>
        </w:rPr>
      </w:pPr>
      <w:r w:rsidRPr="00362F0C">
        <w:rPr>
          <w:rFonts w:ascii="Arial" w:hAnsi="Arial" w:cs="Arial"/>
          <w:b w:val="0"/>
          <w:color w:val="auto"/>
          <w:sz w:val="24"/>
          <w:szCs w:val="24"/>
        </w:rPr>
        <w:t>a) a natureza e a gravidade da infração cometida;</w:t>
      </w:r>
    </w:p>
    <w:p w14:paraId="7E0FAEED" w14:textId="77777777" w:rsidR="00362F0C" w:rsidRPr="00362F0C" w:rsidRDefault="00362F0C" w:rsidP="00F417BE">
      <w:pPr>
        <w:pStyle w:val="Ttulo2"/>
        <w:spacing w:before="0"/>
        <w:jc w:val="both"/>
        <w:rPr>
          <w:rFonts w:ascii="Arial" w:hAnsi="Arial" w:cs="Arial"/>
          <w:b w:val="0"/>
          <w:color w:val="auto"/>
          <w:sz w:val="24"/>
          <w:szCs w:val="24"/>
        </w:rPr>
      </w:pPr>
      <w:r w:rsidRPr="00362F0C">
        <w:rPr>
          <w:rFonts w:ascii="Arial" w:hAnsi="Arial" w:cs="Arial"/>
          <w:b w:val="0"/>
          <w:color w:val="auto"/>
          <w:sz w:val="24"/>
          <w:szCs w:val="24"/>
        </w:rPr>
        <w:t>b) as peculiaridades do caso concreto;</w:t>
      </w:r>
    </w:p>
    <w:p w14:paraId="3AB6B38F" w14:textId="77777777" w:rsidR="00362F0C" w:rsidRPr="00362F0C" w:rsidRDefault="00362F0C" w:rsidP="00F417BE">
      <w:pPr>
        <w:pStyle w:val="Ttulo2"/>
        <w:spacing w:before="0"/>
        <w:jc w:val="both"/>
        <w:rPr>
          <w:rFonts w:ascii="Arial" w:hAnsi="Arial" w:cs="Arial"/>
          <w:b w:val="0"/>
          <w:color w:val="auto"/>
          <w:sz w:val="24"/>
          <w:szCs w:val="24"/>
        </w:rPr>
      </w:pPr>
      <w:r w:rsidRPr="00362F0C">
        <w:rPr>
          <w:rFonts w:ascii="Arial" w:hAnsi="Arial" w:cs="Arial"/>
          <w:b w:val="0"/>
          <w:color w:val="auto"/>
          <w:sz w:val="24"/>
          <w:szCs w:val="24"/>
        </w:rPr>
        <w:t>c) as circunstâncias agravantes ou atenuantes;</w:t>
      </w:r>
    </w:p>
    <w:p w14:paraId="0E13395D" w14:textId="77777777" w:rsidR="00362F0C" w:rsidRPr="00362F0C" w:rsidRDefault="00362F0C" w:rsidP="00F417BE">
      <w:pPr>
        <w:pStyle w:val="Ttulo2"/>
        <w:spacing w:before="0"/>
        <w:jc w:val="both"/>
        <w:rPr>
          <w:rFonts w:ascii="Arial" w:hAnsi="Arial" w:cs="Arial"/>
          <w:b w:val="0"/>
          <w:color w:val="auto"/>
          <w:sz w:val="24"/>
          <w:szCs w:val="24"/>
        </w:rPr>
      </w:pPr>
      <w:r w:rsidRPr="00362F0C">
        <w:rPr>
          <w:rFonts w:ascii="Arial" w:hAnsi="Arial" w:cs="Arial"/>
          <w:b w:val="0"/>
          <w:color w:val="auto"/>
          <w:sz w:val="24"/>
          <w:szCs w:val="24"/>
        </w:rPr>
        <w:t>d) os danos que dela provierem para o Contratante;</w:t>
      </w:r>
    </w:p>
    <w:p w14:paraId="128C520C" w14:textId="33C98D3E" w:rsidR="00362F0C" w:rsidRDefault="00362F0C" w:rsidP="00F417BE">
      <w:pPr>
        <w:pStyle w:val="Ttulo2"/>
        <w:spacing w:before="0"/>
        <w:jc w:val="both"/>
        <w:rPr>
          <w:rFonts w:ascii="Arial" w:hAnsi="Arial" w:cs="Arial"/>
          <w:b w:val="0"/>
          <w:color w:val="auto"/>
          <w:sz w:val="24"/>
          <w:szCs w:val="24"/>
        </w:rPr>
      </w:pPr>
      <w:r w:rsidRPr="00362F0C">
        <w:rPr>
          <w:rFonts w:ascii="Arial" w:hAnsi="Arial" w:cs="Arial"/>
          <w:b w:val="0"/>
          <w:color w:val="auto"/>
          <w:sz w:val="24"/>
          <w:szCs w:val="24"/>
        </w:rPr>
        <w:t>e) a implantação ou o aperfeiçoamento de programa de integridade, conforme normas e orientações dos órgãos de controle</w:t>
      </w:r>
      <w:r>
        <w:rPr>
          <w:rFonts w:ascii="Arial" w:hAnsi="Arial" w:cs="Arial"/>
          <w:b w:val="0"/>
          <w:color w:val="auto"/>
          <w:sz w:val="24"/>
          <w:szCs w:val="24"/>
        </w:rPr>
        <w:t>.</w:t>
      </w:r>
    </w:p>
    <w:p w14:paraId="77708C76" w14:textId="77777777" w:rsidR="00362F0C" w:rsidRPr="00362F0C" w:rsidRDefault="00362F0C" w:rsidP="00F417BE"/>
    <w:p w14:paraId="2C343EBF" w14:textId="77777777" w:rsidR="00362F0C" w:rsidRPr="00362F0C" w:rsidRDefault="00362F0C" w:rsidP="00F417BE">
      <w:pPr>
        <w:pStyle w:val="Ttulo2"/>
        <w:spacing w:before="0"/>
        <w:jc w:val="both"/>
        <w:rPr>
          <w:rFonts w:ascii="Arial" w:hAnsi="Arial" w:cs="Arial"/>
          <w:color w:val="auto"/>
          <w:sz w:val="24"/>
          <w:szCs w:val="24"/>
        </w:rPr>
      </w:pPr>
      <w:r w:rsidRPr="00362F0C">
        <w:rPr>
          <w:rFonts w:ascii="Arial" w:hAnsi="Arial" w:cs="Arial"/>
          <w:color w:val="auto"/>
          <w:sz w:val="24"/>
          <w:szCs w:val="24"/>
        </w:rPr>
        <w:t>CLÁUSULA</w:t>
      </w:r>
      <w:r w:rsidRPr="00362F0C">
        <w:rPr>
          <w:rFonts w:ascii="Arial" w:hAnsi="Arial" w:cs="Arial"/>
          <w:color w:val="auto"/>
          <w:spacing w:val="-2"/>
          <w:sz w:val="24"/>
          <w:szCs w:val="24"/>
        </w:rPr>
        <w:t xml:space="preserve"> </w:t>
      </w:r>
      <w:r w:rsidRPr="00362F0C">
        <w:rPr>
          <w:rFonts w:ascii="Arial" w:hAnsi="Arial" w:cs="Arial"/>
          <w:color w:val="auto"/>
          <w:sz w:val="24"/>
          <w:szCs w:val="24"/>
        </w:rPr>
        <w:t>DÉCIMA</w:t>
      </w:r>
      <w:r w:rsidRPr="00362F0C">
        <w:rPr>
          <w:rFonts w:ascii="Arial" w:hAnsi="Arial" w:cs="Arial"/>
          <w:color w:val="auto"/>
          <w:spacing w:val="-3"/>
          <w:sz w:val="24"/>
          <w:szCs w:val="24"/>
        </w:rPr>
        <w:t xml:space="preserve"> </w:t>
      </w:r>
      <w:r w:rsidRPr="00362F0C">
        <w:rPr>
          <w:rFonts w:ascii="Arial" w:hAnsi="Arial" w:cs="Arial"/>
          <w:color w:val="auto"/>
          <w:sz w:val="24"/>
          <w:szCs w:val="24"/>
        </w:rPr>
        <w:t>TERCEIRA</w:t>
      </w:r>
      <w:r w:rsidRPr="00362F0C">
        <w:rPr>
          <w:rFonts w:ascii="Arial" w:hAnsi="Arial" w:cs="Arial"/>
          <w:color w:val="auto"/>
          <w:spacing w:val="2"/>
          <w:sz w:val="24"/>
          <w:szCs w:val="24"/>
        </w:rPr>
        <w:t xml:space="preserve"> </w:t>
      </w:r>
      <w:r w:rsidRPr="00362F0C">
        <w:rPr>
          <w:rFonts w:ascii="Arial" w:hAnsi="Arial" w:cs="Arial"/>
          <w:color w:val="auto"/>
          <w:sz w:val="24"/>
          <w:szCs w:val="24"/>
        </w:rPr>
        <w:t>–</w:t>
      </w:r>
      <w:r w:rsidRPr="00362F0C">
        <w:rPr>
          <w:rFonts w:ascii="Arial" w:hAnsi="Arial" w:cs="Arial"/>
          <w:color w:val="auto"/>
          <w:spacing w:val="-1"/>
          <w:sz w:val="24"/>
          <w:szCs w:val="24"/>
        </w:rPr>
        <w:t xml:space="preserve"> </w:t>
      </w:r>
      <w:r w:rsidRPr="00362F0C">
        <w:rPr>
          <w:rFonts w:ascii="Arial" w:hAnsi="Arial" w:cs="Arial"/>
          <w:color w:val="auto"/>
          <w:sz w:val="24"/>
          <w:szCs w:val="24"/>
        </w:rPr>
        <w:t>DA</w:t>
      </w:r>
      <w:r w:rsidRPr="00362F0C">
        <w:rPr>
          <w:rFonts w:ascii="Arial" w:hAnsi="Arial" w:cs="Arial"/>
          <w:color w:val="auto"/>
          <w:spacing w:val="-1"/>
          <w:sz w:val="24"/>
          <w:szCs w:val="24"/>
        </w:rPr>
        <w:t xml:space="preserve"> </w:t>
      </w:r>
      <w:r w:rsidRPr="00362F0C">
        <w:rPr>
          <w:rFonts w:ascii="Arial" w:hAnsi="Arial" w:cs="Arial"/>
          <w:color w:val="auto"/>
          <w:sz w:val="24"/>
          <w:szCs w:val="24"/>
        </w:rPr>
        <w:t>RESCISÃO:</w:t>
      </w:r>
    </w:p>
    <w:p w14:paraId="6B57FB8D" w14:textId="77777777" w:rsidR="00362F0C" w:rsidRPr="00362F0C" w:rsidRDefault="00362F0C" w:rsidP="00F417BE">
      <w:pPr>
        <w:pStyle w:val="Ttulo2"/>
        <w:spacing w:before="0"/>
        <w:jc w:val="both"/>
        <w:rPr>
          <w:rFonts w:ascii="Arial" w:hAnsi="Arial" w:cs="Arial"/>
          <w:color w:val="auto"/>
          <w:sz w:val="24"/>
          <w:szCs w:val="24"/>
        </w:rPr>
      </w:pPr>
    </w:p>
    <w:p w14:paraId="295A4C15" w14:textId="77777777" w:rsidR="00362F0C" w:rsidRPr="00362F0C" w:rsidRDefault="00362F0C" w:rsidP="00F417BE">
      <w:pPr>
        <w:adjustRightInd w:val="0"/>
        <w:jc w:val="both"/>
        <w:rPr>
          <w:rFonts w:ascii="Arial" w:hAnsi="Arial" w:cs="Arial"/>
          <w:sz w:val="24"/>
          <w:szCs w:val="24"/>
        </w:rPr>
      </w:pPr>
      <w:r w:rsidRPr="00362F0C">
        <w:rPr>
          <w:rFonts w:ascii="Arial" w:hAnsi="Arial" w:cs="Arial"/>
          <w:b/>
          <w:bCs/>
          <w:sz w:val="24"/>
          <w:szCs w:val="24"/>
        </w:rPr>
        <w:t>13.1.</w:t>
      </w:r>
      <w:r w:rsidRPr="00362F0C">
        <w:rPr>
          <w:rFonts w:ascii="Arial" w:hAnsi="Arial" w:cs="Arial"/>
          <w:sz w:val="24"/>
          <w:szCs w:val="24"/>
        </w:rPr>
        <w:t xml:space="preserve"> A rescisão do presente contrato poderá ocorrer nas hipóteses e condições previstas nos artigos 137, 138 e 139 da Lei nº 14.133/2021, sem prejuízo da aplicação das sanções previstas no presente contrato.</w:t>
      </w:r>
    </w:p>
    <w:p w14:paraId="08257ED9" w14:textId="77777777" w:rsidR="00362F0C" w:rsidRPr="00362F0C" w:rsidRDefault="00362F0C" w:rsidP="00F417BE">
      <w:pPr>
        <w:adjustRightInd w:val="0"/>
        <w:jc w:val="both"/>
        <w:rPr>
          <w:rFonts w:ascii="Arial" w:hAnsi="Arial" w:cs="Arial"/>
          <w:sz w:val="24"/>
          <w:szCs w:val="24"/>
        </w:rPr>
      </w:pPr>
    </w:p>
    <w:p w14:paraId="21800DAC" w14:textId="77777777" w:rsidR="00362F0C" w:rsidRPr="00362F0C" w:rsidRDefault="00362F0C" w:rsidP="00F417BE">
      <w:pPr>
        <w:adjustRightInd w:val="0"/>
        <w:jc w:val="both"/>
        <w:rPr>
          <w:rFonts w:ascii="Arial" w:hAnsi="Arial" w:cs="Arial"/>
          <w:sz w:val="24"/>
          <w:szCs w:val="24"/>
        </w:rPr>
      </w:pPr>
      <w:r w:rsidRPr="00362F0C">
        <w:rPr>
          <w:rFonts w:ascii="Arial" w:hAnsi="Arial" w:cs="Arial"/>
          <w:b/>
          <w:sz w:val="24"/>
          <w:szCs w:val="24"/>
        </w:rPr>
        <w:t>13.2.</w:t>
      </w:r>
      <w:r w:rsidRPr="00362F0C">
        <w:rPr>
          <w:rFonts w:ascii="Arial" w:hAnsi="Arial" w:cs="Arial"/>
          <w:sz w:val="24"/>
          <w:szCs w:val="24"/>
        </w:rPr>
        <w:t xml:space="preserve"> Os   casos   de   rescisão   contratual   serão   formalmente   </w:t>
      </w:r>
      <w:proofErr w:type="gramStart"/>
      <w:r w:rsidRPr="00362F0C">
        <w:rPr>
          <w:rFonts w:ascii="Arial" w:hAnsi="Arial" w:cs="Arial"/>
          <w:sz w:val="24"/>
          <w:szCs w:val="24"/>
        </w:rPr>
        <w:t xml:space="preserve">motivados,   </w:t>
      </w:r>
      <w:proofErr w:type="gramEnd"/>
      <w:r w:rsidRPr="00362F0C">
        <w:rPr>
          <w:rFonts w:ascii="Arial" w:hAnsi="Arial" w:cs="Arial"/>
          <w:sz w:val="24"/>
          <w:szCs w:val="24"/>
        </w:rPr>
        <w:t>assegurando-se   à CONTRATADA</w:t>
      </w:r>
      <w:r w:rsidRPr="00362F0C">
        <w:rPr>
          <w:rFonts w:ascii="Arial" w:hAnsi="Arial" w:cs="Arial"/>
          <w:spacing w:val="-2"/>
          <w:sz w:val="24"/>
          <w:szCs w:val="24"/>
        </w:rPr>
        <w:t xml:space="preserve"> </w:t>
      </w:r>
      <w:r w:rsidRPr="00362F0C">
        <w:rPr>
          <w:rFonts w:ascii="Arial" w:hAnsi="Arial" w:cs="Arial"/>
          <w:sz w:val="24"/>
          <w:szCs w:val="24"/>
        </w:rPr>
        <w:t>o</w:t>
      </w:r>
      <w:r w:rsidRPr="00362F0C">
        <w:rPr>
          <w:rFonts w:ascii="Arial" w:hAnsi="Arial" w:cs="Arial"/>
          <w:spacing w:val="-4"/>
          <w:sz w:val="24"/>
          <w:szCs w:val="24"/>
        </w:rPr>
        <w:t xml:space="preserve"> </w:t>
      </w:r>
      <w:r w:rsidRPr="00362F0C">
        <w:rPr>
          <w:rFonts w:ascii="Arial" w:hAnsi="Arial" w:cs="Arial"/>
          <w:sz w:val="24"/>
          <w:szCs w:val="24"/>
        </w:rPr>
        <w:t>direito à</w:t>
      </w:r>
      <w:r w:rsidRPr="00362F0C">
        <w:rPr>
          <w:rFonts w:ascii="Arial" w:hAnsi="Arial" w:cs="Arial"/>
          <w:spacing w:val="-3"/>
          <w:sz w:val="24"/>
          <w:szCs w:val="24"/>
        </w:rPr>
        <w:t xml:space="preserve"> </w:t>
      </w:r>
      <w:r w:rsidRPr="00362F0C">
        <w:rPr>
          <w:rFonts w:ascii="Arial" w:hAnsi="Arial" w:cs="Arial"/>
          <w:sz w:val="24"/>
          <w:szCs w:val="24"/>
        </w:rPr>
        <w:t>prévia</w:t>
      </w:r>
      <w:r w:rsidRPr="00362F0C">
        <w:rPr>
          <w:rFonts w:ascii="Arial" w:hAnsi="Arial" w:cs="Arial"/>
          <w:spacing w:val="-3"/>
          <w:sz w:val="24"/>
          <w:szCs w:val="24"/>
        </w:rPr>
        <w:t xml:space="preserve"> </w:t>
      </w:r>
      <w:r w:rsidRPr="00362F0C">
        <w:rPr>
          <w:rFonts w:ascii="Arial" w:hAnsi="Arial" w:cs="Arial"/>
          <w:sz w:val="24"/>
          <w:szCs w:val="24"/>
        </w:rPr>
        <w:t>e</w:t>
      </w:r>
      <w:r w:rsidRPr="00362F0C">
        <w:rPr>
          <w:rFonts w:ascii="Arial" w:hAnsi="Arial" w:cs="Arial"/>
          <w:spacing w:val="-1"/>
          <w:sz w:val="24"/>
          <w:szCs w:val="24"/>
        </w:rPr>
        <w:t xml:space="preserve"> </w:t>
      </w:r>
      <w:r w:rsidRPr="00362F0C">
        <w:rPr>
          <w:rFonts w:ascii="Arial" w:hAnsi="Arial" w:cs="Arial"/>
          <w:sz w:val="24"/>
          <w:szCs w:val="24"/>
        </w:rPr>
        <w:t>ampla</w:t>
      </w:r>
      <w:r w:rsidRPr="00362F0C">
        <w:rPr>
          <w:rFonts w:ascii="Arial" w:hAnsi="Arial" w:cs="Arial"/>
          <w:spacing w:val="-5"/>
          <w:sz w:val="24"/>
          <w:szCs w:val="24"/>
        </w:rPr>
        <w:t xml:space="preserve"> </w:t>
      </w:r>
      <w:r w:rsidRPr="00362F0C">
        <w:rPr>
          <w:rFonts w:ascii="Arial" w:hAnsi="Arial" w:cs="Arial"/>
          <w:sz w:val="24"/>
          <w:szCs w:val="24"/>
        </w:rPr>
        <w:t>defesa.</w:t>
      </w:r>
    </w:p>
    <w:p w14:paraId="489933DC" w14:textId="77777777" w:rsidR="00362F0C" w:rsidRPr="00362F0C" w:rsidRDefault="00362F0C" w:rsidP="00F417BE">
      <w:pPr>
        <w:adjustRightInd w:val="0"/>
        <w:jc w:val="both"/>
        <w:rPr>
          <w:rFonts w:ascii="Arial" w:hAnsi="Arial" w:cs="Arial"/>
          <w:sz w:val="24"/>
          <w:szCs w:val="24"/>
        </w:rPr>
      </w:pPr>
    </w:p>
    <w:p w14:paraId="3867577D" w14:textId="77777777" w:rsidR="00362F0C" w:rsidRPr="00362F0C" w:rsidRDefault="00362F0C" w:rsidP="00F417BE">
      <w:pPr>
        <w:pStyle w:val="Ttulo2"/>
        <w:spacing w:before="0"/>
        <w:jc w:val="both"/>
        <w:rPr>
          <w:rFonts w:ascii="Arial" w:hAnsi="Arial" w:cs="Arial"/>
          <w:color w:val="auto"/>
          <w:sz w:val="24"/>
          <w:szCs w:val="24"/>
        </w:rPr>
      </w:pPr>
      <w:r w:rsidRPr="00362F0C">
        <w:rPr>
          <w:rFonts w:ascii="Arial" w:hAnsi="Arial" w:cs="Arial"/>
          <w:color w:val="auto"/>
          <w:sz w:val="24"/>
          <w:szCs w:val="24"/>
        </w:rPr>
        <w:t>CLÁUSULA</w:t>
      </w:r>
      <w:r w:rsidRPr="00362F0C">
        <w:rPr>
          <w:rFonts w:ascii="Arial" w:hAnsi="Arial" w:cs="Arial"/>
          <w:color w:val="auto"/>
          <w:spacing w:val="-1"/>
          <w:sz w:val="24"/>
          <w:szCs w:val="24"/>
        </w:rPr>
        <w:t xml:space="preserve"> </w:t>
      </w:r>
      <w:r w:rsidRPr="00362F0C">
        <w:rPr>
          <w:rFonts w:ascii="Arial" w:hAnsi="Arial" w:cs="Arial"/>
          <w:color w:val="auto"/>
          <w:sz w:val="24"/>
          <w:szCs w:val="24"/>
        </w:rPr>
        <w:t>DÉCIMA</w:t>
      </w:r>
      <w:r w:rsidRPr="00362F0C">
        <w:rPr>
          <w:rFonts w:ascii="Arial" w:hAnsi="Arial" w:cs="Arial"/>
          <w:color w:val="auto"/>
          <w:spacing w:val="-3"/>
          <w:sz w:val="24"/>
          <w:szCs w:val="24"/>
        </w:rPr>
        <w:t xml:space="preserve"> </w:t>
      </w:r>
      <w:r w:rsidRPr="00362F0C">
        <w:rPr>
          <w:rFonts w:ascii="Arial" w:hAnsi="Arial" w:cs="Arial"/>
          <w:color w:val="auto"/>
          <w:sz w:val="24"/>
          <w:szCs w:val="24"/>
        </w:rPr>
        <w:t>QUARTA</w:t>
      </w:r>
      <w:r w:rsidRPr="00362F0C">
        <w:rPr>
          <w:rFonts w:ascii="Arial" w:hAnsi="Arial" w:cs="Arial"/>
          <w:color w:val="auto"/>
          <w:spacing w:val="1"/>
          <w:sz w:val="24"/>
          <w:szCs w:val="24"/>
        </w:rPr>
        <w:t xml:space="preserve"> </w:t>
      </w:r>
      <w:r w:rsidRPr="00362F0C">
        <w:rPr>
          <w:rFonts w:ascii="Arial" w:hAnsi="Arial" w:cs="Arial"/>
          <w:color w:val="auto"/>
          <w:sz w:val="24"/>
          <w:szCs w:val="24"/>
        </w:rPr>
        <w:t xml:space="preserve">– </w:t>
      </w:r>
      <w:r w:rsidRPr="00362F0C">
        <w:rPr>
          <w:rFonts w:ascii="Arial" w:eastAsia="Verdana" w:hAnsi="Arial" w:cs="Arial"/>
          <w:iCs/>
          <w:color w:val="auto"/>
          <w:sz w:val="24"/>
          <w:szCs w:val="24"/>
        </w:rPr>
        <w:t>DOS RECURSOS</w:t>
      </w:r>
    </w:p>
    <w:p w14:paraId="6F9424B5" w14:textId="77777777" w:rsidR="00362F0C" w:rsidRPr="00362F0C" w:rsidRDefault="00362F0C" w:rsidP="00F417BE">
      <w:pPr>
        <w:adjustRightInd w:val="0"/>
        <w:jc w:val="both"/>
        <w:rPr>
          <w:rFonts w:ascii="Arial" w:hAnsi="Arial" w:cs="Arial"/>
          <w:sz w:val="24"/>
          <w:szCs w:val="24"/>
        </w:rPr>
      </w:pPr>
    </w:p>
    <w:p w14:paraId="21512CD7" w14:textId="77777777" w:rsidR="00362F0C" w:rsidRDefault="00362F0C" w:rsidP="00F417BE">
      <w:pPr>
        <w:tabs>
          <w:tab w:val="left" w:pos="912"/>
        </w:tabs>
        <w:jc w:val="both"/>
        <w:rPr>
          <w:rFonts w:ascii="Arial" w:hAnsi="Arial" w:cs="Arial"/>
          <w:sz w:val="24"/>
          <w:szCs w:val="24"/>
        </w:rPr>
      </w:pPr>
      <w:r w:rsidRPr="00362F0C">
        <w:rPr>
          <w:rFonts w:ascii="Arial" w:hAnsi="Arial" w:cs="Arial"/>
          <w:b/>
          <w:sz w:val="24"/>
          <w:szCs w:val="24"/>
        </w:rPr>
        <w:t xml:space="preserve">14.1. </w:t>
      </w:r>
      <w:r w:rsidRPr="00362F0C">
        <w:rPr>
          <w:rFonts w:ascii="Arial" w:hAnsi="Arial" w:cs="Arial"/>
          <w:sz w:val="24"/>
          <w:szCs w:val="24"/>
        </w:rPr>
        <w:t>O ato administrativo praticado no curso do contrato estará sujeito à interposição de recurso,</w:t>
      </w:r>
      <w:r w:rsidRPr="00362F0C">
        <w:rPr>
          <w:rFonts w:ascii="Arial" w:hAnsi="Arial" w:cs="Arial"/>
          <w:spacing w:val="-52"/>
          <w:sz w:val="24"/>
          <w:szCs w:val="24"/>
        </w:rPr>
        <w:t xml:space="preserve"> </w:t>
      </w:r>
      <w:r w:rsidRPr="00362F0C">
        <w:rPr>
          <w:rFonts w:ascii="Arial" w:hAnsi="Arial" w:cs="Arial"/>
          <w:sz w:val="24"/>
          <w:szCs w:val="24"/>
        </w:rPr>
        <w:t>nos</w:t>
      </w:r>
      <w:r w:rsidRPr="00362F0C">
        <w:rPr>
          <w:rFonts w:ascii="Arial" w:hAnsi="Arial" w:cs="Arial"/>
          <w:spacing w:val="28"/>
          <w:sz w:val="24"/>
          <w:szCs w:val="24"/>
        </w:rPr>
        <w:t xml:space="preserve"> </w:t>
      </w:r>
      <w:r w:rsidRPr="00362F0C">
        <w:rPr>
          <w:rFonts w:ascii="Arial" w:hAnsi="Arial" w:cs="Arial"/>
          <w:sz w:val="24"/>
          <w:szCs w:val="24"/>
        </w:rPr>
        <w:t>termos</w:t>
      </w:r>
      <w:r w:rsidRPr="00362F0C">
        <w:rPr>
          <w:rFonts w:ascii="Arial" w:hAnsi="Arial" w:cs="Arial"/>
          <w:spacing w:val="28"/>
          <w:sz w:val="24"/>
          <w:szCs w:val="24"/>
        </w:rPr>
        <w:t xml:space="preserve"> </w:t>
      </w:r>
      <w:r w:rsidRPr="00362F0C">
        <w:rPr>
          <w:rFonts w:ascii="Arial" w:hAnsi="Arial" w:cs="Arial"/>
          <w:sz w:val="24"/>
          <w:szCs w:val="24"/>
        </w:rPr>
        <w:t>do</w:t>
      </w:r>
      <w:r w:rsidRPr="00362F0C">
        <w:rPr>
          <w:rFonts w:ascii="Arial" w:hAnsi="Arial" w:cs="Arial"/>
          <w:spacing w:val="31"/>
          <w:sz w:val="24"/>
          <w:szCs w:val="24"/>
        </w:rPr>
        <w:t xml:space="preserve"> </w:t>
      </w:r>
      <w:r w:rsidRPr="00362F0C">
        <w:rPr>
          <w:rFonts w:ascii="Arial" w:hAnsi="Arial" w:cs="Arial"/>
          <w:sz w:val="24"/>
          <w:szCs w:val="24"/>
        </w:rPr>
        <w:t>Art.</w:t>
      </w:r>
      <w:r w:rsidRPr="00362F0C">
        <w:rPr>
          <w:rFonts w:ascii="Arial" w:hAnsi="Arial" w:cs="Arial"/>
          <w:spacing w:val="27"/>
          <w:sz w:val="24"/>
          <w:szCs w:val="24"/>
        </w:rPr>
        <w:t xml:space="preserve"> </w:t>
      </w:r>
      <w:r w:rsidRPr="00362F0C">
        <w:rPr>
          <w:rFonts w:ascii="Arial" w:hAnsi="Arial" w:cs="Arial"/>
          <w:sz w:val="24"/>
          <w:szCs w:val="24"/>
        </w:rPr>
        <w:t>165</w:t>
      </w:r>
      <w:r w:rsidRPr="00362F0C">
        <w:rPr>
          <w:rFonts w:ascii="Arial" w:hAnsi="Arial" w:cs="Arial"/>
          <w:spacing w:val="27"/>
          <w:sz w:val="24"/>
          <w:szCs w:val="24"/>
        </w:rPr>
        <w:t xml:space="preserve"> </w:t>
      </w:r>
      <w:r w:rsidRPr="00362F0C">
        <w:rPr>
          <w:rFonts w:ascii="Arial" w:hAnsi="Arial" w:cs="Arial"/>
          <w:sz w:val="24"/>
          <w:szCs w:val="24"/>
        </w:rPr>
        <w:t>da</w:t>
      </w:r>
      <w:r w:rsidRPr="00362F0C">
        <w:rPr>
          <w:rFonts w:ascii="Arial" w:hAnsi="Arial" w:cs="Arial"/>
          <w:spacing w:val="31"/>
          <w:sz w:val="24"/>
          <w:szCs w:val="24"/>
        </w:rPr>
        <w:t xml:space="preserve"> </w:t>
      </w:r>
      <w:r w:rsidRPr="00362F0C">
        <w:rPr>
          <w:rFonts w:ascii="Arial" w:hAnsi="Arial" w:cs="Arial"/>
          <w:sz w:val="24"/>
          <w:szCs w:val="24"/>
        </w:rPr>
        <w:t>Lei</w:t>
      </w:r>
      <w:r w:rsidRPr="00362F0C">
        <w:rPr>
          <w:rFonts w:ascii="Arial" w:hAnsi="Arial" w:cs="Arial"/>
          <w:spacing w:val="28"/>
          <w:sz w:val="24"/>
          <w:szCs w:val="24"/>
        </w:rPr>
        <w:t xml:space="preserve"> </w:t>
      </w:r>
      <w:r w:rsidRPr="00362F0C">
        <w:rPr>
          <w:rFonts w:ascii="Arial" w:hAnsi="Arial" w:cs="Arial"/>
          <w:sz w:val="24"/>
          <w:szCs w:val="24"/>
        </w:rPr>
        <w:t>n°</w:t>
      </w:r>
      <w:r w:rsidRPr="00362F0C">
        <w:rPr>
          <w:rFonts w:ascii="Arial" w:hAnsi="Arial" w:cs="Arial"/>
          <w:spacing w:val="31"/>
          <w:sz w:val="24"/>
          <w:szCs w:val="24"/>
        </w:rPr>
        <w:t xml:space="preserve"> </w:t>
      </w:r>
      <w:r w:rsidRPr="00362F0C">
        <w:rPr>
          <w:rFonts w:ascii="Arial" w:hAnsi="Arial" w:cs="Arial"/>
          <w:sz w:val="24"/>
          <w:szCs w:val="24"/>
        </w:rPr>
        <w:t>14.133/2021</w:t>
      </w:r>
      <w:r w:rsidRPr="00362F0C">
        <w:rPr>
          <w:rFonts w:ascii="Arial" w:hAnsi="Arial" w:cs="Arial"/>
          <w:spacing w:val="30"/>
          <w:sz w:val="24"/>
          <w:szCs w:val="24"/>
        </w:rPr>
        <w:t xml:space="preserve"> </w:t>
      </w:r>
      <w:r w:rsidRPr="00362F0C">
        <w:rPr>
          <w:rFonts w:ascii="Arial" w:hAnsi="Arial" w:cs="Arial"/>
          <w:sz w:val="24"/>
          <w:szCs w:val="24"/>
        </w:rPr>
        <w:t>e</w:t>
      </w:r>
      <w:r w:rsidRPr="00362F0C">
        <w:rPr>
          <w:rFonts w:ascii="Arial" w:hAnsi="Arial" w:cs="Arial"/>
          <w:spacing w:val="31"/>
          <w:sz w:val="24"/>
          <w:szCs w:val="24"/>
        </w:rPr>
        <w:t xml:space="preserve"> </w:t>
      </w:r>
      <w:r w:rsidRPr="00362F0C">
        <w:rPr>
          <w:rFonts w:ascii="Arial" w:hAnsi="Arial" w:cs="Arial"/>
          <w:sz w:val="24"/>
          <w:szCs w:val="24"/>
        </w:rPr>
        <w:t>inciso</w:t>
      </w:r>
      <w:r w:rsidRPr="00362F0C">
        <w:rPr>
          <w:rFonts w:ascii="Arial" w:hAnsi="Arial" w:cs="Arial"/>
          <w:spacing w:val="31"/>
          <w:sz w:val="24"/>
          <w:szCs w:val="24"/>
        </w:rPr>
        <w:t xml:space="preserve"> </w:t>
      </w:r>
      <w:r w:rsidRPr="00362F0C">
        <w:rPr>
          <w:rFonts w:ascii="Arial" w:hAnsi="Arial" w:cs="Arial"/>
          <w:sz w:val="24"/>
          <w:szCs w:val="24"/>
        </w:rPr>
        <w:t>XXXIV</w:t>
      </w:r>
      <w:r w:rsidRPr="00362F0C">
        <w:rPr>
          <w:rFonts w:ascii="Arial" w:hAnsi="Arial" w:cs="Arial"/>
          <w:spacing w:val="28"/>
          <w:sz w:val="24"/>
          <w:szCs w:val="24"/>
        </w:rPr>
        <w:t xml:space="preserve"> </w:t>
      </w:r>
      <w:r w:rsidRPr="00362F0C">
        <w:rPr>
          <w:rFonts w:ascii="Arial" w:hAnsi="Arial" w:cs="Arial"/>
          <w:sz w:val="24"/>
          <w:szCs w:val="24"/>
        </w:rPr>
        <w:t>do</w:t>
      </w:r>
      <w:r w:rsidRPr="00362F0C">
        <w:rPr>
          <w:rFonts w:ascii="Arial" w:hAnsi="Arial" w:cs="Arial"/>
          <w:spacing w:val="30"/>
          <w:sz w:val="24"/>
          <w:szCs w:val="24"/>
        </w:rPr>
        <w:t xml:space="preserve"> a</w:t>
      </w:r>
      <w:r w:rsidRPr="00362F0C">
        <w:rPr>
          <w:rFonts w:ascii="Arial" w:hAnsi="Arial" w:cs="Arial"/>
          <w:sz w:val="24"/>
          <w:szCs w:val="24"/>
        </w:rPr>
        <w:t>rt.</w:t>
      </w:r>
      <w:r w:rsidRPr="00362F0C">
        <w:rPr>
          <w:rFonts w:ascii="Arial" w:hAnsi="Arial" w:cs="Arial"/>
          <w:spacing w:val="28"/>
          <w:sz w:val="24"/>
          <w:szCs w:val="24"/>
        </w:rPr>
        <w:t xml:space="preserve"> </w:t>
      </w:r>
      <w:r w:rsidRPr="00362F0C">
        <w:rPr>
          <w:rFonts w:ascii="Arial" w:hAnsi="Arial" w:cs="Arial"/>
          <w:sz w:val="24"/>
          <w:szCs w:val="24"/>
        </w:rPr>
        <w:t>5º</w:t>
      </w:r>
      <w:r w:rsidRPr="00362F0C">
        <w:rPr>
          <w:rFonts w:ascii="Arial" w:hAnsi="Arial" w:cs="Arial"/>
          <w:spacing w:val="27"/>
          <w:sz w:val="24"/>
          <w:szCs w:val="24"/>
        </w:rPr>
        <w:t xml:space="preserve"> </w:t>
      </w:r>
      <w:r w:rsidRPr="00362F0C">
        <w:rPr>
          <w:rFonts w:ascii="Arial" w:hAnsi="Arial" w:cs="Arial"/>
          <w:sz w:val="24"/>
          <w:szCs w:val="24"/>
        </w:rPr>
        <w:t>da</w:t>
      </w:r>
      <w:r w:rsidRPr="00362F0C">
        <w:rPr>
          <w:rFonts w:ascii="Arial" w:hAnsi="Arial" w:cs="Arial"/>
          <w:spacing w:val="16"/>
          <w:sz w:val="24"/>
          <w:szCs w:val="24"/>
        </w:rPr>
        <w:t xml:space="preserve"> </w:t>
      </w:r>
      <w:r w:rsidRPr="00362F0C">
        <w:rPr>
          <w:rFonts w:ascii="Arial" w:hAnsi="Arial" w:cs="Arial"/>
          <w:sz w:val="24"/>
          <w:szCs w:val="24"/>
        </w:rPr>
        <w:t>Constituição</w:t>
      </w:r>
      <w:r w:rsidRPr="00362F0C">
        <w:rPr>
          <w:rFonts w:ascii="Arial" w:hAnsi="Arial" w:cs="Arial"/>
          <w:spacing w:val="48"/>
          <w:sz w:val="24"/>
          <w:szCs w:val="24"/>
        </w:rPr>
        <w:t xml:space="preserve"> </w:t>
      </w:r>
      <w:r w:rsidRPr="00362F0C">
        <w:rPr>
          <w:rFonts w:ascii="Arial" w:hAnsi="Arial" w:cs="Arial"/>
          <w:sz w:val="24"/>
          <w:szCs w:val="24"/>
        </w:rPr>
        <w:t>Federal,</w:t>
      </w:r>
      <w:r w:rsidRPr="00362F0C">
        <w:rPr>
          <w:rFonts w:ascii="Arial" w:hAnsi="Arial" w:cs="Arial"/>
          <w:spacing w:val="-51"/>
          <w:sz w:val="24"/>
          <w:szCs w:val="24"/>
        </w:rPr>
        <w:t xml:space="preserve"> </w:t>
      </w:r>
      <w:r w:rsidRPr="00362F0C">
        <w:rPr>
          <w:rFonts w:ascii="Arial" w:hAnsi="Arial" w:cs="Arial"/>
          <w:sz w:val="24"/>
          <w:szCs w:val="24"/>
        </w:rPr>
        <w:t>que</w:t>
      </w:r>
      <w:r w:rsidRPr="00362F0C">
        <w:rPr>
          <w:rFonts w:ascii="Arial" w:hAnsi="Arial" w:cs="Arial"/>
          <w:spacing w:val="26"/>
          <w:sz w:val="24"/>
          <w:szCs w:val="24"/>
        </w:rPr>
        <w:t xml:space="preserve"> </w:t>
      </w:r>
      <w:r w:rsidRPr="00362F0C">
        <w:rPr>
          <w:rFonts w:ascii="Arial" w:hAnsi="Arial" w:cs="Arial"/>
          <w:sz w:val="24"/>
          <w:szCs w:val="24"/>
        </w:rPr>
        <w:t>deverá</w:t>
      </w:r>
      <w:r w:rsidRPr="00362F0C">
        <w:rPr>
          <w:rFonts w:ascii="Arial" w:hAnsi="Arial" w:cs="Arial"/>
          <w:spacing w:val="27"/>
          <w:sz w:val="24"/>
          <w:szCs w:val="24"/>
        </w:rPr>
        <w:t xml:space="preserve"> </w:t>
      </w:r>
      <w:r w:rsidRPr="00362F0C">
        <w:rPr>
          <w:rFonts w:ascii="Arial" w:hAnsi="Arial" w:cs="Arial"/>
          <w:sz w:val="24"/>
          <w:szCs w:val="24"/>
        </w:rPr>
        <w:t>ser</w:t>
      </w:r>
      <w:r w:rsidRPr="00362F0C">
        <w:rPr>
          <w:rFonts w:ascii="Arial" w:hAnsi="Arial" w:cs="Arial"/>
          <w:spacing w:val="27"/>
          <w:sz w:val="24"/>
          <w:szCs w:val="24"/>
        </w:rPr>
        <w:t xml:space="preserve"> </w:t>
      </w:r>
      <w:r w:rsidRPr="00362F0C">
        <w:rPr>
          <w:rFonts w:ascii="Arial" w:hAnsi="Arial" w:cs="Arial"/>
          <w:sz w:val="24"/>
          <w:szCs w:val="24"/>
        </w:rPr>
        <w:t>protocolado</w:t>
      </w:r>
      <w:r w:rsidRPr="00362F0C">
        <w:rPr>
          <w:rFonts w:ascii="Arial" w:hAnsi="Arial" w:cs="Arial"/>
          <w:spacing w:val="29"/>
          <w:sz w:val="24"/>
          <w:szCs w:val="24"/>
        </w:rPr>
        <w:t xml:space="preserve"> </w:t>
      </w:r>
      <w:r w:rsidRPr="00362F0C">
        <w:rPr>
          <w:rFonts w:ascii="Arial" w:hAnsi="Arial" w:cs="Arial"/>
          <w:sz w:val="24"/>
          <w:szCs w:val="24"/>
        </w:rPr>
        <w:t>no</w:t>
      </w:r>
      <w:r w:rsidRPr="00362F0C">
        <w:rPr>
          <w:rFonts w:ascii="Arial" w:hAnsi="Arial" w:cs="Arial"/>
          <w:spacing w:val="27"/>
          <w:sz w:val="24"/>
          <w:szCs w:val="24"/>
        </w:rPr>
        <w:t xml:space="preserve"> </w:t>
      </w:r>
      <w:r w:rsidRPr="00362F0C">
        <w:rPr>
          <w:rFonts w:ascii="Arial" w:hAnsi="Arial" w:cs="Arial"/>
          <w:sz w:val="24"/>
          <w:szCs w:val="24"/>
        </w:rPr>
        <w:t>endereço</w:t>
      </w:r>
      <w:r w:rsidRPr="00362F0C">
        <w:rPr>
          <w:rFonts w:ascii="Arial" w:hAnsi="Arial" w:cs="Arial"/>
          <w:spacing w:val="26"/>
          <w:sz w:val="24"/>
          <w:szCs w:val="24"/>
        </w:rPr>
        <w:t xml:space="preserve"> </w:t>
      </w:r>
      <w:r w:rsidRPr="00362F0C">
        <w:rPr>
          <w:rFonts w:ascii="Arial" w:hAnsi="Arial" w:cs="Arial"/>
          <w:sz w:val="24"/>
          <w:szCs w:val="24"/>
        </w:rPr>
        <w:t>mencionado</w:t>
      </w:r>
      <w:r w:rsidRPr="00362F0C">
        <w:rPr>
          <w:rFonts w:ascii="Arial" w:hAnsi="Arial" w:cs="Arial"/>
          <w:spacing w:val="30"/>
          <w:sz w:val="24"/>
          <w:szCs w:val="24"/>
        </w:rPr>
        <w:t xml:space="preserve"> </w:t>
      </w:r>
      <w:r w:rsidRPr="00362F0C">
        <w:rPr>
          <w:rFonts w:ascii="Arial" w:hAnsi="Arial" w:cs="Arial"/>
          <w:sz w:val="24"/>
          <w:szCs w:val="24"/>
        </w:rPr>
        <w:t>neste Contrato.</w:t>
      </w:r>
    </w:p>
    <w:p w14:paraId="563C5F76" w14:textId="77777777" w:rsidR="00362F0C" w:rsidRPr="00362F0C" w:rsidRDefault="00362F0C" w:rsidP="00F417BE">
      <w:pPr>
        <w:tabs>
          <w:tab w:val="left" w:pos="912"/>
        </w:tabs>
        <w:jc w:val="both"/>
        <w:rPr>
          <w:rFonts w:ascii="Arial" w:hAnsi="Arial" w:cs="Arial"/>
          <w:sz w:val="24"/>
          <w:szCs w:val="24"/>
        </w:rPr>
      </w:pPr>
    </w:p>
    <w:p w14:paraId="4231FBF6" w14:textId="77777777" w:rsidR="00362F0C" w:rsidRDefault="00362F0C" w:rsidP="00F417BE">
      <w:pPr>
        <w:tabs>
          <w:tab w:val="left" w:pos="912"/>
        </w:tabs>
        <w:jc w:val="both"/>
        <w:rPr>
          <w:rFonts w:ascii="Arial" w:hAnsi="Arial" w:cs="Arial"/>
          <w:sz w:val="24"/>
          <w:szCs w:val="24"/>
        </w:rPr>
      </w:pPr>
      <w:r w:rsidRPr="00362F0C">
        <w:rPr>
          <w:rFonts w:ascii="Arial" w:hAnsi="Arial" w:cs="Arial"/>
          <w:b/>
          <w:sz w:val="24"/>
          <w:szCs w:val="24"/>
        </w:rPr>
        <w:t>14.2.</w:t>
      </w:r>
      <w:r w:rsidRPr="00362F0C">
        <w:rPr>
          <w:rFonts w:ascii="Arial" w:hAnsi="Arial" w:cs="Arial"/>
          <w:sz w:val="24"/>
          <w:szCs w:val="24"/>
        </w:rPr>
        <w:t xml:space="preserve"> Dos</w:t>
      </w:r>
      <w:r w:rsidRPr="00362F0C">
        <w:rPr>
          <w:rFonts w:ascii="Arial" w:hAnsi="Arial" w:cs="Arial"/>
          <w:spacing w:val="-3"/>
          <w:sz w:val="24"/>
          <w:szCs w:val="24"/>
        </w:rPr>
        <w:t xml:space="preserve"> </w:t>
      </w:r>
      <w:r w:rsidRPr="00362F0C">
        <w:rPr>
          <w:rFonts w:ascii="Arial" w:hAnsi="Arial" w:cs="Arial"/>
          <w:sz w:val="24"/>
          <w:szCs w:val="24"/>
        </w:rPr>
        <w:t>atos</w:t>
      </w:r>
      <w:r w:rsidRPr="00362F0C">
        <w:rPr>
          <w:rFonts w:ascii="Arial" w:hAnsi="Arial" w:cs="Arial"/>
          <w:spacing w:val="-6"/>
          <w:sz w:val="24"/>
          <w:szCs w:val="24"/>
        </w:rPr>
        <w:t xml:space="preserve"> </w:t>
      </w:r>
      <w:r w:rsidRPr="00362F0C">
        <w:rPr>
          <w:rFonts w:ascii="Arial" w:hAnsi="Arial" w:cs="Arial"/>
          <w:sz w:val="24"/>
          <w:szCs w:val="24"/>
        </w:rPr>
        <w:t>da</w:t>
      </w:r>
      <w:r w:rsidRPr="00362F0C">
        <w:rPr>
          <w:rFonts w:ascii="Arial" w:hAnsi="Arial" w:cs="Arial"/>
          <w:spacing w:val="-6"/>
          <w:sz w:val="24"/>
          <w:szCs w:val="24"/>
        </w:rPr>
        <w:t xml:space="preserve"> </w:t>
      </w:r>
      <w:r w:rsidRPr="00362F0C">
        <w:rPr>
          <w:rFonts w:ascii="Arial" w:hAnsi="Arial" w:cs="Arial"/>
          <w:sz w:val="24"/>
          <w:szCs w:val="24"/>
        </w:rPr>
        <w:t>Administração</w:t>
      </w:r>
      <w:r w:rsidRPr="00362F0C">
        <w:rPr>
          <w:rFonts w:ascii="Arial" w:hAnsi="Arial" w:cs="Arial"/>
          <w:spacing w:val="-2"/>
          <w:sz w:val="24"/>
          <w:szCs w:val="24"/>
        </w:rPr>
        <w:t xml:space="preserve"> </w:t>
      </w:r>
      <w:r w:rsidRPr="00362F0C">
        <w:rPr>
          <w:rFonts w:ascii="Arial" w:hAnsi="Arial" w:cs="Arial"/>
          <w:sz w:val="24"/>
          <w:szCs w:val="24"/>
        </w:rPr>
        <w:t>referentes</w:t>
      </w:r>
      <w:r w:rsidRPr="00362F0C">
        <w:rPr>
          <w:rFonts w:ascii="Arial" w:hAnsi="Arial" w:cs="Arial"/>
          <w:spacing w:val="-3"/>
          <w:sz w:val="24"/>
          <w:szCs w:val="24"/>
        </w:rPr>
        <w:t xml:space="preserve"> </w:t>
      </w:r>
      <w:r w:rsidRPr="00362F0C">
        <w:rPr>
          <w:rFonts w:ascii="Arial" w:hAnsi="Arial" w:cs="Arial"/>
          <w:sz w:val="24"/>
          <w:szCs w:val="24"/>
        </w:rPr>
        <w:t>a</w:t>
      </w:r>
      <w:r w:rsidRPr="00362F0C">
        <w:rPr>
          <w:rFonts w:ascii="Arial" w:hAnsi="Arial" w:cs="Arial"/>
          <w:spacing w:val="-4"/>
          <w:sz w:val="24"/>
          <w:szCs w:val="24"/>
        </w:rPr>
        <w:t xml:space="preserve"> </w:t>
      </w:r>
      <w:r w:rsidRPr="00362F0C">
        <w:rPr>
          <w:rFonts w:ascii="Arial" w:hAnsi="Arial" w:cs="Arial"/>
          <w:sz w:val="24"/>
          <w:szCs w:val="24"/>
        </w:rPr>
        <w:t>este</w:t>
      </w:r>
      <w:r w:rsidRPr="00362F0C">
        <w:rPr>
          <w:rFonts w:ascii="Arial" w:hAnsi="Arial" w:cs="Arial"/>
          <w:spacing w:val="-3"/>
          <w:sz w:val="24"/>
          <w:szCs w:val="24"/>
        </w:rPr>
        <w:t xml:space="preserve"> </w:t>
      </w:r>
      <w:r w:rsidRPr="00362F0C">
        <w:rPr>
          <w:rFonts w:ascii="Arial" w:hAnsi="Arial" w:cs="Arial"/>
          <w:sz w:val="24"/>
          <w:szCs w:val="24"/>
        </w:rPr>
        <w:t>Contrato</w:t>
      </w:r>
      <w:r w:rsidRPr="00362F0C">
        <w:rPr>
          <w:rFonts w:ascii="Arial" w:hAnsi="Arial" w:cs="Arial"/>
          <w:spacing w:val="-3"/>
          <w:sz w:val="24"/>
          <w:szCs w:val="24"/>
        </w:rPr>
        <w:t xml:space="preserve"> </w:t>
      </w:r>
      <w:r w:rsidRPr="00362F0C">
        <w:rPr>
          <w:rFonts w:ascii="Arial" w:hAnsi="Arial" w:cs="Arial"/>
          <w:sz w:val="24"/>
          <w:szCs w:val="24"/>
        </w:rPr>
        <w:t>cabem:</w:t>
      </w:r>
    </w:p>
    <w:p w14:paraId="652706D5" w14:textId="77777777" w:rsidR="00362F0C" w:rsidRPr="00362F0C" w:rsidRDefault="00362F0C" w:rsidP="00F417BE">
      <w:pPr>
        <w:tabs>
          <w:tab w:val="left" w:pos="912"/>
        </w:tabs>
        <w:jc w:val="both"/>
        <w:rPr>
          <w:rFonts w:ascii="Arial" w:hAnsi="Arial" w:cs="Arial"/>
          <w:sz w:val="24"/>
          <w:szCs w:val="24"/>
        </w:rPr>
      </w:pPr>
    </w:p>
    <w:p w14:paraId="129BEDA1" w14:textId="77777777" w:rsidR="00362F0C" w:rsidRDefault="00362F0C" w:rsidP="00F417BE">
      <w:pPr>
        <w:tabs>
          <w:tab w:val="left" w:pos="1157"/>
        </w:tabs>
        <w:jc w:val="both"/>
        <w:rPr>
          <w:rFonts w:ascii="Arial" w:hAnsi="Arial" w:cs="Arial"/>
          <w:sz w:val="24"/>
          <w:szCs w:val="24"/>
        </w:rPr>
      </w:pPr>
      <w:r w:rsidRPr="00362F0C">
        <w:rPr>
          <w:rFonts w:ascii="Arial" w:hAnsi="Arial" w:cs="Arial"/>
          <w:b/>
          <w:sz w:val="24"/>
          <w:szCs w:val="24"/>
        </w:rPr>
        <w:t>14.2.1.</w:t>
      </w:r>
      <w:r w:rsidRPr="00362F0C">
        <w:rPr>
          <w:rFonts w:ascii="Arial" w:hAnsi="Arial" w:cs="Arial"/>
          <w:sz w:val="24"/>
          <w:szCs w:val="24"/>
        </w:rPr>
        <w:t xml:space="preserve"> Recurso no prazo de 15 (quinze) dias úteis, em consonância com os preceitos dos artigos</w:t>
      </w:r>
      <w:r w:rsidRPr="00362F0C">
        <w:rPr>
          <w:rFonts w:ascii="Arial" w:hAnsi="Arial" w:cs="Arial"/>
          <w:spacing w:val="1"/>
          <w:sz w:val="24"/>
          <w:szCs w:val="24"/>
        </w:rPr>
        <w:t xml:space="preserve"> </w:t>
      </w:r>
      <w:r w:rsidRPr="00362F0C">
        <w:rPr>
          <w:rFonts w:ascii="Arial" w:hAnsi="Arial" w:cs="Arial"/>
          <w:sz w:val="24"/>
          <w:szCs w:val="24"/>
        </w:rPr>
        <w:t>157</w:t>
      </w:r>
      <w:r w:rsidRPr="00362F0C">
        <w:rPr>
          <w:rFonts w:ascii="Arial" w:hAnsi="Arial" w:cs="Arial"/>
          <w:spacing w:val="-2"/>
          <w:sz w:val="24"/>
          <w:szCs w:val="24"/>
        </w:rPr>
        <w:t xml:space="preserve"> </w:t>
      </w:r>
      <w:r w:rsidRPr="00362F0C">
        <w:rPr>
          <w:rFonts w:ascii="Arial" w:hAnsi="Arial" w:cs="Arial"/>
          <w:sz w:val="24"/>
          <w:szCs w:val="24"/>
        </w:rPr>
        <w:t>e 158</w:t>
      </w:r>
      <w:r w:rsidRPr="00362F0C">
        <w:rPr>
          <w:rFonts w:ascii="Arial" w:hAnsi="Arial" w:cs="Arial"/>
          <w:spacing w:val="-1"/>
          <w:sz w:val="24"/>
          <w:szCs w:val="24"/>
        </w:rPr>
        <w:t xml:space="preserve"> </w:t>
      </w:r>
      <w:r w:rsidRPr="00362F0C">
        <w:rPr>
          <w:rFonts w:ascii="Arial" w:hAnsi="Arial" w:cs="Arial"/>
          <w:sz w:val="24"/>
          <w:szCs w:val="24"/>
        </w:rPr>
        <w:t>da Lei</w:t>
      </w:r>
      <w:r w:rsidRPr="00362F0C">
        <w:rPr>
          <w:rFonts w:ascii="Arial" w:hAnsi="Arial" w:cs="Arial"/>
          <w:spacing w:val="-3"/>
          <w:sz w:val="24"/>
          <w:szCs w:val="24"/>
        </w:rPr>
        <w:t xml:space="preserve"> </w:t>
      </w:r>
      <w:r w:rsidRPr="00362F0C">
        <w:rPr>
          <w:rFonts w:ascii="Arial" w:hAnsi="Arial" w:cs="Arial"/>
          <w:sz w:val="24"/>
          <w:szCs w:val="24"/>
        </w:rPr>
        <w:t>nº</w:t>
      </w:r>
      <w:r w:rsidRPr="00362F0C">
        <w:rPr>
          <w:rFonts w:ascii="Arial" w:hAnsi="Arial" w:cs="Arial"/>
          <w:spacing w:val="-3"/>
          <w:sz w:val="24"/>
          <w:szCs w:val="24"/>
        </w:rPr>
        <w:t xml:space="preserve"> </w:t>
      </w:r>
      <w:r w:rsidRPr="00362F0C">
        <w:rPr>
          <w:rFonts w:ascii="Arial" w:hAnsi="Arial" w:cs="Arial"/>
          <w:sz w:val="24"/>
          <w:szCs w:val="24"/>
        </w:rPr>
        <w:t>14.133/2021,</w:t>
      </w:r>
      <w:r w:rsidRPr="00362F0C">
        <w:rPr>
          <w:rFonts w:ascii="Arial" w:hAnsi="Arial" w:cs="Arial"/>
          <w:spacing w:val="-2"/>
          <w:sz w:val="24"/>
          <w:szCs w:val="24"/>
        </w:rPr>
        <w:t xml:space="preserve"> </w:t>
      </w:r>
      <w:r w:rsidRPr="00362F0C">
        <w:rPr>
          <w:rFonts w:ascii="Arial" w:hAnsi="Arial" w:cs="Arial"/>
          <w:sz w:val="24"/>
          <w:szCs w:val="24"/>
        </w:rPr>
        <w:t>a contar</w:t>
      </w:r>
      <w:r w:rsidRPr="00362F0C">
        <w:rPr>
          <w:rFonts w:ascii="Arial" w:hAnsi="Arial" w:cs="Arial"/>
          <w:spacing w:val="-3"/>
          <w:sz w:val="24"/>
          <w:szCs w:val="24"/>
        </w:rPr>
        <w:t xml:space="preserve"> </w:t>
      </w:r>
      <w:r w:rsidRPr="00362F0C">
        <w:rPr>
          <w:rFonts w:ascii="Arial" w:hAnsi="Arial" w:cs="Arial"/>
          <w:sz w:val="24"/>
          <w:szCs w:val="24"/>
        </w:rPr>
        <w:t>da</w:t>
      </w:r>
      <w:r w:rsidRPr="00362F0C">
        <w:rPr>
          <w:rFonts w:ascii="Arial" w:hAnsi="Arial" w:cs="Arial"/>
          <w:spacing w:val="-3"/>
          <w:sz w:val="24"/>
          <w:szCs w:val="24"/>
        </w:rPr>
        <w:t xml:space="preserve"> </w:t>
      </w:r>
      <w:r w:rsidRPr="00362F0C">
        <w:rPr>
          <w:rFonts w:ascii="Arial" w:hAnsi="Arial" w:cs="Arial"/>
          <w:sz w:val="24"/>
          <w:szCs w:val="24"/>
        </w:rPr>
        <w:t>ciência</w:t>
      </w:r>
      <w:r w:rsidRPr="00362F0C">
        <w:rPr>
          <w:rFonts w:ascii="Arial" w:hAnsi="Arial" w:cs="Arial"/>
          <w:spacing w:val="1"/>
          <w:sz w:val="24"/>
          <w:szCs w:val="24"/>
        </w:rPr>
        <w:t xml:space="preserve"> </w:t>
      </w:r>
      <w:r w:rsidRPr="00362F0C">
        <w:rPr>
          <w:rFonts w:ascii="Arial" w:hAnsi="Arial" w:cs="Arial"/>
          <w:sz w:val="24"/>
          <w:szCs w:val="24"/>
        </w:rPr>
        <w:t>da</w:t>
      </w:r>
      <w:r w:rsidRPr="00362F0C">
        <w:rPr>
          <w:rFonts w:ascii="Arial" w:hAnsi="Arial" w:cs="Arial"/>
          <w:spacing w:val="-3"/>
          <w:sz w:val="24"/>
          <w:szCs w:val="24"/>
        </w:rPr>
        <w:t xml:space="preserve"> </w:t>
      </w:r>
      <w:r w:rsidRPr="00362F0C">
        <w:rPr>
          <w:rFonts w:ascii="Arial" w:hAnsi="Arial" w:cs="Arial"/>
          <w:sz w:val="24"/>
          <w:szCs w:val="24"/>
        </w:rPr>
        <w:t>Contratada</w:t>
      </w:r>
      <w:r w:rsidRPr="00362F0C">
        <w:rPr>
          <w:rFonts w:ascii="Arial" w:hAnsi="Arial" w:cs="Arial"/>
          <w:spacing w:val="-2"/>
          <w:sz w:val="24"/>
          <w:szCs w:val="24"/>
        </w:rPr>
        <w:t xml:space="preserve"> </w:t>
      </w:r>
      <w:r w:rsidRPr="00362F0C">
        <w:rPr>
          <w:rFonts w:ascii="Arial" w:hAnsi="Arial" w:cs="Arial"/>
          <w:sz w:val="24"/>
          <w:szCs w:val="24"/>
        </w:rPr>
        <w:t>da</w:t>
      </w:r>
      <w:r w:rsidRPr="00362F0C">
        <w:rPr>
          <w:rFonts w:ascii="Arial" w:hAnsi="Arial" w:cs="Arial"/>
          <w:spacing w:val="-1"/>
          <w:sz w:val="24"/>
          <w:szCs w:val="24"/>
        </w:rPr>
        <w:t xml:space="preserve"> </w:t>
      </w:r>
      <w:r w:rsidRPr="00362F0C">
        <w:rPr>
          <w:rFonts w:ascii="Arial" w:hAnsi="Arial" w:cs="Arial"/>
          <w:sz w:val="24"/>
          <w:szCs w:val="24"/>
        </w:rPr>
        <w:t>decisão.</w:t>
      </w:r>
    </w:p>
    <w:p w14:paraId="253E18D5" w14:textId="77777777" w:rsidR="00362F0C" w:rsidRPr="00362F0C" w:rsidRDefault="00362F0C" w:rsidP="00F417BE">
      <w:pPr>
        <w:tabs>
          <w:tab w:val="left" w:pos="1157"/>
        </w:tabs>
        <w:jc w:val="both"/>
        <w:rPr>
          <w:rFonts w:ascii="Arial" w:hAnsi="Arial" w:cs="Arial"/>
          <w:sz w:val="24"/>
          <w:szCs w:val="24"/>
        </w:rPr>
      </w:pPr>
    </w:p>
    <w:p w14:paraId="02F7E420" w14:textId="77777777" w:rsidR="00362F0C" w:rsidRDefault="00362F0C" w:rsidP="00F417BE">
      <w:pPr>
        <w:tabs>
          <w:tab w:val="left" w:pos="979"/>
        </w:tabs>
        <w:jc w:val="both"/>
        <w:rPr>
          <w:rFonts w:ascii="Arial" w:hAnsi="Arial" w:cs="Arial"/>
          <w:sz w:val="24"/>
          <w:szCs w:val="24"/>
        </w:rPr>
      </w:pPr>
      <w:r w:rsidRPr="00362F0C">
        <w:rPr>
          <w:rFonts w:ascii="Arial" w:hAnsi="Arial" w:cs="Arial"/>
          <w:b/>
          <w:sz w:val="24"/>
          <w:szCs w:val="24"/>
        </w:rPr>
        <w:t>14.2.2.</w:t>
      </w:r>
      <w:r w:rsidRPr="00362F0C">
        <w:rPr>
          <w:rFonts w:ascii="Arial" w:hAnsi="Arial" w:cs="Arial"/>
          <w:sz w:val="24"/>
          <w:szCs w:val="24"/>
        </w:rPr>
        <w:t xml:space="preserve"> A</w:t>
      </w:r>
      <w:r w:rsidRPr="00362F0C">
        <w:rPr>
          <w:rFonts w:ascii="Arial" w:hAnsi="Arial" w:cs="Arial"/>
          <w:spacing w:val="1"/>
          <w:sz w:val="24"/>
          <w:szCs w:val="24"/>
        </w:rPr>
        <w:t xml:space="preserve"> </w:t>
      </w:r>
      <w:r w:rsidRPr="00362F0C">
        <w:rPr>
          <w:rFonts w:ascii="Arial" w:hAnsi="Arial" w:cs="Arial"/>
          <w:sz w:val="24"/>
          <w:szCs w:val="24"/>
        </w:rPr>
        <w:t>comunicação</w:t>
      </w:r>
      <w:r w:rsidRPr="00362F0C">
        <w:rPr>
          <w:rFonts w:ascii="Arial" w:hAnsi="Arial" w:cs="Arial"/>
          <w:spacing w:val="1"/>
          <w:sz w:val="24"/>
          <w:szCs w:val="24"/>
        </w:rPr>
        <w:t xml:space="preserve"> </w:t>
      </w:r>
      <w:r w:rsidRPr="00362F0C">
        <w:rPr>
          <w:rFonts w:ascii="Arial" w:hAnsi="Arial" w:cs="Arial"/>
          <w:sz w:val="24"/>
          <w:szCs w:val="24"/>
        </w:rPr>
        <w:t>e</w:t>
      </w:r>
      <w:r w:rsidRPr="00362F0C">
        <w:rPr>
          <w:rFonts w:ascii="Arial" w:hAnsi="Arial" w:cs="Arial"/>
          <w:spacing w:val="1"/>
          <w:sz w:val="24"/>
          <w:szCs w:val="24"/>
        </w:rPr>
        <w:t xml:space="preserve"> </w:t>
      </w:r>
      <w:r w:rsidRPr="00362F0C">
        <w:rPr>
          <w:rFonts w:ascii="Arial" w:hAnsi="Arial" w:cs="Arial"/>
          <w:sz w:val="24"/>
          <w:szCs w:val="24"/>
        </w:rPr>
        <w:t>o</w:t>
      </w:r>
      <w:r w:rsidRPr="00362F0C">
        <w:rPr>
          <w:rFonts w:ascii="Arial" w:hAnsi="Arial" w:cs="Arial"/>
          <w:spacing w:val="1"/>
          <w:sz w:val="24"/>
          <w:szCs w:val="24"/>
        </w:rPr>
        <w:t xml:space="preserve"> </w:t>
      </w:r>
      <w:r w:rsidRPr="00362F0C">
        <w:rPr>
          <w:rFonts w:ascii="Arial" w:hAnsi="Arial" w:cs="Arial"/>
          <w:sz w:val="24"/>
          <w:szCs w:val="24"/>
        </w:rPr>
        <w:t>procedimento</w:t>
      </w:r>
      <w:r w:rsidRPr="00362F0C">
        <w:rPr>
          <w:rFonts w:ascii="Arial" w:hAnsi="Arial" w:cs="Arial"/>
          <w:spacing w:val="1"/>
          <w:sz w:val="24"/>
          <w:szCs w:val="24"/>
        </w:rPr>
        <w:t xml:space="preserve"> </w:t>
      </w:r>
      <w:r w:rsidRPr="00362F0C">
        <w:rPr>
          <w:rFonts w:ascii="Arial" w:hAnsi="Arial" w:cs="Arial"/>
          <w:sz w:val="24"/>
          <w:szCs w:val="24"/>
        </w:rPr>
        <w:t>de</w:t>
      </w:r>
      <w:r w:rsidRPr="00362F0C">
        <w:rPr>
          <w:rFonts w:ascii="Arial" w:hAnsi="Arial" w:cs="Arial"/>
          <w:spacing w:val="1"/>
          <w:sz w:val="24"/>
          <w:szCs w:val="24"/>
        </w:rPr>
        <w:t xml:space="preserve"> </w:t>
      </w:r>
      <w:r w:rsidRPr="00362F0C">
        <w:rPr>
          <w:rFonts w:ascii="Arial" w:hAnsi="Arial" w:cs="Arial"/>
          <w:sz w:val="24"/>
          <w:szCs w:val="24"/>
        </w:rPr>
        <w:t>aplicação</w:t>
      </w:r>
      <w:r w:rsidRPr="00362F0C">
        <w:rPr>
          <w:rFonts w:ascii="Arial" w:hAnsi="Arial" w:cs="Arial"/>
          <w:spacing w:val="1"/>
          <w:sz w:val="24"/>
          <w:szCs w:val="24"/>
        </w:rPr>
        <w:t xml:space="preserve"> </w:t>
      </w:r>
      <w:r w:rsidRPr="00362F0C">
        <w:rPr>
          <w:rFonts w:ascii="Arial" w:hAnsi="Arial" w:cs="Arial"/>
          <w:sz w:val="24"/>
          <w:szCs w:val="24"/>
        </w:rPr>
        <w:t>das</w:t>
      </w:r>
      <w:r w:rsidRPr="00362F0C">
        <w:rPr>
          <w:rFonts w:ascii="Arial" w:hAnsi="Arial" w:cs="Arial"/>
          <w:spacing w:val="1"/>
          <w:sz w:val="24"/>
          <w:szCs w:val="24"/>
        </w:rPr>
        <w:t xml:space="preserve"> </w:t>
      </w:r>
      <w:r w:rsidRPr="00362F0C">
        <w:rPr>
          <w:rFonts w:ascii="Arial" w:hAnsi="Arial" w:cs="Arial"/>
          <w:sz w:val="24"/>
          <w:szCs w:val="24"/>
        </w:rPr>
        <w:t>penalidades</w:t>
      </w:r>
      <w:r w:rsidRPr="00362F0C">
        <w:rPr>
          <w:rFonts w:ascii="Arial" w:hAnsi="Arial" w:cs="Arial"/>
          <w:spacing w:val="1"/>
          <w:sz w:val="24"/>
          <w:szCs w:val="24"/>
        </w:rPr>
        <w:t xml:space="preserve"> </w:t>
      </w:r>
      <w:r w:rsidRPr="00362F0C">
        <w:rPr>
          <w:rFonts w:ascii="Arial" w:hAnsi="Arial" w:cs="Arial"/>
          <w:sz w:val="24"/>
          <w:szCs w:val="24"/>
        </w:rPr>
        <w:t>observarão</w:t>
      </w:r>
      <w:r w:rsidRPr="00362F0C">
        <w:rPr>
          <w:rFonts w:ascii="Arial" w:hAnsi="Arial" w:cs="Arial"/>
          <w:spacing w:val="1"/>
          <w:sz w:val="24"/>
          <w:szCs w:val="24"/>
        </w:rPr>
        <w:t xml:space="preserve"> </w:t>
      </w:r>
      <w:r w:rsidRPr="00362F0C">
        <w:rPr>
          <w:rFonts w:ascii="Arial" w:hAnsi="Arial" w:cs="Arial"/>
          <w:sz w:val="24"/>
          <w:szCs w:val="24"/>
        </w:rPr>
        <w:t>o</w:t>
      </w:r>
      <w:r w:rsidRPr="00362F0C">
        <w:rPr>
          <w:rFonts w:ascii="Arial" w:hAnsi="Arial" w:cs="Arial"/>
          <w:spacing w:val="1"/>
          <w:sz w:val="24"/>
          <w:szCs w:val="24"/>
        </w:rPr>
        <w:t xml:space="preserve"> </w:t>
      </w:r>
      <w:r w:rsidRPr="00362F0C">
        <w:rPr>
          <w:rFonts w:ascii="Arial" w:hAnsi="Arial" w:cs="Arial"/>
          <w:sz w:val="24"/>
          <w:szCs w:val="24"/>
        </w:rPr>
        <w:t>disposto</w:t>
      </w:r>
      <w:r w:rsidRPr="00362F0C">
        <w:rPr>
          <w:rFonts w:ascii="Arial" w:hAnsi="Arial" w:cs="Arial"/>
          <w:spacing w:val="1"/>
          <w:sz w:val="24"/>
          <w:szCs w:val="24"/>
        </w:rPr>
        <w:t xml:space="preserve"> </w:t>
      </w:r>
      <w:r w:rsidRPr="00362F0C">
        <w:rPr>
          <w:rFonts w:ascii="Arial" w:hAnsi="Arial" w:cs="Arial"/>
          <w:sz w:val="24"/>
          <w:szCs w:val="24"/>
        </w:rPr>
        <w:t>contido</w:t>
      </w:r>
      <w:r w:rsidRPr="00362F0C">
        <w:rPr>
          <w:rFonts w:ascii="Arial" w:hAnsi="Arial" w:cs="Arial"/>
          <w:spacing w:val="-2"/>
          <w:sz w:val="24"/>
          <w:szCs w:val="24"/>
        </w:rPr>
        <w:t xml:space="preserve"> </w:t>
      </w:r>
      <w:r w:rsidRPr="00362F0C">
        <w:rPr>
          <w:rFonts w:ascii="Arial" w:hAnsi="Arial" w:cs="Arial"/>
          <w:sz w:val="24"/>
          <w:szCs w:val="24"/>
        </w:rPr>
        <w:t>neste</w:t>
      </w:r>
      <w:r w:rsidRPr="00362F0C">
        <w:rPr>
          <w:rFonts w:ascii="Arial" w:hAnsi="Arial" w:cs="Arial"/>
          <w:spacing w:val="-2"/>
          <w:sz w:val="24"/>
          <w:szCs w:val="24"/>
        </w:rPr>
        <w:t xml:space="preserve"> </w:t>
      </w:r>
      <w:r w:rsidRPr="00362F0C">
        <w:rPr>
          <w:rFonts w:ascii="Arial" w:hAnsi="Arial" w:cs="Arial"/>
          <w:sz w:val="24"/>
          <w:szCs w:val="24"/>
        </w:rPr>
        <w:t>contrato.</w:t>
      </w:r>
    </w:p>
    <w:p w14:paraId="5A4B7C18" w14:textId="77777777" w:rsidR="00362F0C" w:rsidRPr="00362F0C" w:rsidRDefault="00362F0C" w:rsidP="00F417BE">
      <w:pPr>
        <w:tabs>
          <w:tab w:val="left" w:pos="979"/>
        </w:tabs>
        <w:jc w:val="both"/>
        <w:rPr>
          <w:rFonts w:ascii="Arial" w:hAnsi="Arial" w:cs="Arial"/>
          <w:sz w:val="24"/>
          <w:szCs w:val="24"/>
        </w:rPr>
      </w:pPr>
    </w:p>
    <w:p w14:paraId="7AF760A9" w14:textId="77777777" w:rsidR="00362F0C" w:rsidRDefault="00362F0C" w:rsidP="00F417BE">
      <w:pPr>
        <w:tabs>
          <w:tab w:val="left" w:pos="979"/>
        </w:tabs>
        <w:jc w:val="both"/>
        <w:rPr>
          <w:rFonts w:ascii="Arial" w:hAnsi="Arial" w:cs="Arial"/>
          <w:sz w:val="24"/>
          <w:szCs w:val="24"/>
        </w:rPr>
      </w:pPr>
      <w:r w:rsidRPr="00362F0C">
        <w:rPr>
          <w:rFonts w:ascii="Arial" w:hAnsi="Arial" w:cs="Arial"/>
          <w:b/>
          <w:sz w:val="24"/>
          <w:szCs w:val="24"/>
        </w:rPr>
        <w:t>14.3.</w:t>
      </w:r>
      <w:r w:rsidRPr="00362F0C">
        <w:rPr>
          <w:rFonts w:ascii="Arial" w:hAnsi="Arial" w:cs="Arial"/>
          <w:spacing w:val="-3"/>
          <w:sz w:val="24"/>
          <w:szCs w:val="24"/>
        </w:rPr>
        <w:t xml:space="preserve"> </w:t>
      </w:r>
      <w:r w:rsidRPr="00362F0C">
        <w:rPr>
          <w:rFonts w:ascii="Arial" w:hAnsi="Arial" w:cs="Arial"/>
          <w:sz w:val="24"/>
          <w:szCs w:val="24"/>
        </w:rPr>
        <w:t>Os</w:t>
      </w:r>
      <w:r w:rsidRPr="00362F0C">
        <w:rPr>
          <w:rFonts w:ascii="Arial" w:hAnsi="Arial" w:cs="Arial"/>
          <w:spacing w:val="-3"/>
          <w:sz w:val="24"/>
          <w:szCs w:val="24"/>
        </w:rPr>
        <w:t xml:space="preserve"> </w:t>
      </w:r>
      <w:r w:rsidRPr="00362F0C">
        <w:rPr>
          <w:rFonts w:ascii="Arial" w:hAnsi="Arial" w:cs="Arial"/>
          <w:sz w:val="24"/>
          <w:szCs w:val="24"/>
        </w:rPr>
        <w:t>recursos</w:t>
      </w:r>
      <w:r w:rsidRPr="00362F0C">
        <w:rPr>
          <w:rFonts w:ascii="Arial" w:hAnsi="Arial" w:cs="Arial"/>
          <w:spacing w:val="-5"/>
          <w:sz w:val="24"/>
          <w:szCs w:val="24"/>
        </w:rPr>
        <w:t xml:space="preserve"> </w:t>
      </w:r>
      <w:r w:rsidRPr="00362F0C">
        <w:rPr>
          <w:rFonts w:ascii="Arial" w:hAnsi="Arial" w:cs="Arial"/>
          <w:sz w:val="24"/>
          <w:szCs w:val="24"/>
        </w:rPr>
        <w:t>previstos</w:t>
      </w:r>
      <w:r w:rsidRPr="00362F0C">
        <w:rPr>
          <w:rFonts w:ascii="Arial" w:hAnsi="Arial" w:cs="Arial"/>
          <w:spacing w:val="-6"/>
          <w:sz w:val="24"/>
          <w:szCs w:val="24"/>
        </w:rPr>
        <w:t xml:space="preserve"> </w:t>
      </w:r>
      <w:r w:rsidRPr="00362F0C">
        <w:rPr>
          <w:rFonts w:ascii="Arial" w:hAnsi="Arial" w:cs="Arial"/>
          <w:sz w:val="24"/>
          <w:szCs w:val="24"/>
        </w:rPr>
        <w:t>nesta</w:t>
      </w:r>
      <w:r w:rsidRPr="00362F0C">
        <w:rPr>
          <w:rFonts w:ascii="Arial" w:hAnsi="Arial" w:cs="Arial"/>
          <w:spacing w:val="-5"/>
          <w:sz w:val="24"/>
          <w:szCs w:val="24"/>
        </w:rPr>
        <w:t xml:space="preserve"> </w:t>
      </w:r>
      <w:r w:rsidRPr="00362F0C">
        <w:rPr>
          <w:rFonts w:ascii="Arial" w:hAnsi="Arial" w:cs="Arial"/>
          <w:sz w:val="24"/>
          <w:szCs w:val="24"/>
        </w:rPr>
        <w:t>Cláusula</w:t>
      </w:r>
      <w:r w:rsidRPr="00362F0C">
        <w:rPr>
          <w:rFonts w:ascii="Arial" w:hAnsi="Arial" w:cs="Arial"/>
          <w:spacing w:val="-7"/>
          <w:sz w:val="24"/>
          <w:szCs w:val="24"/>
        </w:rPr>
        <w:t xml:space="preserve"> </w:t>
      </w:r>
      <w:r w:rsidRPr="00362F0C">
        <w:rPr>
          <w:rFonts w:ascii="Arial" w:hAnsi="Arial" w:cs="Arial"/>
          <w:sz w:val="24"/>
          <w:szCs w:val="24"/>
        </w:rPr>
        <w:t>terão</w:t>
      </w:r>
      <w:r w:rsidRPr="00362F0C">
        <w:rPr>
          <w:rFonts w:ascii="Arial" w:hAnsi="Arial" w:cs="Arial"/>
          <w:spacing w:val="-4"/>
          <w:sz w:val="24"/>
          <w:szCs w:val="24"/>
        </w:rPr>
        <w:t xml:space="preserve"> </w:t>
      </w:r>
      <w:r w:rsidRPr="00362F0C">
        <w:rPr>
          <w:rFonts w:ascii="Arial" w:hAnsi="Arial" w:cs="Arial"/>
          <w:sz w:val="24"/>
          <w:szCs w:val="24"/>
        </w:rPr>
        <w:t>efeito</w:t>
      </w:r>
      <w:r w:rsidRPr="00362F0C">
        <w:rPr>
          <w:rFonts w:ascii="Arial" w:hAnsi="Arial" w:cs="Arial"/>
          <w:spacing w:val="-4"/>
          <w:sz w:val="24"/>
          <w:szCs w:val="24"/>
        </w:rPr>
        <w:t xml:space="preserve"> </w:t>
      </w:r>
      <w:r w:rsidRPr="00362F0C">
        <w:rPr>
          <w:rFonts w:ascii="Arial" w:hAnsi="Arial" w:cs="Arial"/>
          <w:sz w:val="24"/>
          <w:szCs w:val="24"/>
        </w:rPr>
        <w:t>suspensivo.</w:t>
      </w:r>
    </w:p>
    <w:p w14:paraId="1CE480F5" w14:textId="77777777" w:rsidR="00362F0C" w:rsidRPr="00362F0C" w:rsidRDefault="00362F0C" w:rsidP="00F417BE">
      <w:pPr>
        <w:tabs>
          <w:tab w:val="left" w:pos="979"/>
        </w:tabs>
        <w:jc w:val="both"/>
        <w:rPr>
          <w:rFonts w:ascii="Arial" w:hAnsi="Arial" w:cs="Arial"/>
          <w:sz w:val="24"/>
          <w:szCs w:val="24"/>
        </w:rPr>
      </w:pPr>
    </w:p>
    <w:p w14:paraId="7F4426B5" w14:textId="77777777" w:rsidR="00362F0C" w:rsidRDefault="00362F0C" w:rsidP="00F417BE">
      <w:pPr>
        <w:tabs>
          <w:tab w:val="left" w:pos="946"/>
        </w:tabs>
        <w:jc w:val="both"/>
        <w:rPr>
          <w:rFonts w:ascii="Arial" w:hAnsi="Arial" w:cs="Arial"/>
          <w:sz w:val="24"/>
          <w:szCs w:val="24"/>
        </w:rPr>
      </w:pPr>
      <w:r w:rsidRPr="00362F0C">
        <w:rPr>
          <w:rFonts w:ascii="Arial" w:hAnsi="Arial" w:cs="Arial"/>
          <w:b/>
          <w:sz w:val="24"/>
          <w:szCs w:val="24"/>
        </w:rPr>
        <w:t>14.4.</w:t>
      </w:r>
      <w:r w:rsidRPr="00362F0C">
        <w:rPr>
          <w:rFonts w:ascii="Arial" w:hAnsi="Arial" w:cs="Arial"/>
          <w:sz w:val="24"/>
          <w:szCs w:val="24"/>
        </w:rPr>
        <w:t xml:space="preserve"> A aplicação das penalidades será decidida pelo Secretário Geral, sendo os eventuais recursos delas decorrentes</w:t>
      </w:r>
      <w:r w:rsidRPr="00362F0C">
        <w:rPr>
          <w:rFonts w:ascii="Arial" w:hAnsi="Arial" w:cs="Arial"/>
          <w:spacing w:val="1"/>
          <w:sz w:val="24"/>
          <w:szCs w:val="24"/>
        </w:rPr>
        <w:t xml:space="preserve"> </w:t>
      </w:r>
      <w:r w:rsidRPr="00362F0C">
        <w:rPr>
          <w:rFonts w:ascii="Arial" w:hAnsi="Arial" w:cs="Arial"/>
          <w:sz w:val="24"/>
          <w:szCs w:val="24"/>
        </w:rPr>
        <w:t>dirigidos ao próprio Secretário Geral,</w:t>
      </w:r>
      <w:r w:rsidRPr="00362F0C">
        <w:rPr>
          <w:rFonts w:ascii="Arial" w:hAnsi="Arial" w:cs="Arial"/>
          <w:spacing w:val="1"/>
          <w:sz w:val="24"/>
          <w:szCs w:val="24"/>
        </w:rPr>
        <w:t xml:space="preserve"> </w:t>
      </w:r>
      <w:r w:rsidRPr="00362F0C">
        <w:rPr>
          <w:rFonts w:ascii="Arial" w:hAnsi="Arial" w:cs="Arial"/>
          <w:sz w:val="24"/>
          <w:szCs w:val="24"/>
        </w:rPr>
        <w:t>podendo</w:t>
      </w:r>
      <w:r w:rsidRPr="00362F0C">
        <w:rPr>
          <w:rFonts w:ascii="Arial" w:hAnsi="Arial" w:cs="Arial"/>
          <w:spacing w:val="1"/>
          <w:sz w:val="24"/>
          <w:szCs w:val="24"/>
        </w:rPr>
        <w:t xml:space="preserve"> </w:t>
      </w:r>
      <w:r w:rsidRPr="00362F0C">
        <w:rPr>
          <w:rFonts w:ascii="Arial" w:hAnsi="Arial" w:cs="Arial"/>
          <w:sz w:val="24"/>
          <w:szCs w:val="24"/>
        </w:rPr>
        <w:t>reconsiderar</w:t>
      </w:r>
      <w:r w:rsidRPr="00362F0C">
        <w:rPr>
          <w:rFonts w:ascii="Arial" w:hAnsi="Arial" w:cs="Arial"/>
          <w:spacing w:val="1"/>
          <w:sz w:val="24"/>
          <w:szCs w:val="24"/>
        </w:rPr>
        <w:t xml:space="preserve"> </w:t>
      </w:r>
      <w:r w:rsidRPr="00362F0C">
        <w:rPr>
          <w:rFonts w:ascii="Arial" w:hAnsi="Arial" w:cs="Arial"/>
          <w:sz w:val="24"/>
          <w:szCs w:val="24"/>
        </w:rPr>
        <w:t>ou,</w:t>
      </w:r>
      <w:r w:rsidRPr="00362F0C">
        <w:rPr>
          <w:rFonts w:ascii="Arial" w:hAnsi="Arial" w:cs="Arial"/>
          <w:spacing w:val="1"/>
          <w:sz w:val="24"/>
          <w:szCs w:val="24"/>
        </w:rPr>
        <w:t xml:space="preserve"> </w:t>
      </w:r>
      <w:r w:rsidRPr="00362F0C">
        <w:rPr>
          <w:rFonts w:ascii="Arial" w:hAnsi="Arial" w:cs="Arial"/>
          <w:sz w:val="24"/>
          <w:szCs w:val="24"/>
        </w:rPr>
        <w:t>sendo</w:t>
      </w:r>
      <w:r w:rsidRPr="00362F0C">
        <w:rPr>
          <w:rFonts w:ascii="Arial" w:hAnsi="Arial" w:cs="Arial"/>
          <w:spacing w:val="1"/>
          <w:sz w:val="24"/>
          <w:szCs w:val="24"/>
        </w:rPr>
        <w:t xml:space="preserve"> </w:t>
      </w:r>
      <w:r w:rsidRPr="00362F0C">
        <w:rPr>
          <w:rFonts w:ascii="Arial" w:hAnsi="Arial" w:cs="Arial"/>
          <w:sz w:val="24"/>
          <w:szCs w:val="24"/>
        </w:rPr>
        <w:t>mantida</w:t>
      </w:r>
      <w:r w:rsidRPr="00362F0C">
        <w:rPr>
          <w:rFonts w:ascii="Arial" w:hAnsi="Arial" w:cs="Arial"/>
          <w:spacing w:val="1"/>
          <w:sz w:val="24"/>
          <w:szCs w:val="24"/>
        </w:rPr>
        <w:t xml:space="preserve"> </w:t>
      </w:r>
      <w:r w:rsidRPr="00362F0C">
        <w:rPr>
          <w:rFonts w:ascii="Arial" w:hAnsi="Arial" w:cs="Arial"/>
          <w:sz w:val="24"/>
          <w:szCs w:val="24"/>
        </w:rPr>
        <w:t>a</w:t>
      </w:r>
      <w:r w:rsidRPr="00362F0C">
        <w:rPr>
          <w:rFonts w:ascii="Arial" w:hAnsi="Arial" w:cs="Arial"/>
          <w:spacing w:val="1"/>
          <w:sz w:val="24"/>
          <w:szCs w:val="24"/>
        </w:rPr>
        <w:t xml:space="preserve"> </w:t>
      </w:r>
      <w:r w:rsidRPr="00362F0C">
        <w:rPr>
          <w:rFonts w:ascii="Arial" w:hAnsi="Arial" w:cs="Arial"/>
          <w:sz w:val="24"/>
          <w:szCs w:val="24"/>
        </w:rPr>
        <w:t>decisão,</w:t>
      </w:r>
      <w:r w:rsidRPr="00362F0C">
        <w:rPr>
          <w:rFonts w:ascii="Arial" w:hAnsi="Arial" w:cs="Arial"/>
          <w:spacing w:val="1"/>
          <w:sz w:val="24"/>
          <w:szCs w:val="24"/>
        </w:rPr>
        <w:t xml:space="preserve"> com encaminhamento </w:t>
      </w:r>
      <w:r w:rsidRPr="00362F0C">
        <w:rPr>
          <w:rFonts w:ascii="Arial" w:hAnsi="Arial" w:cs="Arial"/>
          <w:sz w:val="24"/>
          <w:szCs w:val="24"/>
        </w:rPr>
        <w:t>pelo Presidente da Câmara Municipal para decisão final.</w:t>
      </w:r>
    </w:p>
    <w:p w14:paraId="0534017D" w14:textId="77777777" w:rsidR="00362F0C" w:rsidRPr="00362F0C" w:rsidRDefault="00362F0C" w:rsidP="00F417BE">
      <w:pPr>
        <w:tabs>
          <w:tab w:val="left" w:pos="946"/>
        </w:tabs>
        <w:jc w:val="both"/>
        <w:rPr>
          <w:rFonts w:ascii="Arial" w:hAnsi="Arial" w:cs="Arial"/>
          <w:sz w:val="24"/>
          <w:szCs w:val="24"/>
        </w:rPr>
      </w:pPr>
    </w:p>
    <w:p w14:paraId="748DF37F" w14:textId="77777777" w:rsidR="00362F0C" w:rsidRPr="00362F0C" w:rsidRDefault="00362F0C" w:rsidP="00F417BE">
      <w:pPr>
        <w:pStyle w:val="Ttulo2"/>
        <w:spacing w:before="0"/>
        <w:jc w:val="both"/>
        <w:rPr>
          <w:rFonts w:ascii="Arial" w:hAnsi="Arial" w:cs="Arial"/>
          <w:color w:val="auto"/>
          <w:sz w:val="24"/>
          <w:szCs w:val="24"/>
        </w:rPr>
      </w:pPr>
      <w:r w:rsidRPr="00362F0C">
        <w:rPr>
          <w:rFonts w:ascii="Arial" w:hAnsi="Arial" w:cs="Arial"/>
          <w:color w:val="auto"/>
          <w:sz w:val="24"/>
          <w:szCs w:val="24"/>
        </w:rPr>
        <w:t>CLÁUSULA</w:t>
      </w:r>
      <w:r w:rsidRPr="00362F0C">
        <w:rPr>
          <w:rFonts w:ascii="Arial" w:hAnsi="Arial" w:cs="Arial"/>
          <w:color w:val="auto"/>
          <w:spacing w:val="-1"/>
          <w:sz w:val="24"/>
          <w:szCs w:val="24"/>
        </w:rPr>
        <w:t xml:space="preserve"> </w:t>
      </w:r>
      <w:r w:rsidRPr="00362F0C">
        <w:rPr>
          <w:rFonts w:ascii="Arial" w:hAnsi="Arial" w:cs="Arial"/>
          <w:color w:val="auto"/>
          <w:sz w:val="24"/>
          <w:szCs w:val="24"/>
        </w:rPr>
        <w:t>DÉCIMA</w:t>
      </w:r>
      <w:r w:rsidRPr="00362F0C">
        <w:rPr>
          <w:rFonts w:ascii="Arial" w:hAnsi="Arial" w:cs="Arial"/>
          <w:color w:val="auto"/>
          <w:spacing w:val="-3"/>
          <w:sz w:val="24"/>
          <w:szCs w:val="24"/>
        </w:rPr>
        <w:t xml:space="preserve"> QUINTA</w:t>
      </w:r>
      <w:r w:rsidRPr="00362F0C">
        <w:rPr>
          <w:rFonts w:ascii="Arial" w:hAnsi="Arial" w:cs="Arial"/>
          <w:color w:val="auto"/>
          <w:spacing w:val="1"/>
          <w:sz w:val="24"/>
          <w:szCs w:val="24"/>
        </w:rPr>
        <w:t xml:space="preserve"> </w:t>
      </w:r>
      <w:r w:rsidRPr="00362F0C">
        <w:rPr>
          <w:rFonts w:ascii="Arial" w:hAnsi="Arial" w:cs="Arial"/>
          <w:color w:val="auto"/>
          <w:sz w:val="24"/>
          <w:szCs w:val="24"/>
        </w:rPr>
        <w:t>–</w:t>
      </w:r>
      <w:r w:rsidRPr="00362F0C">
        <w:rPr>
          <w:rFonts w:ascii="Arial" w:hAnsi="Arial" w:cs="Arial"/>
          <w:color w:val="auto"/>
          <w:spacing w:val="-1"/>
          <w:sz w:val="24"/>
          <w:szCs w:val="24"/>
        </w:rPr>
        <w:t xml:space="preserve"> </w:t>
      </w:r>
      <w:r w:rsidRPr="00362F0C">
        <w:rPr>
          <w:rFonts w:ascii="Arial" w:hAnsi="Arial" w:cs="Arial"/>
          <w:color w:val="auto"/>
          <w:sz w:val="24"/>
          <w:szCs w:val="24"/>
        </w:rPr>
        <w:t>DA</w:t>
      </w:r>
      <w:r w:rsidRPr="00362F0C">
        <w:rPr>
          <w:rFonts w:ascii="Arial" w:hAnsi="Arial" w:cs="Arial"/>
          <w:color w:val="auto"/>
          <w:spacing w:val="-4"/>
          <w:sz w:val="24"/>
          <w:szCs w:val="24"/>
        </w:rPr>
        <w:t xml:space="preserve"> </w:t>
      </w:r>
      <w:r w:rsidRPr="00362F0C">
        <w:rPr>
          <w:rFonts w:ascii="Arial" w:hAnsi="Arial" w:cs="Arial"/>
          <w:color w:val="auto"/>
          <w:sz w:val="24"/>
          <w:szCs w:val="24"/>
        </w:rPr>
        <w:t>SUBCONTRATAÇÃO</w:t>
      </w:r>
    </w:p>
    <w:p w14:paraId="04C3582F" w14:textId="77777777" w:rsidR="00362F0C" w:rsidRPr="00362F0C" w:rsidRDefault="00362F0C" w:rsidP="00F417BE">
      <w:pPr>
        <w:tabs>
          <w:tab w:val="left" w:pos="567"/>
        </w:tabs>
        <w:jc w:val="both"/>
        <w:rPr>
          <w:rFonts w:ascii="Arial" w:hAnsi="Arial" w:cs="Arial"/>
          <w:b/>
          <w:sz w:val="24"/>
          <w:szCs w:val="24"/>
        </w:rPr>
      </w:pPr>
    </w:p>
    <w:p w14:paraId="551ABF17" w14:textId="77777777" w:rsidR="00362F0C" w:rsidRPr="00362F0C" w:rsidRDefault="00362F0C" w:rsidP="00F417BE">
      <w:pPr>
        <w:tabs>
          <w:tab w:val="left" w:pos="567"/>
        </w:tabs>
        <w:jc w:val="both"/>
        <w:rPr>
          <w:rFonts w:ascii="Arial" w:hAnsi="Arial" w:cs="Arial"/>
          <w:sz w:val="24"/>
          <w:szCs w:val="24"/>
        </w:rPr>
      </w:pPr>
      <w:r w:rsidRPr="00362F0C">
        <w:rPr>
          <w:rFonts w:ascii="Arial" w:hAnsi="Arial" w:cs="Arial"/>
          <w:b/>
          <w:sz w:val="24"/>
          <w:szCs w:val="24"/>
        </w:rPr>
        <w:t xml:space="preserve">15.1. </w:t>
      </w:r>
      <w:r w:rsidRPr="00362F0C">
        <w:rPr>
          <w:rFonts w:ascii="Arial" w:hAnsi="Arial" w:cs="Arial"/>
          <w:sz w:val="24"/>
          <w:szCs w:val="24"/>
        </w:rPr>
        <w:t>A vedada a subcontratação do objeto deste contrato.</w:t>
      </w:r>
    </w:p>
    <w:p w14:paraId="7E21C226" w14:textId="77777777" w:rsidR="00362F0C" w:rsidRPr="00362F0C" w:rsidRDefault="00362F0C" w:rsidP="00F417BE">
      <w:pPr>
        <w:tabs>
          <w:tab w:val="left" w:pos="567"/>
        </w:tabs>
        <w:jc w:val="both"/>
        <w:rPr>
          <w:rFonts w:ascii="Arial" w:hAnsi="Arial" w:cs="Arial"/>
          <w:b/>
          <w:sz w:val="24"/>
          <w:szCs w:val="24"/>
        </w:rPr>
      </w:pPr>
    </w:p>
    <w:p w14:paraId="7022221D" w14:textId="77777777" w:rsidR="00362F0C" w:rsidRPr="00362F0C" w:rsidRDefault="00362F0C" w:rsidP="00F417BE">
      <w:pPr>
        <w:tabs>
          <w:tab w:val="left" w:pos="567"/>
        </w:tabs>
        <w:jc w:val="both"/>
        <w:rPr>
          <w:rFonts w:ascii="Arial" w:hAnsi="Arial" w:cs="Arial"/>
          <w:sz w:val="24"/>
          <w:szCs w:val="24"/>
        </w:rPr>
      </w:pPr>
      <w:r w:rsidRPr="00362F0C">
        <w:rPr>
          <w:rFonts w:ascii="Arial" w:hAnsi="Arial" w:cs="Arial"/>
          <w:b/>
          <w:sz w:val="24"/>
          <w:szCs w:val="24"/>
        </w:rPr>
        <w:t>CLÁUSULA</w:t>
      </w:r>
      <w:r w:rsidRPr="00362F0C">
        <w:rPr>
          <w:rFonts w:ascii="Arial" w:hAnsi="Arial" w:cs="Arial"/>
          <w:b/>
          <w:spacing w:val="-2"/>
          <w:sz w:val="24"/>
          <w:szCs w:val="24"/>
        </w:rPr>
        <w:t xml:space="preserve"> </w:t>
      </w:r>
      <w:r w:rsidRPr="00362F0C">
        <w:rPr>
          <w:rFonts w:ascii="Arial" w:hAnsi="Arial" w:cs="Arial"/>
          <w:b/>
          <w:sz w:val="24"/>
          <w:szCs w:val="24"/>
        </w:rPr>
        <w:t>DÉCIMA</w:t>
      </w:r>
      <w:r w:rsidRPr="00362F0C">
        <w:rPr>
          <w:rFonts w:ascii="Arial" w:hAnsi="Arial" w:cs="Arial"/>
          <w:b/>
          <w:spacing w:val="-3"/>
          <w:sz w:val="24"/>
          <w:szCs w:val="24"/>
        </w:rPr>
        <w:t xml:space="preserve"> SEXTA</w:t>
      </w:r>
      <w:r w:rsidRPr="00362F0C">
        <w:rPr>
          <w:rFonts w:ascii="Arial" w:hAnsi="Arial" w:cs="Arial"/>
          <w:b/>
          <w:spacing w:val="2"/>
          <w:sz w:val="24"/>
          <w:szCs w:val="24"/>
        </w:rPr>
        <w:t xml:space="preserve"> </w:t>
      </w:r>
      <w:r w:rsidRPr="00362F0C">
        <w:rPr>
          <w:rFonts w:ascii="Arial" w:hAnsi="Arial" w:cs="Arial"/>
          <w:b/>
          <w:sz w:val="24"/>
          <w:szCs w:val="24"/>
        </w:rPr>
        <w:t>–</w:t>
      </w:r>
      <w:r w:rsidRPr="00362F0C">
        <w:rPr>
          <w:rFonts w:ascii="Arial" w:hAnsi="Arial" w:cs="Arial"/>
          <w:b/>
          <w:spacing w:val="-1"/>
          <w:sz w:val="24"/>
          <w:szCs w:val="24"/>
        </w:rPr>
        <w:t xml:space="preserve"> </w:t>
      </w:r>
      <w:r w:rsidRPr="00362F0C">
        <w:rPr>
          <w:rFonts w:ascii="Arial" w:hAnsi="Arial" w:cs="Arial"/>
          <w:b/>
          <w:sz w:val="24"/>
          <w:szCs w:val="24"/>
        </w:rPr>
        <w:t>DA</w:t>
      </w:r>
      <w:r w:rsidRPr="00362F0C">
        <w:rPr>
          <w:rFonts w:ascii="Arial" w:hAnsi="Arial" w:cs="Arial"/>
          <w:b/>
          <w:spacing w:val="-1"/>
          <w:sz w:val="24"/>
          <w:szCs w:val="24"/>
        </w:rPr>
        <w:t xml:space="preserve"> </w:t>
      </w:r>
      <w:r w:rsidRPr="00362F0C">
        <w:rPr>
          <w:rFonts w:ascii="Arial" w:hAnsi="Arial" w:cs="Arial"/>
          <w:b/>
          <w:sz w:val="24"/>
          <w:szCs w:val="24"/>
        </w:rPr>
        <w:t>GARANTIA</w:t>
      </w:r>
      <w:r w:rsidRPr="00362F0C">
        <w:rPr>
          <w:rFonts w:ascii="Arial" w:hAnsi="Arial" w:cs="Arial"/>
          <w:b/>
          <w:spacing w:val="-1"/>
          <w:sz w:val="24"/>
          <w:szCs w:val="24"/>
        </w:rPr>
        <w:t xml:space="preserve"> </w:t>
      </w:r>
      <w:r w:rsidRPr="00362F0C">
        <w:rPr>
          <w:rFonts w:ascii="Arial" w:hAnsi="Arial" w:cs="Arial"/>
          <w:b/>
          <w:sz w:val="24"/>
          <w:szCs w:val="24"/>
        </w:rPr>
        <w:t>CONTRATUAL</w:t>
      </w:r>
    </w:p>
    <w:p w14:paraId="6883AB8B" w14:textId="77777777" w:rsidR="00362F0C" w:rsidRDefault="00362F0C" w:rsidP="00F417BE">
      <w:pPr>
        <w:tabs>
          <w:tab w:val="left" w:pos="1062"/>
        </w:tabs>
        <w:jc w:val="both"/>
        <w:rPr>
          <w:rFonts w:ascii="Arial" w:hAnsi="Arial" w:cs="Arial"/>
          <w:sz w:val="24"/>
          <w:szCs w:val="24"/>
        </w:rPr>
      </w:pPr>
      <w:r w:rsidRPr="00362F0C">
        <w:rPr>
          <w:rFonts w:ascii="Arial" w:hAnsi="Arial" w:cs="Arial"/>
          <w:sz w:val="24"/>
          <w:szCs w:val="24"/>
        </w:rPr>
        <w:t>16.1. Não há exigência de garantia do presente contrato.</w:t>
      </w:r>
    </w:p>
    <w:p w14:paraId="3729BAA7" w14:textId="77777777" w:rsidR="00362F0C" w:rsidRPr="00362F0C" w:rsidRDefault="00362F0C" w:rsidP="00F417BE">
      <w:pPr>
        <w:tabs>
          <w:tab w:val="left" w:pos="1062"/>
        </w:tabs>
        <w:jc w:val="both"/>
        <w:rPr>
          <w:rFonts w:ascii="Arial" w:hAnsi="Arial" w:cs="Arial"/>
          <w:sz w:val="24"/>
          <w:szCs w:val="24"/>
        </w:rPr>
      </w:pPr>
    </w:p>
    <w:p w14:paraId="1E58DAD3" w14:textId="77777777" w:rsidR="00362F0C" w:rsidRPr="00362F0C" w:rsidRDefault="00362F0C" w:rsidP="00F417BE">
      <w:pPr>
        <w:pStyle w:val="Ttulo2"/>
        <w:spacing w:before="0"/>
        <w:jc w:val="both"/>
        <w:rPr>
          <w:rFonts w:ascii="Arial" w:hAnsi="Arial" w:cs="Arial"/>
          <w:color w:val="auto"/>
          <w:sz w:val="24"/>
          <w:szCs w:val="24"/>
        </w:rPr>
      </w:pPr>
      <w:r w:rsidRPr="00362F0C">
        <w:rPr>
          <w:rFonts w:ascii="Arial" w:hAnsi="Arial" w:cs="Arial"/>
          <w:color w:val="auto"/>
          <w:sz w:val="24"/>
          <w:szCs w:val="24"/>
        </w:rPr>
        <w:lastRenderedPageBreak/>
        <w:t>CLÁUSULA</w:t>
      </w:r>
      <w:r w:rsidRPr="00362F0C">
        <w:rPr>
          <w:rFonts w:ascii="Arial" w:hAnsi="Arial" w:cs="Arial"/>
          <w:color w:val="auto"/>
          <w:spacing w:val="-2"/>
          <w:sz w:val="24"/>
          <w:szCs w:val="24"/>
        </w:rPr>
        <w:t xml:space="preserve"> DÉCIMA SÉTIMA</w:t>
      </w:r>
      <w:r w:rsidRPr="00362F0C">
        <w:rPr>
          <w:rFonts w:ascii="Arial" w:hAnsi="Arial" w:cs="Arial"/>
          <w:color w:val="auto"/>
          <w:spacing w:val="2"/>
          <w:sz w:val="24"/>
          <w:szCs w:val="24"/>
        </w:rPr>
        <w:t xml:space="preserve"> </w:t>
      </w:r>
      <w:r w:rsidRPr="00362F0C">
        <w:rPr>
          <w:rFonts w:ascii="Arial" w:hAnsi="Arial" w:cs="Arial"/>
          <w:color w:val="auto"/>
          <w:sz w:val="24"/>
          <w:szCs w:val="24"/>
        </w:rPr>
        <w:t>–</w:t>
      </w:r>
      <w:r w:rsidRPr="00362F0C">
        <w:rPr>
          <w:rFonts w:ascii="Arial" w:hAnsi="Arial" w:cs="Arial"/>
          <w:color w:val="auto"/>
          <w:spacing w:val="-2"/>
          <w:sz w:val="24"/>
          <w:szCs w:val="24"/>
        </w:rPr>
        <w:t xml:space="preserve"> </w:t>
      </w:r>
      <w:r w:rsidRPr="00362F0C">
        <w:rPr>
          <w:rFonts w:ascii="Arial" w:hAnsi="Arial" w:cs="Arial"/>
          <w:color w:val="auto"/>
          <w:sz w:val="24"/>
          <w:szCs w:val="24"/>
        </w:rPr>
        <w:t>DOS</w:t>
      </w:r>
      <w:r w:rsidRPr="00362F0C">
        <w:rPr>
          <w:rFonts w:ascii="Arial" w:hAnsi="Arial" w:cs="Arial"/>
          <w:color w:val="auto"/>
          <w:spacing w:val="-2"/>
          <w:sz w:val="24"/>
          <w:szCs w:val="24"/>
        </w:rPr>
        <w:t xml:space="preserve"> </w:t>
      </w:r>
      <w:r w:rsidRPr="00362F0C">
        <w:rPr>
          <w:rFonts w:ascii="Arial" w:hAnsi="Arial" w:cs="Arial"/>
          <w:color w:val="auto"/>
          <w:sz w:val="24"/>
          <w:szCs w:val="24"/>
        </w:rPr>
        <w:t>CASOS</w:t>
      </w:r>
      <w:r w:rsidRPr="00362F0C">
        <w:rPr>
          <w:rFonts w:ascii="Arial" w:hAnsi="Arial" w:cs="Arial"/>
          <w:color w:val="auto"/>
          <w:spacing w:val="-1"/>
          <w:sz w:val="24"/>
          <w:szCs w:val="24"/>
        </w:rPr>
        <w:t xml:space="preserve"> </w:t>
      </w:r>
      <w:r w:rsidRPr="00362F0C">
        <w:rPr>
          <w:rFonts w:ascii="Arial" w:hAnsi="Arial" w:cs="Arial"/>
          <w:color w:val="auto"/>
          <w:sz w:val="24"/>
          <w:szCs w:val="24"/>
        </w:rPr>
        <w:t>OMISSOS</w:t>
      </w:r>
    </w:p>
    <w:p w14:paraId="51CF96A2" w14:textId="77777777" w:rsidR="00362F0C" w:rsidRPr="00362F0C" w:rsidRDefault="00362F0C" w:rsidP="00F417BE">
      <w:pPr>
        <w:pStyle w:val="Corpodetexto"/>
        <w:rPr>
          <w:rFonts w:ascii="Arial" w:hAnsi="Arial" w:cs="Arial"/>
          <w:szCs w:val="24"/>
        </w:rPr>
      </w:pPr>
      <w:r w:rsidRPr="00362F0C">
        <w:rPr>
          <w:rFonts w:ascii="Arial" w:hAnsi="Arial" w:cs="Arial"/>
          <w:b/>
          <w:szCs w:val="24"/>
        </w:rPr>
        <w:t>17.1.</w:t>
      </w:r>
      <w:r w:rsidRPr="00362F0C">
        <w:rPr>
          <w:rFonts w:ascii="Arial" w:hAnsi="Arial" w:cs="Arial"/>
          <w:b/>
          <w:spacing w:val="61"/>
          <w:szCs w:val="24"/>
        </w:rPr>
        <w:t xml:space="preserve"> </w:t>
      </w:r>
      <w:r w:rsidRPr="00362F0C">
        <w:rPr>
          <w:rFonts w:ascii="Arial" w:hAnsi="Arial" w:cs="Arial"/>
          <w:szCs w:val="24"/>
        </w:rPr>
        <w:t>Os casos omissos serão decididos pelo CONTRATANTE, segundo as disposições contidas</w:t>
      </w:r>
      <w:r w:rsidRPr="00362F0C">
        <w:rPr>
          <w:rFonts w:ascii="Arial" w:hAnsi="Arial" w:cs="Arial"/>
          <w:spacing w:val="1"/>
          <w:szCs w:val="24"/>
        </w:rPr>
        <w:t xml:space="preserve"> </w:t>
      </w:r>
      <w:r w:rsidRPr="00362F0C">
        <w:rPr>
          <w:rFonts w:ascii="Arial" w:hAnsi="Arial" w:cs="Arial"/>
          <w:szCs w:val="24"/>
        </w:rPr>
        <w:t>na</w:t>
      </w:r>
      <w:r w:rsidRPr="00362F0C">
        <w:rPr>
          <w:rFonts w:ascii="Arial" w:hAnsi="Arial" w:cs="Arial"/>
          <w:spacing w:val="1"/>
          <w:szCs w:val="24"/>
        </w:rPr>
        <w:t xml:space="preserve"> </w:t>
      </w:r>
      <w:r w:rsidRPr="00362F0C">
        <w:rPr>
          <w:rFonts w:ascii="Arial" w:hAnsi="Arial" w:cs="Arial"/>
          <w:szCs w:val="24"/>
        </w:rPr>
        <w:t>Lei</w:t>
      </w:r>
      <w:r w:rsidRPr="00362F0C">
        <w:rPr>
          <w:rFonts w:ascii="Arial" w:hAnsi="Arial" w:cs="Arial"/>
          <w:spacing w:val="1"/>
          <w:szCs w:val="24"/>
        </w:rPr>
        <w:t xml:space="preserve"> </w:t>
      </w:r>
      <w:r w:rsidRPr="00362F0C">
        <w:rPr>
          <w:rFonts w:ascii="Arial" w:hAnsi="Arial" w:cs="Arial"/>
          <w:szCs w:val="24"/>
        </w:rPr>
        <w:t>Federal</w:t>
      </w:r>
      <w:r w:rsidRPr="00362F0C">
        <w:rPr>
          <w:rFonts w:ascii="Arial" w:hAnsi="Arial" w:cs="Arial"/>
          <w:spacing w:val="1"/>
          <w:szCs w:val="24"/>
        </w:rPr>
        <w:t xml:space="preserve"> </w:t>
      </w:r>
      <w:r w:rsidRPr="00362F0C">
        <w:rPr>
          <w:rFonts w:ascii="Arial" w:hAnsi="Arial" w:cs="Arial"/>
          <w:szCs w:val="24"/>
        </w:rPr>
        <w:t>nº</w:t>
      </w:r>
      <w:r w:rsidRPr="00362F0C">
        <w:rPr>
          <w:rFonts w:ascii="Arial" w:hAnsi="Arial" w:cs="Arial"/>
          <w:spacing w:val="1"/>
          <w:szCs w:val="24"/>
        </w:rPr>
        <w:t xml:space="preserve"> 14.133/2021</w:t>
      </w:r>
      <w:r w:rsidRPr="00362F0C">
        <w:rPr>
          <w:rFonts w:ascii="Arial" w:hAnsi="Arial" w:cs="Arial"/>
          <w:spacing w:val="-1"/>
          <w:szCs w:val="24"/>
        </w:rPr>
        <w:t xml:space="preserve"> </w:t>
      </w:r>
      <w:r w:rsidRPr="00362F0C">
        <w:rPr>
          <w:rFonts w:ascii="Arial" w:hAnsi="Arial" w:cs="Arial"/>
          <w:szCs w:val="24"/>
        </w:rPr>
        <w:t>e</w:t>
      </w:r>
      <w:r w:rsidRPr="00362F0C">
        <w:rPr>
          <w:rFonts w:ascii="Arial" w:hAnsi="Arial" w:cs="Arial"/>
          <w:spacing w:val="-1"/>
          <w:szCs w:val="24"/>
        </w:rPr>
        <w:t xml:space="preserve"> </w:t>
      </w:r>
      <w:r w:rsidRPr="00362F0C">
        <w:rPr>
          <w:rFonts w:ascii="Arial" w:hAnsi="Arial" w:cs="Arial"/>
          <w:szCs w:val="24"/>
        </w:rPr>
        <w:t>normas e</w:t>
      </w:r>
      <w:r w:rsidRPr="00362F0C">
        <w:rPr>
          <w:rFonts w:ascii="Arial" w:hAnsi="Arial" w:cs="Arial"/>
          <w:spacing w:val="-1"/>
          <w:szCs w:val="24"/>
        </w:rPr>
        <w:t xml:space="preserve"> </w:t>
      </w:r>
      <w:r w:rsidRPr="00362F0C">
        <w:rPr>
          <w:rFonts w:ascii="Arial" w:hAnsi="Arial" w:cs="Arial"/>
          <w:szCs w:val="24"/>
        </w:rPr>
        <w:t>princípios gerais dos</w:t>
      </w:r>
      <w:r w:rsidRPr="00362F0C">
        <w:rPr>
          <w:rFonts w:ascii="Arial" w:hAnsi="Arial" w:cs="Arial"/>
          <w:spacing w:val="2"/>
          <w:szCs w:val="24"/>
        </w:rPr>
        <w:t xml:space="preserve"> </w:t>
      </w:r>
      <w:r w:rsidRPr="00362F0C">
        <w:rPr>
          <w:rFonts w:ascii="Arial" w:hAnsi="Arial" w:cs="Arial"/>
          <w:szCs w:val="24"/>
        </w:rPr>
        <w:t>contratos.</w:t>
      </w:r>
    </w:p>
    <w:p w14:paraId="23D2B7B8" w14:textId="77777777" w:rsidR="00362F0C" w:rsidRPr="00362F0C" w:rsidRDefault="00362F0C" w:rsidP="00F417BE">
      <w:pPr>
        <w:pStyle w:val="Ttulo2"/>
        <w:spacing w:before="0"/>
        <w:jc w:val="both"/>
        <w:rPr>
          <w:rFonts w:ascii="Arial" w:hAnsi="Arial" w:cs="Arial"/>
          <w:b w:val="0"/>
          <w:color w:val="auto"/>
          <w:sz w:val="24"/>
          <w:szCs w:val="24"/>
        </w:rPr>
      </w:pPr>
    </w:p>
    <w:p w14:paraId="65DED2C7" w14:textId="77777777" w:rsidR="00362F0C" w:rsidRPr="00362F0C" w:rsidRDefault="00362F0C" w:rsidP="00F417BE">
      <w:pPr>
        <w:pStyle w:val="Ttulo2"/>
        <w:spacing w:before="0"/>
        <w:jc w:val="both"/>
        <w:rPr>
          <w:rFonts w:ascii="Arial" w:hAnsi="Arial" w:cs="Arial"/>
          <w:color w:val="auto"/>
          <w:sz w:val="24"/>
          <w:szCs w:val="24"/>
        </w:rPr>
      </w:pPr>
      <w:r w:rsidRPr="00362F0C">
        <w:rPr>
          <w:rFonts w:ascii="Arial" w:hAnsi="Arial" w:cs="Arial"/>
          <w:color w:val="auto"/>
          <w:sz w:val="24"/>
          <w:szCs w:val="24"/>
        </w:rPr>
        <w:t>CLÁUSULA</w:t>
      </w:r>
      <w:r w:rsidRPr="00362F0C">
        <w:rPr>
          <w:rFonts w:ascii="Arial" w:hAnsi="Arial" w:cs="Arial"/>
          <w:color w:val="auto"/>
          <w:spacing w:val="-1"/>
          <w:sz w:val="24"/>
          <w:szCs w:val="24"/>
        </w:rPr>
        <w:t xml:space="preserve"> DÉCIMA OITAVA</w:t>
      </w:r>
      <w:r w:rsidRPr="00362F0C">
        <w:rPr>
          <w:rFonts w:ascii="Arial" w:hAnsi="Arial" w:cs="Arial"/>
          <w:color w:val="auto"/>
          <w:spacing w:val="1"/>
          <w:sz w:val="24"/>
          <w:szCs w:val="24"/>
        </w:rPr>
        <w:t xml:space="preserve"> </w:t>
      </w:r>
      <w:r w:rsidRPr="00362F0C">
        <w:rPr>
          <w:rFonts w:ascii="Arial" w:hAnsi="Arial" w:cs="Arial"/>
          <w:color w:val="auto"/>
          <w:sz w:val="24"/>
          <w:szCs w:val="24"/>
        </w:rPr>
        <w:t>– DO</w:t>
      </w:r>
      <w:r w:rsidRPr="00362F0C">
        <w:rPr>
          <w:rFonts w:ascii="Arial" w:hAnsi="Arial" w:cs="Arial"/>
          <w:color w:val="auto"/>
          <w:spacing w:val="-2"/>
          <w:sz w:val="24"/>
          <w:szCs w:val="24"/>
        </w:rPr>
        <w:t xml:space="preserve"> </w:t>
      </w:r>
      <w:r w:rsidRPr="00362F0C">
        <w:rPr>
          <w:rFonts w:ascii="Arial" w:hAnsi="Arial" w:cs="Arial"/>
          <w:color w:val="auto"/>
          <w:sz w:val="24"/>
          <w:szCs w:val="24"/>
        </w:rPr>
        <w:t>FORO</w:t>
      </w:r>
    </w:p>
    <w:p w14:paraId="3048FA54" w14:textId="77777777" w:rsidR="00362F0C" w:rsidRPr="003760AF" w:rsidRDefault="00362F0C" w:rsidP="00F417BE">
      <w:pPr>
        <w:ind w:right="-1"/>
        <w:jc w:val="both"/>
        <w:rPr>
          <w:rFonts w:ascii="Arial" w:hAnsi="Arial" w:cs="Arial"/>
          <w:b/>
          <w:sz w:val="24"/>
          <w:szCs w:val="24"/>
        </w:rPr>
      </w:pPr>
    </w:p>
    <w:p w14:paraId="7AB840C7" w14:textId="77777777" w:rsidR="00362F0C" w:rsidRPr="003760AF" w:rsidRDefault="00362F0C" w:rsidP="00F417BE">
      <w:pPr>
        <w:pStyle w:val="Corpodetexto"/>
        <w:tabs>
          <w:tab w:val="left" w:pos="1061"/>
        </w:tabs>
        <w:spacing w:before="90"/>
        <w:ind w:right="-1"/>
        <w:rPr>
          <w:rFonts w:ascii="Arial" w:hAnsi="Arial" w:cs="Arial"/>
          <w:szCs w:val="24"/>
        </w:rPr>
      </w:pPr>
      <w:r w:rsidRPr="003760AF">
        <w:rPr>
          <w:rFonts w:ascii="Arial" w:hAnsi="Arial" w:cs="Arial"/>
          <w:b/>
          <w:szCs w:val="24"/>
        </w:rPr>
        <w:t xml:space="preserve">18.1. </w:t>
      </w:r>
      <w:r w:rsidRPr="003760AF">
        <w:rPr>
          <w:rFonts w:ascii="Arial" w:hAnsi="Arial" w:cs="Arial"/>
          <w:szCs w:val="24"/>
        </w:rPr>
        <w:t>As</w:t>
      </w:r>
      <w:r w:rsidRPr="003760AF">
        <w:rPr>
          <w:rFonts w:ascii="Arial" w:hAnsi="Arial" w:cs="Arial"/>
          <w:spacing w:val="-9"/>
          <w:szCs w:val="24"/>
        </w:rPr>
        <w:t xml:space="preserve"> </w:t>
      </w:r>
      <w:r w:rsidRPr="003760AF">
        <w:rPr>
          <w:rFonts w:ascii="Arial" w:hAnsi="Arial" w:cs="Arial"/>
          <w:szCs w:val="24"/>
        </w:rPr>
        <w:t>partes</w:t>
      </w:r>
      <w:r w:rsidRPr="003760AF">
        <w:rPr>
          <w:rFonts w:ascii="Arial" w:hAnsi="Arial" w:cs="Arial"/>
          <w:spacing w:val="-5"/>
          <w:szCs w:val="24"/>
        </w:rPr>
        <w:t xml:space="preserve"> </w:t>
      </w:r>
      <w:r w:rsidRPr="003760AF">
        <w:rPr>
          <w:rFonts w:ascii="Arial" w:hAnsi="Arial" w:cs="Arial"/>
          <w:szCs w:val="24"/>
        </w:rPr>
        <w:t>elegem</w:t>
      </w:r>
      <w:r w:rsidRPr="003760AF">
        <w:rPr>
          <w:rFonts w:ascii="Arial" w:hAnsi="Arial" w:cs="Arial"/>
          <w:spacing w:val="-7"/>
          <w:szCs w:val="24"/>
        </w:rPr>
        <w:t xml:space="preserve"> </w:t>
      </w:r>
      <w:r w:rsidRPr="003760AF">
        <w:rPr>
          <w:rFonts w:ascii="Arial" w:hAnsi="Arial" w:cs="Arial"/>
          <w:szCs w:val="24"/>
        </w:rPr>
        <w:t>o</w:t>
      </w:r>
      <w:r w:rsidRPr="003760AF">
        <w:rPr>
          <w:rFonts w:ascii="Arial" w:hAnsi="Arial" w:cs="Arial"/>
          <w:spacing w:val="-6"/>
          <w:szCs w:val="24"/>
        </w:rPr>
        <w:t xml:space="preserve"> </w:t>
      </w:r>
      <w:r w:rsidRPr="003760AF">
        <w:rPr>
          <w:rFonts w:ascii="Arial" w:hAnsi="Arial" w:cs="Arial"/>
          <w:szCs w:val="24"/>
        </w:rPr>
        <w:t>foro</w:t>
      </w:r>
      <w:r w:rsidRPr="003760AF">
        <w:rPr>
          <w:rFonts w:ascii="Arial" w:hAnsi="Arial" w:cs="Arial"/>
          <w:spacing w:val="-8"/>
          <w:szCs w:val="24"/>
        </w:rPr>
        <w:t xml:space="preserve"> </w:t>
      </w:r>
      <w:r w:rsidRPr="003760AF">
        <w:rPr>
          <w:rFonts w:ascii="Arial" w:hAnsi="Arial" w:cs="Arial"/>
          <w:szCs w:val="24"/>
        </w:rPr>
        <w:t>da</w:t>
      </w:r>
      <w:r w:rsidRPr="003760AF">
        <w:rPr>
          <w:rFonts w:ascii="Arial" w:hAnsi="Arial" w:cs="Arial"/>
          <w:spacing w:val="-9"/>
          <w:szCs w:val="24"/>
        </w:rPr>
        <w:t xml:space="preserve"> </w:t>
      </w:r>
      <w:r w:rsidRPr="003760AF">
        <w:rPr>
          <w:rFonts w:ascii="Arial" w:hAnsi="Arial" w:cs="Arial"/>
          <w:szCs w:val="24"/>
        </w:rPr>
        <w:t>Comarca</w:t>
      </w:r>
      <w:r w:rsidRPr="003760AF">
        <w:rPr>
          <w:rFonts w:ascii="Arial" w:hAnsi="Arial" w:cs="Arial"/>
          <w:spacing w:val="-9"/>
          <w:szCs w:val="24"/>
        </w:rPr>
        <w:t xml:space="preserve"> </w:t>
      </w:r>
      <w:r w:rsidRPr="003760AF">
        <w:rPr>
          <w:rFonts w:ascii="Arial" w:hAnsi="Arial" w:cs="Arial"/>
          <w:szCs w:val="24"/>
        </w:rPr>
        <w:t>de</w:t>
      </w:r>
      <w:r w:rsidRPr="003760AF">
        <w:rPr>
          <w:rFonts w:ascii="Arial" w:hAnsi="Arial" w:cs="Arial"/>
          <w:spacing w:val="-10"/>
          <w:szCs w:val="24"/>
        </w:rPr>
        <w:t xml:space="preserve"> Bonfinópolis de Minas, </w:t>
      </w:r>
      <w:r w:rsidRPr="003760AF">
        <w:rPr>
          <w:rFonts w:ascii="Arial" w:hAnsi="Arial" w:cs="Arial"/>
          <w:szCs w:val="24"/>
        </w:rPr>
        <w:t>para</w:t>
      </w:r>
      <w:r w:rsidRPr="003760AF">
        <w:rPr>
          <w:rFonts w:ascii="Arial" w:hAnsi="Arial" w:cs="Arial"/>
          <w:spacing w:val="-7"/>
          <w:szCs w:val="24"/>
        </w:rPr>
        <w:t xml:space="preserve"> </w:t>
      </w:r>
      <w:r w:rsidRPr="003760AF">
        <w:rPr>
          <w:rFonts w:ascii="Arial" w:hAnsi="Arial" w:cs="Arial"/>
          <w:szCs w:val="24"/>
        </w:rPr>
        <w:t>dirimir</w:t>
      </w:r>
      <w:r w:rsidRPr="003760AF">
        <w:rPr>
          <w:rFonts w:ascii="Arial" w:hAnsi="Arial" w:cs="Arial"/>
          <w:spacing w:val="-9"/>
          <w:szCs w:val="24"/>
        </w:rPr>
        <w:t xml:space="preserve"> </w:t>
      </w:r>
      <w:r w:rsidRPr="003760AF">
        <w:rPr>
          <w:rFonts w:ascii="Arial" w:hAnsi="Arial" w:cs="Arial"/>
          <w:szCs w:val="24"/>
        </w:rPr>
        <w:t>quaisquer</w:t>
      </w:r>
      <w:r w:rsidRPr="003760AF">
        <w:rPr>
          <w:rFonts w:ascii="Arial" w:hAnsi="Arial" w:cs="Arial"/>
          <w:spacing w:val="-8"/>
          <w:szCs w:val="24"/>
        </w:rPr>
        <w:t xml:space="preserve"> </w:t>
      </w:r>
      <w:r w:rsidRPr="003760AF">
        <w:rPr>
          <w:rFonts w:ascii="Arial" w:hAnsi="Arial" w:cs="Arial"/>
          <w:szCs w:val="24"/>
        </w:rPr>
        <w:t>dúvidas</w:t>
      </w:r>
      <w:r w:rsidRPr="003760AF">
        <w:rPr>
          <w:rFonts w:ascii="Arial" w:hAnsi="Arial" w:cs="Arial"/>
          <w:spacing w:val="-8"/>
          <w:szCs w:val="24"/>
        </w:rPr>
        <w:t xml:space="preserve"> </w:t>
      </w:r>
      <w:r w:rsidRPr="003760AF">
        <w:rPr>
          <w:rFonts w:ascii="Arial" w:hAnsi="Arial" w:cs="Arial"/>
          <w:szCs w:val="24"/>
        </w:rPr>
        <w:t>ou</w:t>
      </w:r>
      <w:r w:rsidRPr="003760AF">
        <w:rPr>
          <w:rFonts w:ascii="Arial" w:hAnsi="Arial" w:cs="Arial"/>
          <w:spacing w:val="-9"/>
          <w:szCs w:val="24"/>
        </w:rPr>
        <w:t xml:space="preserve"> </w:t>
      </w:r>
      <w:r w:rsidRPr="003760AF">
        <w:rPr>
          <w:rFonts w:ascii="Arial" w:hAnsi="Arial" w:cs="Arial"/>
          <w:szCs w:val="24"/>
        </w:rPr>
        <w:t>litígios</w:t>
      </w:r>
      <w:r w:rsidRPr="003760AF">
        <w:rPr>
          <w:rFonts w:ascii="Arial" w:hAnsi="Arial" w:cs="Arial"/>
          <w:spacing w:val="-57"/>
          <w:szCs w:val="24"/>
        </w:rPr>
        <w:t xml:space="preserve"> </w:t>
      </w:r>
      <w:r w:rsidRPr="003760AF">
        <w:rPr>
          <w:rFonts w:ascii="Arial" w:hAnsi="Arial" w:cs="Arial"/>
          <w:szCs w:val="24"/>
        </w:rPr>
        <w:t>decorrentes</w:t>
      </w:r>
      <w:r w:rsidRPr="003760AF">
        <w:rPr>
          <w:rFonts w:ascii="Arial" w:hAnsi="Arial" w:cs="Arial"/>
          <w:spacing w:val="-1"/>
          <w:szCs w:val="24"/>
        </w:rPr>
        <w:t xml:space="preserve"> </w:t>
      </w:r>
      <w:r w:rsidRPr="003760AF">
        <w:rPr>
          <w:rFonts w:ascii="Arial" w:hAnsi="Arial" w:cs="Arial"/>
          <w:szCs w:val="24"/>
        </w:rPr>
        <w:t>deste Contrato, com exclusão</w:t>
      </w:r>
      <w:r w:rsidRPr="003760AF">
        <w:rPr>
          <w:rFonts w:ascii="Arial" w:hAnsi="Arial" w:cs="Arial"/>
          <w:spacing w:val="-1"/>
          <w:szCs w:val="24"/>
        </w:rPr>
        <w:t xml:space="preserve"> </w:t>
      </w:r>
      <w:r w:rsidRPr="003760AF">
        <w:rPr>
          <w:rFonts w:ascii="Arial" w:hAnsi="Arial" w:cs="Arial"/>
          <w:szCs w:val="24"/>
        </w:rPr>
        <w:t>de</w:t>
      </w:r>
      <w:r w:rsidRPr="003760AF">
        <w:rPr>
          <w:rFonts w:ascii="Arial" w:hAnsi="Arial" w:cs="Arial"/>
          <w:spacing w:val="-2"/>
          <w:szCs w:val="24"/>
        </w:rPr>
        <w:t xml:space="preserve"> </w:t>
      </w:r>
      <w:r w:rsidRPr="003760AF">
        <w:rPr>
          <w:rFonts w:ascii="Arial" w:hAnsi="Arial" w:cs="Arial"/>
          <w:szCs w:val="24"/>
        </w:rPr>
        <w:t>qualquer outro, por</w:t>
      </w:r>
      <w:r w:rsidRPr="003760AF">
        <w:rPr>
          <w:rFonts w:ascii="Arial" w:hAnsi="Arial" w:cs="Arial"/>
          <w:spacing w:val="-1"/>
          <w:szCs w:val="24"/>
        </w:rPr>
        <w:t xml:space="preserve"> </w:t>
      </w:r>
      <w:r w:rsidRPr="003760AF">
        <w:rPr>
          <w:rFonts w:ascii="Arial" w:hAnsi="Arial" w:cs="Arial"/>
          <w:szCs w:val="24"/>
        </w:rPr>
        <w:t>mais</w:t>
      </w:r>
      <w:r w:rsidRPr="003760AF">
        <w:rPr>
          <w:rFonts w:ascii="Arial" w:hAnsi="Arial" w:cs="Arial"/>
          <w:spacing w:val="-1"/>
          <w:szCs w:val="24"/>
        </w:rPr>
        <w:t xml:space="preserve"> </w:t>
      </w:r>
      <w:r w:rsidRPr="003760AF">
        <w:rPr>
          <w:rFonts w:ascii="Arial" w:hAnsi="Arial" w:cs="Arial"/>
          <w:szCs w:val="24"/>
        </w:rPr>
        <w:t>privilegiado que</w:t>
      </w:r>
      <w:r w:rsidRPr="003760AF">
        <w:rPr>
          <w:rFonts w:ascii="Arial" w:hAnsi="Arial" w:cs="Arial"/>
          <w:spacing w:val="-2"/>
          <w:szCs w:val="24"/>
        </w:rPr>
        <w:t xml:space="preserve"> </w:t>
      </w:r>
      <w:r w:rsidRPr="003760AF">
        <w:rPr>
          <w:rFonts w:ascii="Arial" w:hAnsi="Arial" w:cs="Arial"/>
          <w:szCs w:val="24"/>
        </w:rPr>
        <w:t>seja.</w:t>
      </w:r>
    </w:p>
    <w:p w14:paraId="099A1173" w14:textId="77777777" w:rsidR="00362F0C" w:rsidRPr="003760AF" w:rsidRDefault="00362F0C" w:rsidP="00F417BE">
      <w:pPr>
        <w:pStyle w:val="Corpodetexto"/>
        <w:tabs>
          <w:tab w:val="left" w:pos="1061"/>
        </w:tabs>
        <w:spacing w:before="90"/>
        <w:ind w:right="-1"/>
        <w:rPr>
          <w:rFonts w:ascii="Arial" w:hAnsi="Arial" w:cs="Arial"/>
          <w:szCs w:val="24"/>
        </w:rPr>
      </w:pPr>
    </w:p>
    <w:p w14:paraId="769C25B1" w14:textId="77777777" w:rsidR="00362F0C" w:rsidRPr="003760AF" w:rsidRDefault="00362F0C" w:rsidP="00F417BE">
      <w:pPr>
        <w:pStyle w:val="Corpodetexto"/>
        <w:ind w:right="-1"/>
        <w:rPr>
          <w:rFonts w:ascii="Arial" w:hAnsi="Arial" w:cs="Arial"/>
          <w:szCs w:val="24"/>
        </w:rPr>
      </w:pPr>
      <w:r w:rsidRPr="003760AF">
        <w:rPr>
          <w:rFonts w:ascii="Arial" w:hAnsi="Arial" w:cs="Arial"/>
          <w:szCs w:val="24"/>
        </w:rPr>
        <w:t>E, por estarem justas, combinadas e contratadas, depois de lido e achado conforme, o presente</w:t>
      </w:r>
      <w:r w:rsidRPr="003760AF">
        <w:rPr>
          <w:rFonts w:ascii="Arial" w:hAnsi="Arial" w:cs="Arial"/>
          <w:spacing w:val="1"/>
          <w:szCs w:val="24"/>
        </w:rPr>
        <w:t xml:space="preserve"> </w:t>
      </w:r>
      <w:r w:rsidRPr="003760AF">
        <w:rPr>
          <w:rFonts w:ascii="Arial" w:hAnsi="Arial" w:cs="Arial"/>
          <w:szCs w:val="24"/>
        </w:rPr>
        <w:t>Contrato foi lavrado em 02 (duas) vias de igual teor e forma, assinado pelas partes, na presença das</w:t>
      </w:r>
      <w:r w:rsidRPr="003760AF">
        <w:rPr>
          <w:rFonts w:ascii="Arial" w:hAnsi="Arial" w:cs="Arial"/>
          <w:spacing w:val="1"/>
          <w:szCs w:val="24"/>
        </w:rPr>
        <w:t xml:space="preserve"> </w:t>
      </w:r>
      <w:r w:rsidRPr="003760AF">
        <w:rPr>
          <w:rFonts w:ascii="Arial" w:hAnsi="Arial" w:cs="Arial"/>
          <w:szCs w:val="24"/>
        </w:rPr>
        <w:t>testemunhas</w:t>
      </w:r>
      <w:r w:rsidRPr="003760AF">
        <w:rPr>
          <w:rFonts w:ascii="Arial" w:hAnsi="Arial" w:cs="Arial"/>
          <w:spacing w:val="-1"/>
          <w:szCs w:val="24"/>
        </w:rPr>
        <w:t xml:space="preserve"> </w:t>
      </w:r>
      <w:r w:rsidRPr="003760AF">
        <w:rPr>
          <w:rFonts w:ascii="Arial" w:hAnsi="Arial" w:cs="Arial"/>
          <w:szCs w:val="24"/>
        </w:rPr>
        <w:t>abaixo, extraindo-se</w:t>
      </w:r>
      <w:r w:rsidRPr="003760AF">
        <w:rPr>
          <w:rFonts w:ascii="Arial" w:hAnsi="Arial" w:cs="Arial"/>
          <w:spacing w:val="-1"/>
          <w:szCs w:val="24"/>
        </w:rPr>
        <w:t xml:space="preserve"> </w:t>
      </w:r>
      <w:r w:rsidRPr="003760AF">
        <w:rPr>
          <w:rFonts w:ascii="Arial" w:hAnsi="Arial" w:cs="Arial"/>
          <w:szCs w:val="24"/>
        </w:rPr>
        <w:t>as cópias necessárias</w:t>
      </w:r>
      <w:r w:rsidRPr="003760AF">
        <w:rPr>
          <w:rFonts w:ascii="Arial" w:hAnsi="Arial" w:cs="Arial"/>
          <w:spacing w:val="-1"/>
          <w:szCs w:val="24"/>
        </w:rPr>
        <w:t xml:space="preserve"> </w:t>
      </w:r>
      <w:r w:rsidRPr="003760AF">
        <w:rPr>
          <w:rFonts w:ascii="Arial" w:hAnsi="Arial" w:cs="Arial"/>
          <w:szCs w:val="24"/>
        </w:rPr>
        <w:t>para</w:t>
      </w:r>
      <w:r w:rsidRPr="003760AF">
        <w:rPr>
          <w:rFonts w:ascii="Arial" w:hAnsi="Arial" w:cs="Arial"/>
          <w:spacing w:val="-1"/>
          <w:szCs w:val="24"/>
        </w:rPr>
        <w:t xml:space="preserve"> </w:t>
      </w:r>
      <w:r w:rsidRPr="003760AF">
        <w:rPr>
          <w:rFonts w:ascii="Arial" w:hAnsi="Arial" w:cs="Arial"/>
          <w:szCs w:val="24"/>
        </w:rPr>
        <w:t>documento</w:t>
      </w:r>
      <w:r w:rsidRPr="003760AF">
        <w:rPr>
          <w:rFonts w:ascii="Arial" w:hAnsi="Arial" w:cs="Arial"/>
          <w:spacing w:val="2"/>
          <w:szCs w:val="24"/>
        </w:rPr>
        <w:t xml:space="preserve"> </w:t>
      </w:r>
      <w:r w:rsidRPr="003760AF">
        <w:rPr>
          <w:rFonts w:ascii="Arial" w:hAnsi="Arial" w:cs="Arial"/>
          <w:szCs w:val="24"/>
        </w:rPr>
        <w:t>e</w:t>
      </w:r>
      <w:r w:rsidRPr="003760AF">
        <w:rPr>
          <w:rFonts w:ascii="Arial" w:hAnsi="Arial" w:cs="Arial"/>
          <w:spacing w:val="-1"/>
          <w:szCs w:val="24"/>
        </w:rPr>
        <w:t xml:space="preserve"> </w:t>
      </w:r>
      <w:r w:rsidRPr="003760AF">
        <w:rPr>
          <w:rFonts w:ascii="Arial" w:hAnsi="Arial" w:cs="Arial"/>
          <w:szCs w:val="24"/>
        </w:rPr>
        <w:t>controle.</w:t>
      </w:r>
    </w:p>
    <w:p w14:paraId="5F5EEAFD" w14:textId="77777777" w:rsidR="00362F0C" w:rsidRPr="003760AF" w:rsidRDefault="00362F0C" w:rsidP="00F417BE">
      <w:pPr>
        <w:pStyle w:val="Corpodetexto"/>
        <w:ind w:right="-1"/>
        <w:rPr>
          <w:rFonts w:ascii="Arial" w:hAnsi="Arial" w:cs="Arial"/>
          <w:szCs w:val="24"/>
        </w:rPr>
      </w:pPr>
    </w:p>
    <w:p w14:paraId="5769D722" w14:textId="77777777" w:rsidR="00362F0C" w:rsidRPr="003760AF" w:rsidRDefault="00362F0C" w:rsidP="00F417BE">
      <w:pPr>
        <w:pStyle w:val="Corpodetexto"/>
        <w:tabs>
          <w:tab w:val="left" w:pos="7462"/>
          <w:tab w:val="left" w:pos="9008"/>
        </w:tabs>
        <w:ind w:right="-1"/>
        <w:rPr>
          <w:rFonts w:ascii="Arial" w:hAnsi="Arial" w:cs="Arial"/>
          <w:szCs w:val="24"/>
        </w:rPr>
      </w:pPr>
      <w:r w:rsidRPr="003760AF">
        <w:rPr>
          <w:rFonts w:ascii="Arial" w:hAnsi="Arial" w:cs="Arial"/>
          <w:szCs w:val="24"/>
        </w:rPr>
        <w:t>Bonfinópolis de Minas, ____ de</w:t>
      </w:r>
      <w:r w:rsidRPr="003760AF">
        <w:rPr>
          <w:rFonts w:ascii="Arial" w:hAnsi="Arial" w:cs="Arial"/>
          <w:szCs w:val="24"/>
          <w:u w:val="single"/>
        </w:rPr>
        <w:tab/>
      </w:r>
      <w:proofErr w:type="spellStart"/>
      <w:r w:rsidRPr="003760AF">
        <w:rPr>
          <w:rFonts w:ascii="Arial" w:hAnsi="Arial" w:cs="Arial"/>
          <w:szCs w:val="24"/>
        </w:rPr>
        <w:t>de</w:t>
      </w:r>
      <w:proofErr w:type="spellEnd"/>
      <w:r w:rsidRPr="003760AF">
        <w:rPr>
          <w:rFonts w:ascii="Arial" w:hAnsi="Arial" w:cs="Arial"/>
          <w:spacing w:val="-1"/>
          <w:szCs w:val="24"/>
        </w:rPr>
        <w:t xml:space="preserve"> </w:t>
      </w:r>
      <w:r w:rsidRPr="003760AF">
        <w:rPr>
          <w:rFonts w:ascii="Arial" w:hAnsi="Arial" w:cs="Arial"/>
          <w:szCs w:val="24"/>
        </w:rPr>
        <w:t>2025.</w:t>
      </w:r>
    </w:p>
    <w:p w14:paraId="126F0A6C" w14:textId="77777777" w:rsidR="00362F0C" w:rsidRDefault="00362F0C" w:rsidP="00F417BE">
      <w:pPr>
        <w:pStyle w:val="Corpodetexto"/>
        <w:spacing w:before="10"/>
        <w:ind w:right="-1"/>
        <w:rPr>
          <w:rFonts w:ascii="Arial" w:hAnsi="Arial" w:cs="Arial"/>
          <w:szCs w:val="24"/>
        </w:rPr>
      </w:pPr>
    </w:p>
    <w:p w14:paraId="3845EA78" w14:textId="77777777" w:rsidR="009410EA" w:rsidRDefault="009410EA" w:rsidP="00F417BE">
      <w:pPr>
        <w:pStyle w:val="Corpodetexto"/>
        <w:spacing w:before="10"/>
        <w:ind w:right="-1"/>
        <w:rPr>
          <w:rFonts w:ascii="Arial" w:hAnsi="Arial" w:cs="Arial"/>
          <w:szCs w:val="24"/>
        </w:rPr>
      </w:pPr>
    </w:p>
    <w:p w14:paraId="6D40E1D8" w14:textId="77777777" w:rsidR="009410EA" w:rsidRPr="003760AF" w:rsidRDefault="009410EA" w:rsidP="00F417BE">
      <w:pPr>
        <w:pStyle w:val="Corpodetexto"/>
        <w:spacing w:before="10"/>
        <w:ind w:right="-1"/>
        <w:rPr>
          <w:rFonts w:ascii="Arial" w:hAnsi="Arial" w:cs="Arial"/>
          <w:szCs w:val="24"/>
        </w:rPr>
      </w:pPr>
    </w:p>
    <w:p w14:paraId="2824C765" w14:textId="77777777" w:rsidR="00362F0C" w:rsidRPr="003760AF" w:rsidRDefault="00362F0C" w:rsidP="00F417BE">
      <w:pPr>
        <w:pStyle w:val="Corpodetexto"/>
        <w:ind w:right="-1"/>
        <w:jc w:val="center"/>
        <w:rPr>
          <w:rFonts w:ascii="Arial" w:hAnsi="Arial" w:cs="Arial"/>
          <w:szCs w:val="24"/>
        </w:rPr>
      </w:pPr>
      <w:r w:rsidRPr="003760AF">
        <w:rPr>
          <w:rFonts w:ascii="Arial" w:hAnsi="Arial" w:cs="Arial"/>
          <w:szCs w:val="24"/>
        </w:rPr>
        <w:t>________________________________________</w:t>
      </w:r>
    </w:p>
    <w:p w14:paraId="26022E0F" w14:textId="77777777" w:rsidR="00362F0C" w:rsidRPr="003760AF" w:rsidRDefault="00362F0C" w:rsidP="00F417BE">
      <w:pPr>
        <w:pStyle w:val="Corpodetexto"/>
        <w:ind w:right="-1"/>
        <w:jc w:val="center"/>
        <w:rPr>
          <w:rFonts w:ascii="Arial" w:hAnsi="Arial" w:cs="Arial"/>
          <w:b/>
          <w:szCs w:val="24"/>
        </w:rPr>
      </w:pPr>
      <w:r w:rsidRPr="003760AF">
        <w:rPr>
          <w:rFonts w:ascii="Arial" w:hAnsi="Arial" w:cs="Arial"/>
          <w:b/>
          <w:szCs w:val="24"/>
        </w:rPr>
        <w:t>CÂMARA MUNICIPAL DE BONFINÓPOLIS DE MINAS</w:t>
      </w:r>
    </w:p>
    <w:p w14:paraId="3CADAA0D" w14:textId="77777777" w:rsidR="00362F0C" w:rsidRPr="003760AF" w:rsidRDefault="00362F0C" w:rsidP="00F417BE">
      <w:pPr>
        <w:pStyle w:val="Corpodetexto"/>
        <w:ind w:right="-1"/>
        <w:jc w:val="center"/>
        <w:rPr>
          <w:rFonts w:ascii="Arial" w:hAnsi="Arial" w:cs="Arial"/>
          <w:szCs w:val="24"/>
        </w:rPr>
      </w:pPr>
      <w:r w:rsidRPr="003760AF">
        <w:rPr>
          <w:rFonts w:ascii="Arial" w:hAnsi="Arial" w:cs="Arial"/>
          <w:szCs w:val="24"/>
        </w:rPr>
        <w:t>XXXXX - Presidente</w:t>
      </w:r>
    </w:p>
    <w:p w14:paraId="6D617BD4" w14:textId="77777777" w:rsidR="00362F0C" w:rsidRDefault="00362F0C" w:rsidP="00F417BE">
      <w:pPr>
        <w:pStyle w:val="Corpodetexto"/>
        <w:ind w:right="-1"/>
        <w:jc w:val="center"/>
        <w:rPr>
          <w:rFonts w:ascii="Arial" w:hAnsi="Arial" w:cs="Arial"/>
          <w:szCs w:val="24"/>
        </w:rPr>
      </w:pPr>
    </w:p>
    <w:p w14:paraId="6D251D04" w14:textId="77777777" w:rsidR="009410EA" w:rsidRDefault="009410EA" w:rsidP="00F417BE">
      <w:pPr>
        <w:pStyle w:val="Corpodetexto"/>
        <w:ind w:right="-1"/>
        <w:jc w:val="center"/>
        <w:rPr>
          <w:rFonts w:ascii="Arial" w:hAnsi="Arial" w:cs="Arial"/>
          <w:szCs w:val="24"/>
        </w:rPr>
      </w:pPr>
    </w:p>
    <w:p w14:paraId="43D724E7" w14:textId="77777777" w:rsidR="009410EA" w:rsidRPr="003760AF" w:rsidRDefault="009410EA" w:rsidP="00F417BE">
      <w:pPr>
        <w:pStyle w:val="Corpodetexto"/>
        <w:ind w:right="-1"/>
        <w:jc w:val="center"/>
        <w:rPr>
          <w:rFonts w:ascii="Arial" w:hAnsi="Arial" w:cs="Arial"/>
          <w:szCs w:val="24"/>
        </w:rPr>
      </w:pPr>
    </w:p>
    <w:p w14:paraId="3A5A6345" w14:textId="77777777" w:rsidR="00362F0C" w:rsidRPr="003760AF" w:rsidRDefault="00362F0C" w:rsidP="00F417BE">
      <w:pPr>
        <w:pStyle w:val="Corpodetexto"/>
        <w:ind w:right="-1"/>
        <w:jc w:val="center"/>
        <w:rPr>
          <w:rFonts w:ascii="Arial" w:hAnsi="Arial" w:cs="Arial"/>
          <w:szCs w:val="24"/>
        </w:rPr>
      </w:pPr>
      <w:r w:rsidRPr="003760AF">
        <w:rPr>
          <w:rFonts w:ascii="Arial" w:hAnsi="Arial" w:cs="Arial"/>
          <w:szCs w:val="24"/>
        </w:rPr>
        <w:t>________________________________________</w:t>
      </w:r>
    </w:p>
    <w:p w14:paraId="389F31B9" w14:textId="77777777" w:rsidR="00362F0C" w:rsidRPr="003760AF" w:rsidRDefault="00362F0C" w:rsidP="00F417BE">
      <w:pPr>
        <w:pStyle w:val="Corpodetexto"/>
        <w:ind w:right="-1"/>
        <w:jc w:val="center"/>
        <w:rPr>
          <w:rFonts w:ascii="Arial" w:hAnsi="Arial" w:cs="Arial"/>
          <w:b/>
          <w:szCs w:val="24"/>
        </w:rPr>
      </w:pPr>
      <w:proofErr w:type="spellStart"/>
      <w:proofErr w:type="gramStart"/>
      <w:r w:rsidRPr="003760AF">
        <w:rPr>
          <w:rFonts w:ascii="Arial" w:hAnsi="Arial" w:cs="Arial"/>
          <w:b/>
          <w:szCs w:val="24"/>
        </w:rPr>
        <w:t>xxxxxxxxxxxxxxxxx</w:t>
      </w:r>
      <w:proofErr w:type="spellEnd"/>
      <w:proofErr w:type="gramEnd"/>
    </w:p>
    <w:p w14:paraId="4E435003" w14:textId="77777777" w:rsidR="00362F0C" w:rsidRDefault="00362F0C" w:rsidP="00F417BE">
      <w:pPr>
        <w:pStyle w:val="Corpodetexto"/>
        <w:ind w:right="-1"/>
        <w:jc w:val="center"/>
        <w:rPr>
          <w:rFonts w:ascii="Arial" w:hAnsi="Arial" w:cs="Arial"/>
          <w:szCs w:val="24"/>
        </w:rPr>
      </w:pPr>
      <w:proofErr w:type="gramStart"/>
      <w:r w:rsidRPr="003760AF">
        <w:rPr>
          <w:rFonts w:ascii="Arial" w:hAnsi="Arial" w:cs="Arial"/>
          <w:szCs w:val="24"/>
        </w:rPr>
        <w:t>p</w:t>
      </w:r>
      <w:proofErr w:type="gramEnd"/>
      <w:r w:rsidRPr="003760AF">
        <w:rPr>
          <w:rFonts w:ascii="Arial" w:hAnsi="Arial" w:cs="Arial"/>
          <w:szCs w:val="24"/>
        </w:rPr>
        <w:t>/Contratada</w:t>
      </w:r>
    </w:p>
    <w:p w14:paraId="076159B6" w14:textId="77777777" w:rsidR="00362F0C" w:rsidRDefault="00362F0C" w:rsidP="00F417BE">
      <w:pPr>
        <w:pStyle w:val="Corpodetexto"/>
        <w:ind w:right="-1"/>
        <w:jc w:val="center"/>
        <w:rPr>
          <w:rFonts w:ascii="Arial" w:hAnsi="Arial" w:cs="Arial"/>
          <w:szCs w:val="24"/>
        </w:rPr>
      </w:pPr>
    </w:p>
    <w:p w14:paraId="78A07070" w14:textId="77777777" w:rsidR="00362F0C" w:rsidRPr="003760AF" w:rsidRDefault="00362F0C" w:rsidP="00F417BE">
      <w:pPr>
        <w:pStyle w:val="Corpodetexto"/>
        <w:ind w:right="-1"/>
        <w:rPr>
          <w:rFonts w:ascii="Arial" w:hAnsi="Arial" w:cs="Arial"/>
          <w:szCs w:val="24"/>
        </w:rPr>
      </w:pPr>
      <w:r w:rsidRPr="003760AF">
        <w:rPr>
          <w:rFonts w:ascii="Arial" w:hAnsi="Arial" w:cs="Arial"/>
          <w:szCs w:val="24"/>
        </w:rPr>
        <w:t>Testemunhas:</w:t>
      </w:r>
    </w:p>
    <w:p w14:paraId="3E068388" w14:textId="77777777" w:rsidR="00362F0C" w:rsidRPr="003760AF" w:rsidRDefault="00362F0C" w:rsidP="00F417BE">
      <w:pPr>
        <w:pStyle w:val="Corpodetexto"/>
        <w:ind w:right="-1"/>
        <w:rPr>
          <w:rFonts w:ascii="Arial" w:hAnsi="Arial" w:cs="Arial"/>
          <w:szCs w:val="24"/>
        </w:rPr>
      </w:pPr>
      <w:r w:rsidRPr="003760AF">
        <w:rPr>
          <w:rFonts w:ascii="Arial" w:hAnsi="Arial" w:cs="Arial"/>
          <w:szCs w:val="24"/>
        </w:rPr>
        <w:t>1) ______________________________________________________</w:t>
      </w:r>
    </w:p>
    <w:p w14:paraId="1AF0C237" w14:textId="77777777" w:rsidR="00362F0C" w:rsidRPr="003760AF" w:rsidRDefault="00362F0C" w:rsidP="00F417BE">
      <w:pPr>
        <w:pStyle w:val="Corpodetexto"/>
        <w:ind w:right="-1"/>
        <w:rPr>
          <w:rFonts w:ascii="Arial" w:hAnsi="Arial" w:cs="Arial"/>
          <w:szCs w:val="24"/>
        </w:rPr>
      </w:pPr>
      <w:r w:rsidRPr="003760AF">
        <w:rPr>
          <w:rFonts w:ascii="Arial" w:hAnsi="Arial" w:cs="Arial"/>
          <w:szCs w:val="24"/>
        </w:rPr>
        <w:t>CPF/MF:</w:t>
      </w:r>
    </w:p>
    <w:p w14:paraId="2157683D" w14:textId="77777777" w:rsidR="00362F0C" w:rsidRPr="003760AF" w:rsidRDefault="00362F0C" w:rsidP="00F417BE">
      <w:pPr>
        <w:pStyle w:val="Corpodetexto"/>
        <w:ind w:right="-1"/>
        <w:rPr>
          <w:rFonts w:ascii="Arial" w:hAnsi="Arial" w:cs="Arial"/>
          <w:szCs w:val="24"/>
        </w:rPr>
      </w:pPr>
    </w:p>
    <w:p w14:paraId="31469EBD" w14:textId="77777777" w:rsidR="00362F0C" w:rsidRPr="003760AF" w:rsidRDefault="00362F0C" w:rsidP="00F417BE">
      <w:pPr>
        <w:pStyle w:val="Corpodetexto"/>
        <w:ind w:right="-1"/>
        <w:rPr>
          <w:rFonts w:ascii="Arial" w:hAnsi="Arial" w:cs="Arial"/>
          <w:szCs w:val="24"/>
        </w:rPr>
      </w:pPr>
      <w:r w:rsidRPr="003760AF">
        <w:rPr>
          <w:rFonts w:ascii="Arial" w:hAnsi="Arial" w:cs="Arial"/>
          <w:szCs w:val="24"/>
        </w:rPr>
        <w:t>2) ______________________________________________________</w:t>
      </w:r>
    </w:p>
    <w:p w14:paraId="7D44836F" w14:textId="77777777" w:rsidR="00362F0C" w:rsidRPr="003760AF" w:rsidRDefault="00362F0C" w:rsidP="00F417BE">
      <w:pPr>
        <w:pStyle w:val="Corpodetexto"/>
        <w:ind w:right="-1"/>
        <w:rPr>
          <w:rFonts w:ascii="Arial" w:hAnsi="Arial" w:cs="Arial"/>
          <w:szCs w:val="24"/>
        </w:rPr>
      </w:pPr>
      <w:r w:rsidRPr="003760AF">
        <w:rPr>
          <w:rFonts w:ascii="Arial" w:hAnsi="Arial" w:cs="Arial"/>
          <w:szCs w:val="24"/>
        </w:rPr>
        <w:t>CPF/MF:</w:t>
      </w:r>
    </w:p>
    <w:p w14:paraId="4AA7AC99" w14:textId="77777777" w:rsidR="000E61F0" w:rsidRDefault="000E61F0" w:rsidP="00F417BE">
      <w:pPr>
        <w:pStyle w:val="Ttulo1"/>
        <w:spacing w:before="120" w:after="120"/>
        <w:jc w:val="center"/>
        <w:rPr>
          <w:rFonts w:ascii="Arial" w:hAnsi="Arial" w:cs="Arial"/>
          <w:iCs/>
          <w:color w:val="auto"/>
          <w:sz w:val="24"/>
          <w:szCs w:val="24"/>
        </w:rPr>
      </w:pPr>
    </w:p>
    <w:p w14:paraId="0E839B8A" w14:textId="77777777" w:rsidR="000E61F0" w:rsidRDefault="000E61F0" w:rsidP="00F417BE">
      <w:pPr>
        <w:pStyle w:val="Ttulo1"/>
        <w:spacing w:before="120" w:after="120"/>
        <w:jc w:val="center"/>
        <w:rPr>
          <w:rFonts w:ascii="Arial" w:hAnsi="Arial" w:cs="Arial"/>
          <w:iCs/>
          <w:color w:val="auto"/>
          <w:sz w:val="24"/>
          <w:szCs w:val="24"/>
        </w:rPr>
      </w:pPr>
    </w:p>
    <w:p w14:paraId="69F2C031" w14:textId="77777777" w:rsidR="000E61F0" w:rsidRDefault="000E61F0" w:rsidP="00F417BE">
      <w:pPr>
        <w:pStyle w:val="Ttulo1"/>
        <w:spacing w:before="120" w:after="120"/>
        <w:jc w:val="center"/>
        <w:rPr>
          <w:rFonts w:ascii="Arial" w:hAnsi="Arial" w:cs="Arial"/>
          <w:iCs/>
          <w:color w:val="auto"/>
          <w:sz w:val="24"/>
          <w:szCs w:val="24"/>
        </w:rPr>
      </w:pPr>
    </w:p>
    <w:p w14:paraId="20C40772" w14:textId="77777777" w:rsidR="000E61F0" w:rsidRDefault="000E61F0" w:rsidP="00F417BE">
      <w:pPr>
        <w:pStyle w:val="Ttulo1"/>
        <w:spacing w:before="120" w:after="120"/>
        <w:jc w:val="center"/>
        <w:rPr>
          <w:rFonts w:ascii="Arial" w:hAnsi="Arial" w:cs="Arial"/>
          <w:iCs/>
          <w:color w:val="auto"/>
          <w:sz w:val="24"/>
          <w:szCs w:val="24"/>
        </w:rPr>
      </w:pPr>
    </w:p>
    <w:p w14:paraId="1B5E6C9E" w14:textId="77777777" w:rsidR="000E61F0" w:rsidRDefault="000E61F0" w:rsidP="00F417BE">
      <w:pPr>
        <w:pStyle w:val="Ttulo1"/>
        <w:spacing w:before="120" w:after="120"/>
        <w:jc w:val="center"/>
        <w:rPr>
          <w:rFonts w:ascii="Arial" w:hAnsi="Arial" w:cs="Arial"/>
          <w:iCs/>
          <w:color w:val="auto"/>
          <w:sz w:val="24"/>
          <w:szCs w:val="24"/>
        </w:rPr>
      </w:pPr>
    </w:p>
    <w:p w14:paraId="1079B8D3" w14:textId="77777777" w:rsidR="000E61F0" w:rsidRDefault="000E61F0" w:rsidP="00F417BE">
      <w:pPr>
        <w:pStyle w:val="Ttulo1"/>
        <w:spacing w:before="120" w:after="120"/>
        <w:jc w:val="center"/>
        <w:rPr>
          <w:rFonts w:ascii="Arial" w:hAnsi="Arial" w:cs="Arial"/>
          <w:iCs/>
          <w:color w:val="auto"/>
          <w:sz w:val="24"/>
          <w:szCs w:val="24"/>
        </w:rPr>
      </w:pPr>
    </w:p>
    <w:p w14:paraId="2E26909E" w14:textId="77777777" w:rsidR="00A31853" w:rsidRDefault="00A31853" w:rsidP="00F417BE">
      <w:pPr>
        <w:tabs>
          <w:tab w:val="left" w:pos="424"/>
        </w:tabs>
        <w:spacing w:before="120"/>
        <w:ind w:right="221"/>
        <w:jc w:val="both"/>
        <w:rPr>
          <w:rFonts w:ascii="Arial" w:hAnsi="Arial" w:cs="Arial"/>
          <w:sz w:val="24"/>
          <w:szCs w:val="24"/>
        </w:rPr>
      </w:pPr>
    </w:p>
    <w:p w14:paraId="2FAF94E6" w14:textId="77777777" w:rsidR="009410EA" w:rsidRDefault="009410EA" w:rsidP="00F417BE">
      <w:pPr>
        <w:tabs>
          <w:tab w:val="left" w:pos="424"/>
        </w:tabs>
        <w:spacing w:before="120"/>
        <w:ind w:right="221"/>
        <w:jc w:val="both"/>
        <w:rPr>
          <w:rFonts w:ascii="Arial" w:hAnsi="Arial" w:cs="Arial"/>
          <w:sz w:val="24"/>
          <w:szCs w:val="24"/>
        </w:rPr>
      </w:pPr>
    </w:p>
    <w:p w14:paraId="7DF0135E" w14:textId="77777777" w:rsidR="009410EA" w:rsidRDefault="009410EA" w:rsidP="00F417BE">
      <w:pPr>
        <w:tabs>
          <w:tab w:val="left" w:pos="424"/>
        </w:tabs>
        <w:spacing w:before="120"/>
        <w:ind w:right="221"/>
        <w:jc w:val="both"/>
        <w:rPr>
          <w:rFonts w:ascii="Arial" w:hAnsi="Arial" w:cs="Arial"/>
          <w:sz w:val="24"/>
          <w:szCs w:val="24"/>
        </w:rPr>
      </w:pPr>
    </w:p>
    <w:p w14:paraId="7E23F8DA" w14:textId="77777777" w:rsidR="009410EA" w:rsidRPr="004231FD" w:rsidRDefault="009410EA" w:rsidP="00F417BE">
      <w:pPr>
        <w:tabs>
          <w:tab w:val="left" w:pos="424"/>
        </w:tabs>
        <w:spacing w:before="120"/>
        <w:ind w:right="221"/>
        <w:jc w:val="both"/>
        <w:rPr>
          <w:rFonts w:ascii="Arial" w:hAnsi="Arial" w:cs="Arial"/>
          <w:sz w:val="24"/>
          <w:szCs w:val="24"/>
        </w:rPr>
      </w:pPr>
    </w:p>
    <w:p w14:paraId="21419099" w14:textId="6A662C7B" w:rsidR="00A31853" w:rsidRPr="000E61F0" w:rsidRDefault="00A31853" w:rsidP="00F417BE">
      <w:pPr>
        <w:pStyle w:val="Ttulo1"/>
        <w:spacing w:before="120" w:after="120"/>
        <w:jc w:val="center"/>
        <w:rPr>
          <w:rFonts w:ascii="Arial" w:hAnsi="Arial" w:cs="Arial"/>
          <w:i/>
          <w:iCs/>
          <w:color w:val="auto"/>
          <w:sz w:val="24"/>
          <w:szCs w:val="24"/>
        </w:rPr>
      </w:pPr>
      <w:r w:rsidRPr="000E61F0">
        <w:rPr>
          <w:rFonts w:ascii="Arial" w:hAnsi="Arial" w:cs="Arial"/>
          <w:iCs/>
          <w:color w:val="auto"/>
          <w:sz w:val="24"/>
          <w:szCs w:val="24"/>
        </w:rPr>
        <w:lastRenderedPageBreak/>
        <w:t>ANEXO I</w:t>
      </w:r>
      <w:r w:rsidR="000E61F0" w:rsidRPr="000E61F0">
        <w:rPr>
          <w:rFonts w:ascii="Arial" w:hAnsi="Arial" w:cs="Arial"/>
          <w:iCs/>
          <w:color w:val="auto"/>
          <w:sz w:val="24"/>
          <w:szCs w:val="24"/>
        </w:rPr>
        <w:t xml:space="preserve">V </w:t>
      </w:r>
      <w:r w:rsidRPr="000E61F0">
        <w:rPr>
          <w:rFonts w:ascii="Arial" w:hAnsi="Arial" w:cs="Arial"/>
          <w:iCs/>
          <w:color w:val="auto"/>
          <w:sz w:val="24"/>
          <w:szCs w:val="24"/>
        </w:rPr>
        <w:t>– MINUTA DA PROPOSTA COMERCIAL</w:t>
      </w:r>
    </w:p>
    <w:p w14:paraId="6B5509B5" w14:textId="77777777" w:rsidR="00A31853" w:rsidRPr="004231FD" w:rsidRDefault="00A31853" w:rsidP="00F417BE">
      <w:pPr>
        <w:pStyle w:val="Normal1"/>
        <w:jc w:val="center"/>
        <w:rPr>
          <w:rFonts w:ascii="Arial" w:eastAsia="Verdana" w:hAnsi="Arial" w:cs="Arial"/>
          <w:b/>
          <w:sz w:val="24"/>
          <w:szCs w:val="24"/>
        </w:rPr>
      </w:pPr>
      <w:r w:rsidRPr="004231FD">
        <w:rPr>
          <w:rFonts w:ascii="Arial" w:eastAsia="Verdana,Bold" w:hAnsi="Arial" w:cs="Arial"/>
          <w:b/>
          <w:sz w:val="24"/>
          <w:szCs w:val="24"/>
        </w:rPr>
        <w:t>CARTA PROPOSTA- (MODELO)</w:t>
      </w:r>
    </w:p>
    <w:p w14:paraId="6EEAF8E2" w14:textId="0322F61B" w:rsidR="000E61F0" w:rsidRDefault="00507755" w:rsidP="00F417BE">
      <w:pPr>
        <w:pStyle w:val="Normal1"/>
        <w:jc w:val="both"/>
        <w:rPr>
          <w:rFonts w:ascii="Arial" w:eastAsia="Verdana" w:hAnsi="Arial" w:cs="Arial"/>
          <w:b/>
          <w:sz w:val="24"/>
          <w:szCs w:val="24"/>
        </w:rPr>
      </w:pPr>
      <w:r>
        <w:rPr>
          <w:rFonts w:ascii="Arial" w:eastAsia="Verdana" w:hAnsi="Arial" w:cs="Arial"/>
          <w:b/>
          <w:sz w:val="24"/>
          <w:szCs w:val="24"/>
        </w:rPr>
        <w:t>Ao</w:t>
      </w:r>
      <w:r w:rsidR="00A31853" w:rsidRPr="004231FD">
        <w:rPr>
          <w:rFonts w:ascii="Arial" w:eastAsia="Verdana" w:hAnsi="Arial" w:cs="Arial"/>
          <w:b/>
          <w:sz w:val="24"/>
          <w:szCs w:val="24"/>
        </w:rPr>
        <w:t xml:space="preserve"> </w:t>
      </w:r>
      <w:r w:rsidR="000E61F0">
        <w:rPr>
          <w:rFonts w:ascii="Arial" w:eastAsia="Verdana" w:hAnsi="Arial" w:cs="Arial"/>
          <w:b/>
          <w:sz w:val="24"/>
          <w:szCs w:val="24"/>
        </w:rPr>
        <w:t xml:space="preserve">Setor de </w:t>
      </w:r>
      <w:r w:rsidR="00A31853" w:rsidRPr="004231FD">
        <w:rPr>
          <w:rFonts w:ascii="Arial" w:eastAsia="Verdana" w:hAnsi="Arial" w:cs="Arial"/>
          <w:b/>
          <w:sz w:val="24"/>
          <w:szCs w:val="24"/>
        </w:rPr>
        <w:t xml:space="preserve">Licitação da </w:t>
      </w:r>
      <w:r w:rsidR="000E61F0">
        <w:rPr>
          <w:rFonts w:ascii="Arial" w:eastAsia="Verdana" w:hAnsi="Arial" w:cs="Arial"/>
          <w:b/>
          <w:sz w:val="24"/>
          <w:szCs w:val="24"/>
        </w:rPr>
        <w:t xml:space="preserve">Câmara </w:t>
      </w:r>
      <w:r w:rsidR="00A31853" w:rsidRPr="004231FD">
        <w:rPr>
          <w:rFonts w:ascii="Arial" w:eastAsia="Verdana" w:hAnsi="Arial" w:cs="Arial"/>
          <w:b/>
          <w:sz w:val="24"/>
          <w:szCs w:val="24"/>
        </w:rPr>
        <w:t xml:space="preserve">Municipal de </w:t>
      </w:r>
      <w:r w:rsidR="000E61F0">
        <w:rPr>
          <w:rFonts w:ascii="Arial" w:eastAsia="Verdana" w:hAnsi="Arial" w:cs="Arial"/>
          <w:b/>
          <w:sz w:val="24"/>
          <w:szCs w:val="24"/>
        </w:rPr>
        <w:t>Bonfinópolis de Minas-MG.</w:t>
      </w:r>
    </w:p>
    <w:p w14:paraId="02E23720" w14:textId="77777777" w:rsidR="000E61F0" w:rsidRDefault="000E61F0" w:rsidP="00F417BE">
      <w:pPr>
        <w:pStyle w:val="Normal1"/>
        <w:rPr>
          <w:rFonts w:ascii="Arial" w:eastAsia="Verdana" w:hAnsi="Arial" w:cs="Arial"/>
          <w:b/>
          <w:sz w:val="24"/>
          <w:szCs w:val="24"/>
        </w:rPr>
      </w:pPr>
    </w:p>
    <w:p w14:paraId="2F2CFAC1" w14:textId="39100E0B" w:rsidR="00A31853" w:rsidRPr="004231FD" w:rsidRDefault="000E61F0" w:rsidP="00F417BE">
      <w:pPr>
        <w:pStyle w:val="Normal1"/>
        <w:rPr>
          <w:rFonts w:ascii="Arial" w:eastAsia="Verdana" w:hAnsi="Arial" w:cs="Arial"/>
          <w:b/>
          <w:sz w:val="24"/>
          <w:szCs w:val="24"/>
        </w:rPr>
      </w:pPr>
      <w:r>
        <w:rPr>
          <w:rFonts w:ascii="Arial" w:eastAsia="Verdana" w:hAnsi="Arial" w:cs="Arial"/>
          <w:b/>
          <w:sz w:val="24"/>
          <w:szCs w:val="24"/>
        </w:rPr>
        <w:t>P</w:t>
      </w:r>
      <w:r w:rsidR="00A31853" w:rsidRPr="004231FD">
        <w:rPr>
          <w:rFonts w:ascii="Arial" w:eastAsia="Verdana" w:hAnsi="Arial" w:cs="Arial"/>
          <w:b/>
          <w:sz w:val="24"/>
          <w:szCs w:val="24"/>
        </w:rPr>
        <w:t>ROCESSO</w:t>
      </w:r>
      <w:r>
        <w:rPr>
          <w:rFonts w:ascii="Arial" w:eastAsia="Verdana" w:hAnsi="Arial" w:cs="Arial"/>
          <w:b/>
          <w:sz w:val="24"/>
          <w:szCs w:val="24"/>
        </w:rPr>
        <w:t xml:space="preserve"> LICITATÓRIO</w:t>
      </w:r>
      <w:r w:rsidR="00A31853" w:rsidRPr="004231FD">
        <w:rPr>
          <w:rFonts w:ascii="Arial" w:eastAsia="Verdana" w:hAnsi="Arial" w:cs="Arial"/>
          <w:b/>
          <w:sz w:val="24"/>
          <w:szCs w:val="24"/>
        </w:rPr>
        <w:t xml:space="preserve"> Nº. 0</w:t>
      </w:r>
      <w:r>
        <w:rPr>
          <w:rFonts w:ascii="Arial" w:eastAsia="Verdana" w:hAnsi="Arial" w:cs="Arial"/>
          <w:b/>
          <w:sz w:val="24"/>
          <w:szCs w:val="24"/>
        </w:rPr>
        <w:t>1</w:t>
      </w:r>
      <w:r w:rsidR="00A31853" w:rsidRPr="004231FD">
        <w:rPr>
          <w:rFonts w:ascii="Arial" w:eastAsia="Verdana" w:hAnsi="Arial" w:cs="Arial"/>
          <w:b/>
          <w:sz w:val="24"/>
          <w:szCs w:val="24"/>
        </w:rPr>
        <w:t>/2025.</w:t>
      </w:r>
    </w:p>
    <w:p w14:paraId="6B9C9B79" w14:textId="77777777" w:rsidR="00A31853" w:rsidRPr="004231FD" w:rsidRDefault="00A31853" w:rsidP="00F417BE">
      <w:pPr>
        <w:pStyle w:val="Normal1"/>
        <w:rPr>
          <w:rFonts w:ascii="Arial" w:eastAsia="Verdana" w:hAnsi="Arial" w:cs="Arial"/>
          <w:b/>
          <w:sz w:val="24"/>
          <w:szCs w:val="24"/>
        </w:rPr>
      </w:pPr>
      <w:r w:rsidRPr="004231FD">
        <w:rPr>
          <w:rFonts w:ascii="Arial" w:eastAsia="Verdana" w:hAnsi="Arial" w:cs="Arial"/>
          <w:b/>
          <w:sz w:val="24"/>
          <w:szCs w:val="24"/>
        </w:rPr>
        <w:t>CONCORRENCIA ELETRÔNICA Nº. 001/2025</w:t>
      </w:r>
    </w:p>
    <w:p w14:paraId="2B6AB103" w14:textId="77777777" w:rsidR="000E61F0" w:rsidRDefault="000E61F0" w:rsidP="00F417BE">
      <w:pPr>
        <w:jc w:val="both"/>
        <w:rPr>
          <w:rFonts w:ascii="Arial" w:hAnsi="Arial" w:cs="Arial"/>
          <w:b/>
          <w:sz w:val="24"/>
          <w:szCs w:val="24"/>
          <w:u w:val="single"/>
        </w:rPr>
      </w:pPr>
    </w:p>
    <w:p w14:paraId="7205573B" w14:textId="6812926D" w:rsidR="00A31853" w:rsidRPr="000E61F0" w:rsidRDefault="00A31853" w:rsidP="00F417BE">
      <w:pPr>
        <w:jc w:val="both"/>
        <w:rPr>
          <w:rFonts w:ascii="Arial" w:hAnsi="Arial" w:cs="Arial"/>
          <w:b/>
          <w:sz w:val="24"/>
          <w:szCs w:val="24"/>
          <w:u w:val="single"/>
        </w:rPr>
      </w:pPr>
      <w:r w:rsidRPr="000E61F0">
        <w:rPr>
          <w:rFonts w:ascii="Arial" w:hAnsi="Arial" w:cs="Arial"/>
          <w:b/>
          <w:sz w:val="24"/>
          <w:szCs w:val="24"/>
          <w:u w:val="single"/>
        </w:rPr>
        <w:t>IDENTIFICAÇÃO DO CONCORRENTE:</w:t>
      </w:r>
    </w:p>
    <w:p w14:paraId="51F07063" w14:textId="77777777" w:rsidR="00A31853" w:rsidRPr="004231FD" w:rsidRDefault="00A31853" w:rsidP="00F417BE">
      <w:pPr>
        <w:jc w:val="both"/>
        <w:rPr>
          <w:rFonts w:ascii="Arial" w:hAnsi="Arial" w:cs="Arial"/>
          <w:sz w:val="24"/>
          <w:szCs w:val="24"/>
        </w:rPr>
      </w:pPr>
      <w:r w:rsidRPr="004231FD">
        <w:rPr>
          <w:rFonts w:ascii="Arial" w:hAnsi="Arial" w:cs="Arial"/>
          <w:b/>
          <w:sz w:val="24"/>
          <w:szCs w:val="24"/>
        </w:rPr>
        <w:t>RAZÃO SOCIAL</w:t>
      </w:r>
      <w:r w:rsidRPr="004231FD">
        <w:rPr>
          <w:rFonts w:ascii="Arial" w:hAnsi="Arial" w:cs="Arial"/>
          <w:sz w:val="24"/>
          <w:szCs w:val="24"/>
        </w:rPr>
        <w:t>: ----------</w:t>
      </w:r>
    </w:p>
    <w:p w14:paraId="10146CD8" w14:textId="77777777" w:rsidR="00A31853" w:rsidRPr="004231FD" w:rsidRDefault="00A31853" w:rsidP="00F417BE">
      <w:pPr>
        <w:jc w:val="both"/>
        <w:rPr>
          <w:rFonts w:ascii="Arial" w:hAnsi="Arial" w:cs="Arial"/>
          <w:sz w:val="24"/>
          <w:szCs w:val="24"/>
        </w:rPr>
      </w:pPr>
      <w:r w:rsidRPr="004231FD">
        <w:rPr>
          <w:rFonts w:ascii="Arial" w:hAnsi="Arial" w:cs="Arial"/>
          <w:b/>
          <w:sz w:val="24"/>
          <w:szCs w:val="24"/>
        </w:rPr>
        <w:t>CNPJ</w:t>
      </w:r>
      <w:r w:rsidRPr="004231FD">
        <w:rPr>
          <w:rFonts w:ascii="Arial" w:hAnsi="Arial" w:cs="Arial"/>
          <w:sz w:val="24"/>
          <w:szCs w:val="24"/>
        </w:rPr>
        <w:t>: -------------------</w:t>
      </w:r>
    </w:p>
    <w:p w14:paraId="7AA05D00" w14:textId="77777777" w:rsidR="00A31853" w:rsidRPr="004231FD" w:rsidRDefault="00A31853" w:rsidP="00F417BE">
      <w:pPr>
        <w:jc w:val="both"/>
        <w:rPr>
          <w:rFonts w:ascii="Arial" w:hAnsi="Arial" w:cs="Arial"/>
          <w:sz w:val="24"/>
          <w:szCs w:val="24"/>
        </w:rPr>
      </w:pPr>
      <w:r w:rsidRPr="004231FD">
        <w:rPr>
          <w:rFonts w:ascii="Arial" w:hAnsi="Arial" w:cs="Arial"/>
          <w:b/>
          <w:sz w:val="24"/>
          <w:szCs w:val="24"/>
        </w:rPr>
        <w:t>ENDEREÇO e TELEFONE/</w:t>
      </w:r>
      <w:proofErr w:type="gramStart"/>
      <w:r w:rsidRPr="004231FD">
        <w:rPr>
          <w:rFonts w:ascii="Arial" w:hAnsi="Arial" w:cs="Arial"/>
          <w:b/>
          <w:sz w:val="24"/>
          <w:szCs w:val="24"/>
        </w:rPr>
        <w:t>E:MAIL</w:t>
      </w:r>
      <w:proofErr w:type="gramEnd"/>
      <w:r w:rsidRPr="004231FD">
        <w:rPr>
          <w:rFonts w:ascii="Arial" w:hAnsi="Arial" w:cs="Arial"/>
          <w:sz w:val="24"/>
          <w:szCs w:val="24"/>
        </w:rPr>
        <w:t>: ---------------------------</w:t>
      </w:r>
    </w:p>
    <w:p w14:paraId="751CD497" w14:textId="77777777" w:rsidR="00A31853" w:rsidRPr="004231FD" w:rsidRDefault="00A31853" w:rsidP="00F417BE">
      <w:pPr>
        <w:jc w:val="both"/>
        <w:rPr>
          <w:rFonts w:ascii="Arial" w:hAnsi="Arial" w:cs="Arial"/>
          <w:sz w:val="24"/>
          <w:szCs w:val="24"/>
        </w:rPr>
      </w:pPr>
    </w:p>
    <w:p w14:paraId="6E148DFA" w14:textId="77777777" w:rsidR="00A31853" w:rsidRPr="004231FD" w:rsidRDefault="00A31853" w:rsidP="00F417BE">
      <w:pPr>
        <w:jc w:val="both"/>
        <w:rPr>
          <w:rFonts w:ascii="Arial" w:hAnsi="Arial" w:cs="Arial"/>
          <w:b/>
          <w:sz w:val="24"/>
          <w:szCs w:val="24"/>
          <w:u w:val="single"/>
        </w:rPr>
      </w:pPr>
      <w:r w:rsidRPr="004231FD">
        <w:rPr>
          <w:rFonts w:ascii="Arial" w:hAnsi="Arial" w:cs="Arial"/>
          <w:b/>
          <w:sz w:val="24"/>
          <w:szCs w:val="24"/>
          <w:u w:val="single"/>
        </w:rPr>
        <w:t>2-CONDIÇÕES GERAIS</w:t>
      </w:r>
    </w:p>
    <w:p w14:paraId="2597AA08" w14:textId="77777777" w:rsidR="00A31853" w:rsidRPr="004231FD" w:rsidRDefault="00A31853" w:rsidP="00F417BE">
      <w:pPr>
        <w:jc w:val="both"/>
        <w:rPr>
          <w:rFonts w:ascii="Arial" w:hAnsi="Arial" w:cs="Arial"/>
          <w:sz w:val="24"/>
          <w:szCs w:val="24"/>
        </w:rPr>
      </w:pPr>
      <w:r w:rsidRPr="004231FD">
        <w:rPr>
          <w:rFonts w:ascii="Arial" w:hAnsi="Arial" w:cs="Arial"/>
          <w:b/>
          <w:sz w:val="24"/>
          <w:szCs w:val="24"/>
        </w:rPr>
        <w:t xml:space="preserve">2.1- </w:t>
      </w:r>
      <w:r w:rsidRPr="004231FD">
        <w:rPr>
          <w:rFonts w:ascii="Arial" w:hAnsi="Arial" w:cs="Arial"/>
          <w:sz w:val="24"/>
          <w:szCs w:val="24"/>
        </w:rPr>
        <w:t>A proponente declara conhecer os termos do instrumento convocatório que rege a presente licitação.</w:t>
      </w: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992"/>
        <w:gridCol w:w="851"/>
        <w:gridCol w:w="5103"/>
        <w:gridCol w:w="1134"/>
        <w:gridCol w:w="1134"/>
      </w:tblGrid>
      <w:tr w:rsidR="00A31853" w:rsidRPr="004231FD" w14:paraId="3DE22E34" w14:textId="77777777" w:rsidTr="00EE20D1">
        <w:trPr>
          <w:trHeight w:val="452"/>
        </w:trPr>
        <w:tc>
          <w:tcPr>
            <w:tcW w:w="993" w:type="dxa"/>
          </w:tcPr>
          <w:p w14:paraId="4662B246" w14:textId="77777777" w:rsidR="00A31853" w:rsidRPr="004231FD" w:rsidRDefault="00A31853" w:rsidP="00F417BE">
            <w:pPr>
              <w:rPr>
                <w:rFonts w:ascii="Arial" w:hAnsi="Arial" w:cs="Arial"/>
                <w:b/>
                <w:sz w:val="24"/>
                <w:szCs w:val="24"/>
              </w:rPr>
            </w:pPr>
            <w:r w:rsidRPr="004231FD">
              <w:rPr>
                <w:rFonts w:ascii="Arial" w:hAnsi="Arial" w:cs="Arial"/>
                <w:b/>
                <w:sz w:val="24"/>
                <w:szCs w:val="24"/>
              </w:rPr>
              <w:t>Item</w:t>
            </w:r>
          </w:p>
        </w:tc>
        <w:tc>
          <w:tcPr>
            <w:tcW w:w="992" w:type="dxa"/>
          </w:tcPr>
          <w:p w14:paraId="535DF834" w14:textId="77777777" w:rsidR="00A31853" w:rsidRPr="004231FD" w:rsidRDefault="00A31853" w:rsidP="00F417BE">
            <w:pPr>
              <w:rPr>
                <w:rFonts w:ascii="Arial" w:hAnsi="Arial" w:cs="Arial"/>
                <w:b/>
                <w:sz w:val="24"/>
                <w:szCs w:val="24"/>
              </w:rPr>
            </w:pPr>
            <w:proofErr w:type="spellStart"/>
            <w:r w:rsidRPr="004231FD">
              <w:rPr>
                <w:rFonts w:ascii="Arial" w:hAnsi="Arial" w:cs="Arial"/>
                <w:b/>
                <w:sz w:val="24"/>
                <w:szCs w:val="24"/>
              </w:rPr>
              <w:t>Unid</w:t>
            </w:r>
            <w:proofErr w:type="spellEnd"/>
          </w:p>
        </w:tc>
        <w:tc>
          <w:tcPr>
            <w:tcW w:w="851" w:type="dxa"/>
          </w:tcPr>
          <w:p w14:paraId="5707B563" w14:textId="77777777" w:rsidR="00A31853" w:rsidRPr="004231FD" w:rsidRDefault="00A31853" w:rsidP="00F417BE">
            <w:pPr>
              <w:rPr>
                <w:rFonts w:ascii="Arial" w:hAnsi="Arial" w:cs="Arial"/>
                <w:b/>
                <w:sz w:val="24"/>
                <w:szCs w:val="24"/>
              </w:rPr>
            </w:pPr>
            <w:proofErr w:type="spellStart"/>
            <w:r w:rsidRPr="004231FD">
              <w:rPr>
                <w:rFonts w:ascii="Arial" w:hAnsi="Arial" w:cs="Arial"/>
                <w:b/>
                <w:sz w:val="24"/>
                <w:szCs w:val="24"/>
              </w:rPr>
              <w:t>Quat</w:t>
            </w:r>
            <w:proofErr w:type="spellEnd"/>
            <w:r w:rsidRPr="004231FD">
              <w:rPr>
                <w:rFonts w:ascii="Arial" w:hAnsi="Arial" w:cs="Arial"/>
                <w:b/>
                <w:sz w:val="24"/>
                <w:szCs w:val="24"/>
              </w:rPr>
              <w:t>.</w:t>
            </w:r>
          </w:p>
        </w:tc>
        <w:tc>
          <w:tcPr>
            <w:tcW w:w="5103" w:type="dxa"/>
          </w:tcPr>
          <w:p w14:paraId="5DC67047" w14:textId="77777777" w:rsidR="00A31853" w:rsidRPr="004231FD" w:rsidRDefault="00A31853" w:rsidP="00F417BE">
            <w:pPr>
              <w:jc w:val="center"/>
              <w:rPr>
                <w:rFonts w:ascii="Arial" w:hAnsi="Arial" w:cs="Arial"/>
                <w:b/>
                <w:sz w:val="24"/>
                <w:szCs w:val="24"/>
              </w:rPr>
            </w:pPr>
            <w:r w:rsidRPr="004231FD">
              <w:rPr>
                <w:rFonts w:ascii="Arial" w:hAnsi="Arial" w:cs="Arial"/>
                <w:b/>
                <w:sz w:val="24"/>
                <w:szCs w:val="24"/>
              </w:rPr>
              <w:t>Descrição dos Serviços</w:t>
            </w:r>
          </w:p>
        </w:tc>
        <w:tc>
          <w:tcPr>
            <w:tcW w:w="1134" w:type="dxa"/>
          </w:tcPr>
          <w:p w14:paraId="20CE416A" w14:textId="7EA6F57B" w:rsidR="00A31853" w:rsidRPr="004231FD" w:rsidRDefault="00261EEC" w:rsidP="00F417BE">
            <w:pPr>
              <w:jc w:val="center"/>
              <w:rPr>
                <w:rFonts w:ascii="Arial" w:hAnsi="Arial" w:cs="Arial"/>
                <w:b/>
                <w:sz w:val="24"/>
                <w:szCs w:val="24"/>
              </w:rPr>
            </w:pPr>
            <w:r>
              <w:rPr>
                <w:rFonts w:ascii="Arial" w:hAnsi="Arial" w:cs="Arial"/>
                <w:b/>
                <w:sz w:val="24"/>
                <w:szCs w:val="24"/>
              </w:rPr>
              <w:t>Valor Mensal</w:t>
            </w:r>
          </w:p>
        </w:tc>
        <w:tc>
          <w:tcPr>
            <w:tcW w:w="1134" w:type="dxa"/>
          </w:tcPr>
          <w:p w14:paraId="23B04F62" w14:textId="59E4345D" w:rsidR="00A31853" w:rsidRPr="004231FD" w:rsidRDefault="00261EEC" w:rsidP="00F417BE">
            <w:pPr>
              <w:jc w:val="center"/>
              <w:rPr>
                <w:rFonts w:ascii="Arial" w:hAnsi="Arial" w:cs="Arial"/>
                <w:b/>
                <w:sz w:val="24"/>
                <w:szCs w:val="24"/>
              </w:rPr>
            </w:pPr>
            <w:r>
              <w:rPr>
                <w:rFonts w:ascii="Arial" w:hAnsi="Arial" w:cs="Arial"/>
                <w:b/>
                <w:sz w:val="24"/>
                <w:szCs w:val="24"/>
              </w:rPr>
              <w:t>Valor Anual</w:t>
            </w:r>
          </w:p>
        </w:tc>
      </w:tr>
      <w:tr w:rsidR="00A31853" w:rsidRPr="004231FD" w14:paraId="484A142D" w14:textId="77777777" w:rsidTr="00EE20D1">
        <w:trPr>
          <w:trHeight w:val="223"/>
        </w:trPr>
        <w:tc>
          <w:tcPr>
            <w:tcW w:w="993" w:type="dxa"/>
          </w:tcPr>
          <w:p w14:paraId="2913654C" w14:textId="6C52D5FF" w:rsidR="00A31853" w:rsidRPr="004231FD" w:rsidRDefault="00507755" w:rsidP="00F417BE">
            <w:pPr>
              <w:jc w:val="center"/>
              <w:rPr>
                <w:rFonts w:ascii="Arial" w:hAnsi="Arial" w:cs="Arial"/>
                <w:sz w:val="24"/>
                <w:szCs w:val="24"/>
              </w:rPr>
            </w:pPr>
            <w:r>
              <w:rPr>
                <w:rFonts w:ascii="Arial" w:hAnsi="Arial" w:cs="Arial"/>
                <w:sz w:val="24"/>
                <w:szCs w:val="24"/>
              </w:rPr>
              <w:t>ÚNICO</w:t>
            </w:r>
          </w:p>
        </w:tc>
        <w:tc>
          <w:tcPr>
            <w:tcW w:w="992" w:type="dxa"/>
          </w:tcPr>
          <w:p w14:paraId="6821D75E" w14:textId="404427BC" w:rsidR="00A31853" w:rsidRPr="004231FD" w:rsidRDefault="00507755" w:rsidP="00F417BE">
            <w:pPr>
              <w:jc w:val="center"/>
              <w:rPr>
                <w:rFonts w:ascii="Arial" w:hAnsi="Arial" w:cs="Arial"/>
                <w:sz w:val="24"/>
                <w:szCs w:val="24"/>
                <w:lang w:val="es-ES_tradnl"/>
              </w:rPr>
            </w:pPr>
            <w:proofErr w:type="spellStart"/>
            <w:r>
              <w:rPr>
                <w:rFonts w:ascii="Arial" w:hAnsi="Arial" w:cs="Arial"/>
                <w:sz w:val="24"/>
                <w:szCs w:val="24"/>
                <w:lang w:val="es-ES_tradnl"/>
              </w:rPr>
              <w:t>Mês</w:t>
            </w:r>
            <w:proofErr w:type="spellEnd"/>
          </w:p>
        </w:tc>
        <w:tc>
          <w:tcPr>
            <w:tcW w:w="851" w:type="dxa"/>
          </w:tcPr>
          <w:p w14:paraId="75502B47" w14:textId="3AD69444" w:rsidR="00A31853" w:rsidRPr="004231FD" w:rsidRDefault="00507755" w:rsidP="00F417BE">
            <w:pPr>
              <w:jc w:val="center"/>
              <w:rPr>
                <w:rFonts w:ascii="Arial" w:hAnsi="Arial" w:cs="Arial"/>
                <w:sz w:val="24"/>
                <w:szCs w:val="24"/>
              </w:rPr>
            </w:pPr>
            <w:r>
              <w:rPr>
                <w:rFonts w:ascii="Arial" w:hAnsi="Arial" w:cs="Arial"/>
                <w:sz w:val="24"/>
                <w:szCs w:val="24"/>
                <w:lang w:val="pt-PT"/>
              </w:rPr>
              <w:t>12</w:t>
            </w:r>
          </w:p>
        </w:tc>
        <w:tc>
          <w:tcPr>
            <w:tcW w:w="5103" w:type="dxa"/>
          </w:tcPr>
          <w:p w14:paraId="1F9945D8" w14:textId="0512EE5C" w:rsidR="00A31853" w:rsidRPr="004231FD" w:rsidRDefault="00507755" w:rsidP="00F417BE">
            <w:pPr>
              <w:jc w:val="both"/>
              <w:rPr>
                <w:rFonts w:ascii="Arial" w:hAnsi="Arial" w:cs="Arial"/>
                <w:sz w:val="24"/>
                <w:szCs w:val="24"/>
              </w:rPr>
            </w:pPr>
            <w:r>
              <w:rPr>
                <w:rFonts w:ascii="Arial" w:hAnsi="Arial" w:cs="Arial"/>
                <w:sz w:val="24"/>
                <w:szCs w:val="24"/>
              </w:rPr>
              <w:t>C</w:t>
            </w:r>
            <w:r w:rsidRPr="00EE20D1">
              <w:rPr>
                <w:rFonts w:ascii="Arial" w:hAnsi="Arial" w:cs="Arial"/>
                <w:sz w:val="24"/>
                <w:szCs w:val="24"/>
              </w:rPr>
              <w:t>ontratação de serviços técnicos especializados de</w:t>
            </w:r>
            <w:r w:rsidRPr="00EE20D1">
              <w:rPr>
                <w:rFonts w:ascii="Arial" w:hAnsi="Arial" w:cs="Arial"/>
                <w:spacing w:val="-8"/>
                <w:w w:val="115"/>
                <w:sz w:val="24"/>
                <w:szCs w:val="24"/>
              </w:rPr>
              <w:t xml:space="preserve"> </w:t>
            </w:r>
            <w:r w:rsidRPr="00EE20D1">
              <w:rPr>
                <w:rFonts w:ascii="Arial" w:hAnsi="Arial" w:cs="Arial"/>
                <w:w w:val="115"/>
                <w:sz w:val="24"/>
                <w:szCs w:val="24"/>
              </w:rPr>
              <w:t>assessoria</w:t>
            </w:r>
            <w:r w:rsidRPr="00EE20D1">
              <w:rPr>
                <w:rFonts w:ascii="Arial" w:hAnsi="Arial" w:cs="Arial"/>
                <w:spacing w:val="-6"/>
                <w:w w:val="115"/>
                <w:sz w:val="24"/>
                <w:szCs w:val="24"/>
              </w:rPr>
              <w:t xml:space="preserve"> </w:t>
            </w:r>
            <w:r w:rsidRPr="00EE20D1">
              <w:rPr>
                <w:rFonts w:ascii="Arial" w:hAnsi="Arial" w:cs="Arial"/>
                <w:w w:val="115"/>
                <w:sz w:val="24"/>
                <w:szCs w:val="24"/>
              </w:rPr>
              <w:t>e</w:t>
            </w:r>
            <w:r w:rsidRPr="00EE20D1">
              <w:rPr>
                <w:rFonts w:ascii="Arial" w:hAnsi="Arial" w:cs="Arial"/>
                <w:spacing w:val="-8"/>
                <w:w w:val="115"/>
                <w:sz w:val="24"/>
                <w:szCs w:val="24"/>
              </w:rPr>
              <w:t xml:space="preserve"> </w:t>
            </w:r>
            <w:r w:rsidRPr="00EE20D1">
              <w:rPr>
                <w:rFonts w:ascii="Arial" w:hAnsi="Arial" w:cs="Arial"/>
                <w:w w:val="115"/>
                <w:sz w:val="24"/>
                <w:szCs w:val="24"/>
              </w:rPr>
              <w:t>consultoria</w:t>
            </w:r>
            <w:r w:rsidRPr="00EE20D1">
              <w:rPr>
                <w:rFonts w:ascii="Arial" w:hAnsi="Arial" w:cs="Arial"/>
                <w:spacing w:val="-6"/>
                <w:w w:val="115"/>
                <w:sz w:val="24"/>
                <w:szCs w:val="24"/>
              </w:rPr>
              <w:t xml:space="preserve"> administrativa e </w:t>
            </w:r>
            <w:r w:rsidRPr="00EE20D1">
              <w:rPr>
                <w:rFonts w:ascii="Arial" w:hAnsi="Arial" w:cs="Arial"/>
                <w:w w:val="115"/>
                <w:sz w:val="24"/>
                <w:szCs w:val="24"/>
              </w:rPr>
              <w:t>legislativa</w:t>
            </w:r>
            <w:r w:rsidRPr="00EE20D1">
              <w:rPr>
                <w:rFonts w:ascii="Arial" w:hAnsi="Arial" w:cs="Arial"/>
                <w:spacing w:val="-6"/>
                <w:w w:val="115"/>
                <w:sz w:val="24"/>
                <w:szCs w:val="24"/>
              </w:rPr>
              <w:t xml:space="preserve"> </w:t>
            </w:r>
            <w:r w:rsidRPr="00EE20D1">
              <w:rPr>
                <w:rFonts w:ascii="Arial" w:hAnsi="Arial" w:cs="Arial"/>
                <w:w w:val="115"/>
                <w:sz w:val="24"/>
                <w:szCs w:val="24"/>
              </w:rPr>
              <w:t>para</w:t>
            </w:r>
            <w:r w:rsidRPr="00EE20D1">
              <w:rPr>
                <w:rFonts w:ascii="Arial" w:hAnsi="Arial" w:cs="Arial"/>
                <w:spacing w:val="-6"/>
                <w:w w:val="115"/>
                <w:sz w:val="24"/>
                <w:szCs w:val="24"/>
              </w:rPr>
              <w:t xml:space="preserve"> </w:t>
            </w:r>
            <w:r w:rsidRPr="00EE20D1">
              <w:rPr>
                <w:rFonts w:ascii="Arial" w:hAnsi="Arial" w:cs="Arial"/>
                <w:w w:val="115"/>
                <w:sz w:val="24"/>
                <w:szCs w:val="24"/>
              </w:rPr>
              <w:t>atender</w:t>
            </w:r>
            <w:r w:rsidRPr="00EE20D1">
              <w:rPr>
                <w:rFonts w:ascii="Arial" w:hAnsi="Arial" w:cs="Arial"/>
                <w:spacing w:val="-6"/>
                <w:w w:val="115"/>
                <w:sz w:val="24"/>
                <w:szCs w:val="24"/>
              </w:rPr>
              <w:t xml:space="preserve"> </w:t>
            </w:r>
            <w:r w:rsidRPr="00EE20D1">
              <w:rPr>
                <w:rFonts w:ascii="Arial" w:hAnsi="Arial" w:cs="Arial"/>
                <w:w w:val="115"/>
                <w:sz w:val="24"/>
                <w:szCs w:val="24"/>
              </w:rPr>
              <w:t>às demandas da Câmara Municipal</w:t>
            </w:r>
            <w:r w:rsidRPr="00EE20D1">
              <w:rPr>
                <w:rFonts w:ascii="Arial" w:hAnsi="Arial" w:cs="Arial"/>
                <w:spacing w:val="-1"/>
                <w:w w:val="115"/>
                <w:sz w:val="24"/>
                <w:szCs w:val="24"/>
              </w:rPr>
              <w:t xml:space="preserve"> </w:t>
            </w:r>
            <w:r w:rsidRPr="00EE20D1">
              <w:rPr>
                <w:rFonts w:ascii="Arial" w:hAnsi="Arial" w:cs="Arial"/>
                <w:w w:val="115"/>
                <w:sz w:val="24"/>
                <w:szCs w:val="24"/>
              </w:rPr>
              <w:t>de</w:t>
            </w:r>
            <w:r>
              <w:rPr>
                <w:rFonts w:ascii="Arial" w:hAnsi="Arial" w:cs="Arial"/>
                <w:spacing w:val="-3"/>
                <w:w w:val="115"/>
                <w:sz w:val="24"/>
                <w:szCs w:val="24"/>
              </w:rPr>
              <w:t xml:space="preserve"> Bonfinópolis de Minas-MG, conforme detalhamentos constantes do Termo de Referência – Anexo I, da Concorrência Eletrônica nº 01/2021.</w:t>
            </w:r>
          </w:p>
        </w:tc>
        <w:tc>
          <w:tcPr>
            <w:tcW w:w="1134" w:type="dxa"/>
          </w:tcPr>
          <w:p w14:paraId="56193D78" w14:textId="77777777" w:rsidR="00A31853" w:rsidRPr="004231FD" w:rsidRDefault="00A31853" w:rsidP="00F417BE">
            <w:pPr>
              <w:jc w:val="both"/>
              <w:rPr>
                <w:rFonts w:ascii="Arial" w:hAnsi="Arial" w:cs="Arial"/>
                <w:sz w:val="24"/>
                <w:szCs w:val="24"/>
              </w:rPr>
            </w:pPr>
          </w:p>
        </w:tc>
        <w:tc>
          <w:tcPr>
            <w:tcW w:w="1134" w:type="dxa"/>
          </w:tcPr>
          <w:p w14:paraId="215801CF" w14:textId="77777777" w:rsidR="00A31853" w:rsidRPr="004231FD" w:rsidRDefault="00A31853" w:rsidP="00F417BE">
            <w:pPr>
              <w:jc w:val="both"/>
              <w:rPr>
                <w:rFonts w:ascii="Arial" w:hAnsi="Arial" w:cs="Arial"/>
                <w:sz w:val="24"/>
                <w:szCs w:val="24"/>
              </w:rPr>
            </w:pPr>
          </w:p>
        </w:tc>
      </w:tr>
      <w:tr w:rsidR="00A31853" w:rsidRPr="004231FD" w14:paraId="582F8BEC" w14:textId="77777777" w:rsidTr="00EE20D1">
        <w:trPr>
          <w:trHeight w:val="103"/>
        </w:trPr>
        <w:tc>
          <w:tcPr>
            <w:tcW w:w="9073" w:type="dxa"/>
            <w:gridSpan w:val="5"/>
          </w:tcPr>
          <w:p w14:paraId="5CF4E21B" w14:textId="77777777" w:rsidR="00A31853" w:rsidRPr="004231FD" w:rsidRDefault="00A31853" w:rsidP="00F417BE">
            <w:pPr>
              <w:rPr>
                <w:rFonts w:ascii="Arial" w:hAnsi="Arial" w:cs="Arial"/>
                <w:sz w:val="24"/>
                <w:szCs w:val="24"/>
              </w:rPr>
            </w:pPr>
            <w:r w:rsidRPr="004231FD">
              <w:rPr>
                <w:rFonts w:ascii="Arial" w:hAnsi="Arial" w:cs="Arial"/>
                <w:sz w:val="24"/>
                <w:szCs w:val="24"/>
              </w:rPr>
              <w:t>Valor Global;&gt;&gt;&gt;&gt;&gt;&gt;&gt;&gt;&gt;&gt;&gt;&gt;&gt;&gt;&gt;&gt;&gt;&gt;&gt;&gt;&gt;&gt;&gt;&gt;&gt;&gt;&gt;&gt;&gt;&gt;&gt;&gt;&gt;&gt;&gt;&gt;</w:t>
            </w:r>
          </w:p>
        </w:tc>
        <w:tc>
          <w:tcPr>
            <w:tcW w:w="1134" w:type="dxa"/>
          </w:tcPr>
          <w:p w14:paraId="399304E5" w14:textId="77777777" w:rsidR="00A31853" w:rsidRPr="004231FD" w:rsidRDefault="00A31853" w:rsidP="00F417BE">
            <w:pPr>
              <w:jc w:val="right"/>
              <w:rPr>
                <w:rFonts w:ascii="Arial" w:hAnsi="Arial" w:cs="Arial"/>
                <w:sz w:val="24"/>
                <w:szCs w:val="24"/>
              </w:rPr>
            </w:pPr>
          </w:p>
        </w:tc>
      </w:tr>
    </w:tbl>
    <w:p w14:paraId="3317C88F" w14:textId="77777777" w:rsidR="00A31853" w:rsidRPr="004231FD" w:rsidRDefault="00A31853" w:rsidP="00F417BE">
      <w:pPr>
        <w:jc w:val="both"/>
        <w:rPr>
          <w:rFonts w:ascii="Arial" w:hAnsi="Arial" w:cs="Arial"/>
          <w:sz w:val="24"/>
          <w:szCs w:val="24"/>
        </w:rPr>
      </w:pPr>
      <w:r w:rsidRPr="004231FD">
        <w:rPr>
          <w:rFonts w:ascii="Arial" w:hAnsi="Arial" w:cs="Arial"/>
          <w:sz w:val="24"/>
          <w:szCs w:val="24"/>
        </w:rPr>
        <w:t>2.2- Valor Global da Proposta R$-------(</w:t>
      </w:r>
      <w:proofErr w:type="spellStart"/>
      <w:r w:rsidRPr="004231FD">
        <w:rPr>
          <w:rFonts w:ascii="Arial" w:hAnsi="Arial" w:cs="Arial"/>
          <w:sz w:val="24"/>
          <w:szCs w:val="24"/>
        </w:rPr>
        <w:t>xxxxxxxxxxxxxxxxxxxxxxx</w:t>
      </w:r>
      <w:proofErr w:type="spellEnd"/>
      <w:r w:rsidRPr="004231FD">
        <w:rPr>
          <w:rFonts w:ascii="Arial" w:hAnsi="Arial" w:cs="Arial"/>
          <w:sz w:val="24"/>
          <w:szCs w:val="24"/>
        </w:rPr>
        <w:t>)</w:t>
      </w:r>
    </w:p>
    <w:p w14:paraId="3275D80A" w14:textId="77777777" w:rsidR="00A31853" w:rsidRPr="004231FD" w:rsidRDefault="00A31853" w:rsidP="00F417BE">
      <w:pPr>
        <w:jc w:val="both"/>
        <w:rPr>
          <w:rFonts w:ascii="Arial" w:hAnsi="Arial" w:cs="Arial"/>
          <w:sz w:val="24"/>
          <w:szCs w:val="24"/>
        </w:rPr>
      </w:pPr>
      <w:r w:rsidRPr="004231FD">
        <w:rPr>
          <w:rFonts w:ascii="Arial" w:hAnsi="Arial" w:cs="Arial"/>
          <w:sz w:val="24"/>
          <w:szCs w:val="24"/>
        </w:rPr>
        <w:t>2.3</w:t>
      </w:r>
      <w:r w:rsidRPr="004231FD">
        <w:rPr>
          <w:rFonts w:ascii="Arial" w:hAnsi="Arial" w:cs="Arial"/>
          <w:b/>
          <w:sz w:val="24"/>
          <w:szCs w:val="24"/>
        </w:rPr>
        <w:t>-</w:t>
      </w:r>
      <w:r w:rsidRPr="004231FD">
        <w:rPr>
          <w:rFonts w:ascii="Arial" w:hAnsi="Arial" w:cs="Arial"/>
          <w:sz w:val="24"/>
          <w:szCs w:val="24"/>
        </w:rPr>
        <w:t xml:space="preserve"> A proposta terá validade de 60 (sessenta) dias, a partir da data de abertura.</w:t>
      </w:r>
    </w:p>
    <w:p w14:paraId="6DEDB30C" w14:textId="77777777" w:rsidR="00A31853" w:rsidRPr="004231FD" w:rsidRDefault="00A31853" w:rsidP="00F417BE">
      <w:pPr>
        <w:jc w:val="both"/>
        <w:rPr>
          <w:rFonts w:ascii="Arial" w:hAnsi="Arial" w:cs="Arial"/>
          <w:caps/>
          <w:sz w:val="24"/>
          <w:szCs w:val="24"/>
        </w:rPr>
      </w:pPr>
      <w:r w:rsidRPr="004231FD">
        <w:rPr>
          <w:rFonts w:ascii="Arial" w:hAnsi="Arial" w:cs="Arial"/>
          <w:sz w:val="24"/>
          <w:szCs w:val="24"/>
        </w:rPr>
        <w:t xml:space="preserve">2.3- O preço proposto acima contempla todas as despesas necessárias ao pleno prestação de serviços, tais como os encargos (obrigações sociais, impostos, taxas etc.), cotados separados e incidentes sobre a prestação de serviços. </w:t>
      </w:r>
    </w:p>
    <w:p w14:paraId="52FAD522" w14:textId="77777777" w:rsidR="00A31853" w:rsidRPr="004231FD" w:rsidRDefault="00A31853" w:rsidP="00F417BE">
      <w:pPr>
        <w:overflowPunct w:val="0"/>
        <w:autoSpaceDE w:val="0"/>
        <w:autoSpaceDN w:val="0"/>
        <w:adjustRightInd w:val="0"/>
        <w:ind w:right="-427" w:hanging="142"/>
        <w:jc w:val="both"/>
        <w:textAlignment w:val="baseline"/>
        <w:rPr>
          <w:rFonts w:ascii="Arial" w:hAnsi="Arial" w:cs="Arial"/>
          <w:sz w:val="24"/>
          <w:szCs w:val="24"/>
        </w:rPr>
      </w:pPr>
      <w:r w:rsidRPr="004231FD">
        <w:rPr>
          <w:rFonts w:ascii="Arial" w:hAnsi="Arial" w:cs="Arial"/>
          <w:sz w:val="24"/>
          <w:szCs w:val="24"/>
        </w:rPr>
        <w:t xml:space="preserve">     Local: ........................................... Data: ...........</w:t>
      </w:r>
      <w:proofErr w:type="gramStart"/>
      <w:r w:rsidRPr="004231FD">
        <w:rPr>
          <w:rFonts w:ascii="Arial" w:hAnsi="Arial" w:cs="Arial"/>
          <w:sz w:val="24"/>
          <w:szCs w:val="24"/>
        </w:rPr>
        <w:t>/....</w:t>
      </w:r>
      <w:proofErr w:type="gramEnd"/>
      <w:r w:rsidRPr="004231FD">
        <w:rPr>
          <w:rFonts w:ascii="Arial" w:hAnsi="Arial" w:cs="Arial"/>
          <w:sz w:val="24"/>
          <w:szCs w:val="24"/>
        </w:rPr>
        <w:t>./20...</w:t>
      </w:r>
    </w:p>
    <w:p w14:paraId="7BCF6A44" w14:textId="77777777" w:rsidR="00A31853" w:rsidRPr="004231FD" w:rsidRDefault="00A31853" w:rsidP="00F417BE">
      <w:pPr>
        <w:overflowPunct w:val="0"/>
        <w:autoSpaceDE w:val="0"/>
        <w:autoSpaceDN w:val="0"/>
        <w:adjustRightInd w:val="0"/>
        <w:ind w:right="-427"/>
        <w:textAlignment w:val="baseline"/>
        <w:outlineLvl w:val="0"/>
        <w:rPr>
          <w:rFonts w:ascii="Arial" w:hAnsi="Arial" w:cs="Arial"/>
          <w:sz w:val="24"/>
          <w:szCs w:val="24"/>
        </w:rPr>
      </w:pPr>
    </w:p>
    <w:p w14:paraId="5F2CA8A4" w14:textId="77777777" w:rsidR="00A31853" w:rsidRPr="004231FD" w:rsidRDefault="00A31853" w:rsidP="00F417BE">
      <w:pPr>
        <w:overflowPunct w:val="0"/>
        <w:autoSpaceDE w:val="0"/>
        <w:autoSpaceDN w:val="0"/>
        <w:adjustRightInd w:val="0"/>
        <w:ind w:right="-427"/>
        <w:jc w:val="center"/>
        <w:textAlignment w:val="baseline"/>
        <w:outlineLvl w:val="0"/>
        <w:rPr>
          <w:rFonts w:ascii="Arial" w:hAnsi="Arial" w:cs="Arial"/>
          <w:sz w:val="24"/>
          <w:szCs w:val="24"/>
        </w:rPr>
      </w:pPr>
      <w:r w:rsidRPr="004231FD">
        <w:rPr>
          <w:rFonts w:ascii="Arial" w:hAnsi="Arial" w:cs="Arial"/>
          <w:sz w:val="24"/>
          <w:szCs w:val="24"/>
        </w:rPr>
        <w:t>Razão Social da Empresa</w:t>
      </w:r>
    </w:p>
    <w:p w14:paraId="4F4E71D2" w14:textId="77777777" w:rsidR="00A31853" w:rsidRPr="004231FD" w:rsidRDefault="00A31853" w:rsidP="00F417BE">
      <w:pPr>
        <w:pStyle w:val="Default"/>
        <w:jc w:val="center"/>
        <w:rPr>
          <w:rFonts w:ascii="Arial" w:hAnsi="Arial" w:cs="Arial"/>
        </w:rPr>
      </w:pPr>
      <w:r w:rsidRPr="004231FD">
        <w:rPr>
          <w:rFonts w:ascii="Arial" w:hAnsi="Arial" w:cs="Arial"/>
        </w:rPr>
        <w:t>Nome do responsável legal.</w:t>
      </w:r>
    </w:p>
    <w:p w14:paraId="0F7161C1" w14:textId="77777777" w:rsidR="00A31853" w:rsidRPr="004231FD" w:rsidRDefault="00A31853" w:rsidP="00F417BE">
      <w:pPr>
        <w:jc w:val="center"/>
        <w:rPr>
          <w:rFonts w:ascii="Arial" w:hAnsi="Arial" w:cs="Arial"/>
          <w:sz w:val="24"/>
          <w:szCs w:val="24"/>
        </w:rPr>
      </w:pPr>
      <w:proofErr w:type="spellStart"/>
      <w:r w:rsidRPr="004231FD">
        <w:rPr>
          <w:rFonts w:ascii="Arial" w:hAnsi="Arial" w:cs="Arial"/>
          <w:sz w:val="24"/>
          <w:szCs w:val="24"/>
        </w:rPr>
        <w:t>N.°</w:t>
      </w:r>
      <w:proofErr w:type="spellEnd"/>
      <w:r w:rsidRPr="004231FD">
        <w:rPr>
          <w:rFonts w:ascii="Arial" w:hAnsi="Arial" w:cs="Arial"/>
          <w:sz w:val="24"/>
          <w:szCs w:val="24"/>
        </w:rPr>
        <w:t xml:space="preserve"> do documento de identidade</w:t>
      </w:r>
    </w:p>
    <w:p w14:paraId="0BBFE223" w14:textId="77777777" w:rsidR="00A31853" w:rsidRPr="004231FD" w:rsidRDefault="00A31853" w:rsidP="00F417BE">
      <w:pPr>
        <w:jc w:val="center"/>
        <w:rPr>
          <w:rFonts w:ascii="Arial" w:hAnsi="Arial" w:cs="Arial"/>
          <w:sz w:val="24"/>
          <w:szCs w:val="24"/>
        </w:rPr>
      </w:pPr>
    </w:p>
    <w:p w14:paraId="5502B85D" w14:textId="77777777" w:rsidR="00507755" w:rsidRDefault="00507755" w:rsidP="00F417BE">
      <w:pPr>
        <w:pStyle w:val="Ttulo1"/>
        <w:spacing w:before="120" w:after="120"/>
        <w:jc w:val="center"/>
        <w:rPr>
          <w:rFonts w:ascii="Arial" w:hAnsi="Arial" w:cs="Arial"/>
          <w:iCs/>
          <w:sz w:val="24"/>
          <w:szCs w:val="24"/>
        </w:rPr>
      </w:pPr>
    </w:p>
    <w:p w14:paraId="6467A272" w14:textId="77777777" w:rsidR="00507755" w:rsidRDefault="00507755" w:rsidP="00F417BE">
      <w:pPr>
        <w:pStyle w:val="Ttulo1"/>
        <w:spacing w:before="120" w:after="120"/>
        <w:jc w:val="center"/>
        <w:rPr>
          <w:rFonts w:ascii="Arial" w:hAnsi="Arial" w:cs="Arial"/>
          <w:iCs/>
          <w:sz w:val="24"/>
          <w:szCs w:val="24"/>
        </w:rPr>
      </w:pPr>
    </w:p>
    <w:p w14:paraId="76CFE75F" w14:textId="77777777" w:rsidR="00507755" w:rsidRDefault="00507755" w:rsidP="00F417BE">
      <w:pPr>
        <w:pStyle w:val="Ttulo1"/>
        <w:spacing w:before="120" w:after="120"/>
        <w:jc w:val="center"/>
        <w:rPr>
          <w:rFonts w:ascii="Arial" w:hAnsi="Arial" w:cs="Arial"/>
          <w:iCs/>
          <w:sz w:val="24"/>
          <w:szCs w:val="24"/>
        </w:rPr>
      </w:pPr>
    </w:p>
    <w:p w14:paraId="450EBF34" w14:textId="77777777" w:rsidR="009410EA" w:rsidRDefault="009410EA" w:rsidP="009410EA"/>
    <w:p w14:paraId="61C9F90B" w14:textId="77777777" w:rsidR="009410EA" w:rsidRDefault="009410EA" w:rsidP="009410EA"/>
    <w:p w14:paraId="1C63FBF5" w14:textId="77777777" w:rsidR="009410EA" w:rsidRDefault="009410EA" w:rsidP="009410EA"/>
    <w:p w14:paraId="42C59B21" w14:textId="77777777" w:rsidR="009410EA" w:rsidRDefault="009410EA" w:rsidP="009410EA"/>
    <w:p w14:paraId="31DD1283" w14:textId="77777777" w:rsidR="009410EA" w:rsidRDefault="009410EA" w:rsidP="009410EA"/>
    <w:p w14:paraId="091BF70C" w14:textId="77777777" w:rsidR="009410EA" w:rsidRDefault="009410EA" w:rsidP="009410EA"/>
    <w:p w14:paraId="10E13777" w14:textId="77777777" w:rsidR="009410EA" w:rsidRDefault="009410EA" w:rsidP="009410EA"/>
    <w:p w14:paraId="2B199B3C" w14:textId="77777777" w:rsidR="009410EA" w:rsidRPr="009410EA" w:rsidRDefault="009410EA" w:rsidP="009410EA"/>
    <w:p w14:paraId="5B5314F5" w14:textId="156E61B1" w:rsidR="00A31853" w:rsidRPr="00507755" w:rsidRDefault="00A31853" w:rsidP="00F417BE">
      <w:pPr>
        <w:pStyle w:val="Ttulo1"/>
        <w:spacing w:before="120" w:after="120"/>
        <w:jc w:val="center"/>
        <w:rPr>
          <w:rFonts w:ascii="Arial" w:hAnsi="Arial" w:cs="Arial"/>
          <w:i/>
          <w:iCs/>
          <w:color w:val="auto"/>
          <w:sz w:val="24"/>
          <w:szCs w:val="24"/>
        </w:rPr>
      </w:pPr>
      <w:r w:rsidRPr="00507755">
        <w:rPr>
          <w:rFonts w:ascii="Arial" w:hAnsi="Arial" w:cs="Arial"/>
          <w:iCs/>
          <w:color w:val="auto"/>
          <w:sz w:val="24"/>
          <w:szCs w:val="24"/>
        </w:rPr>
        <w:lastRenderedPageBreak/>
        <w:t>ANEXO V</w:t>
      </w:r>
      <w:r w:rsidR="0067650B">
        <w:rPr>
          <w:rFonts w:ascii="Arial" w:hAnsi="Arial" w:cs="Arial"/>
          <w:iCs/>
          <w:color w:val="auto"/>
          <w:sz w:val="24"/>
          <w:szCs w:val="24"/>
        </w:rPr>
        <w:t xml:space="preserve"> </w:t>
      </w:r>
      <w:r w:rsidRPr="00507755">
        <w:rPr>
          <w:rFonts w:ascii="Arial" w:hAnsi="Arial" w:cs="Arial"/>
          <w:iCs/>
          <w:color w:val="auto"/>
          <w:sz w:val="24"/>
          <w:szCs w:val="24"/>
        </w:rPr>
        <w:t>– MINUTA DA PROPOSTA TÉCNICA</w:t>
      </w:r>
    </w:p>
    <w:p w14:paraId="1D57D658" w14:textId="77777777" w:rsidR="00A31853" w:rsidRPr="004231FD" w:rsidRDefault="00A31853" w:rsidP="00F417BE">
      <w:pPr>
        <w:jc w:val="center"/>
        <w:rPr>
          <w:rFonts w:ascii="Arial" w:hAnsi="Arial" w:cs="Arial"/>
          <w:sz w:val="24"/>
          <w:szCs w:val="24"/>
        </w:rPr>
      </w:pPr>
    </w:p>
    <w:p w14:paraId="203460D5" w14:textId="77777777" w:rsidR="00507755" w:rsidRDefault="00507755" w:rsidP="00F417BE">
      <w:pPr>
        <w:pStyle w:val="Normal1"/>
        <w:jc w:val="both"/>
        <w:rPr>
          <w:rFonts w:ascii="Arial" w:eastAsia="Verdana" w:hAnsi="Arial" w:cs="Arial"/>
          <w:b/>
          <w:sz w:val="24"/>
          <w:szCs w:val="24"/>
        </w:rPr>
      </w:pPr>
      <w:r>
        <w:rPr>
          <w:rFonts w:ascii="Arial" w:eastAsia="Verdana" w:hAnsi="Arial" w:cs="Arial"/>
          <w:b/>
          <w:sz w:val="24"/>
          <w:szCs w:val="24"/>
        </w:rPr>
        <w:t>Ao</w:t>
      </w:r>
      <w:r w:rsidRPr="004231FD">
        <w:rPr>
          <w:rFonts w:ascii="Arial" w:eastAsia="Verdana" w:hAnsi="Arial" w:cs="Arial"/>
          <w:b/>
          <w:sz w:val="24"/>
          <w:szCs w:val="24"/>
        </w:rPr>
        <w:t xml:space="preserve"> </w:t>
      </w:r>
      <w:r>
        <w:rPr>
          <w:rFonts w:ascii="Arial" w:eastAsia="Verdana" w:hAnsi="Arial" w:cs="Arial"/>
          <w:b/>
          <w:sz w:val="24"/>
          <w:szCs w:val="24"/>
        </w:rPr>
        <w:t xml:space="preserve">Setor de </w:t>
      </w:r>
      <w:r w:rsidRPr="004231FD">
        <w:rPr>
          <w:rFonts w:ascii="Arial" w:eastAsia="Verdana" w:hAnsi="Arial" w:cs="Arial"/>
          <w:b/>
          <w:sz w:val="24"/>
          <w:szCs w:val="24"/>
        </w:rPr>
        <w:t xml:space="preserve">Licitação da </w:t>
      </w:r>
      <w:r>
        <w:rPr>
          <w:rFonts w:ascii="Arial" w:eastAsia="Verdana" w:hAnsi="Arial" w:cs="Arial"/>
          <w:b/>
          <w:sz w:val="24"/>
          <w:szCs w:val="24"/>
        </w:rPr>
        <w:t xml:space="preserve">Câmara </w:t>
      </w:r>
      <w:r w:rsidRPr="004231FD">
        <w:rPr>
          <w:rFonts w:ascii="Arial" w:eastAsia="Verdana" w:hAnsi="Arial" w:cs="Arial"/>
          <w:b/>
          <w:sz w:val="24"/>
          <w:szCs w:val="24"/>
        </w:rPr>
        <w:t xml:space="preserve">Municipal de </w:t>
      </w:r>
      <w:r>
        <w:rPr>
          <w:rFonts w:ascii="Arial" w:eastAsia="Verdana" w:hAnsi="Arial" w:cs="Arial"/>
          <w:b/>
          <w:sz w:val="24"/>
          <w:szCs w:val="24"/>
        </w:rPr>
        <w:t>Bonfinópolis de Minas-MG.</w:t>
      </w:r>
    </w:p>
    <w:p w14:paraId="5A966848" w14:textId="7644BFAA" w:rsidR="00A31853" w:rsidRPr="004231FD" w:rsidRDefault="00A31853" w:rsidP="00F417BE">
      <w:pPr>
        <w:pStyle w:val="Normal1"/>
        <w:rPr>
          <w:rFonts w:ascii="Arial" w:eastAsia="Verdana" w:hAnsi="Arial" w:cs="Arial"/>
          <w:b/>
          <w:sz w:val="24"/>
          <w:szCs w:val="24"/>
        </w:rPr>
      </w:pPr>
      <w:r w:rsidRPr="004231FD">
        <w:rPr>
          <w:rFonts w:ascii="Arial" w:eastAsia="Verdana" w:hAnsi="Arial" w:cs="Arial"/>
          <w:b/>
          <w:sz w:val="24"/>
          <w:szCs w:val="24"/>
        </w:rPr>
        <w:t xml:space="preserve">PROCESSO </w:t>
      </w:r>
      <w:r w:rsidR="00507755">
        <w:rPr>
          <w:rFonts w:ascii="Arial" w:eastAsia="Verdana" w:hAnsi="Arial" w:cs="Arial"/>
          <w:b/>
          <w:sz w:val="24"/>
          <w:szCs w:val="24"/>
        </w:rPr>
        <w:t xml:space="preserve">LICITATÓRIO </w:t>
      </w:r>
      <w:r w:rsidRPr="004231FD">
        <w:rPr>
          <w:rFonts w:ascii="Arial" w:eastAsia="Verdana" w:hAnsi="Arial" w:cs="Arial"/>
          <w:b/>
          <w:sz w:val="24"/>
          <w:szCs w:val="24"/>
        </w:rPr>
        <w:t>Nº. 0</w:t>
      </w:r>
      <w:r w:rsidR="00507755">
        <w:rPr>
          <w:rFonts w:ascii="Arial" w:eastAsia="Verdana" w:hAnsi="Arial" w:cs="Arial"/>
          <w:b/>
          <w:sz w:val="24"/>
          <w:szCs w:val="24"/>
        </w:rPr>
        <w:t>1</w:t>
      </w:r>
      <w:r w:rsidRPr="004231FD">
        <w:rPr>
          <w:rFonts w:ascii="Arial" w:eastAsia="Verdana" w:hAnsi="Arial" w:cs="Arial"/>
          <w:b/>
          <w:sz w:val="24"/>
          <w:szCs w:val="24"/>
        </w:rPr>
        <w:t>/2025.</w:t>
      </w:r>
    </w:p>
    <w:p w14:paraId="572B67E0" w14:textId="77777777" w:rsidR="00A31853" w:rsidRPr="004231FD" w:rsidRDefault="00A31853" w:rsidP="00F417BE">
      <w:pPr>
        <w:pStyle w:val="Normal1"/>
        <w:rPr>
          <w:rFonts w:ascii="Arial" w:eastAsia="Verdana" w:hAnsi="Arial" w:cs="Arial"/>
          <w:b/>
          <w:sz w:val="24"/>
          <w:szCs w:val="24"/>
        </w:rPr>
      </w:pPr>
      <w:r w:rsidRPr="004231FD">
        <w:rPr>
          <w:rFonts w:ascii="Arial" w:eastAsia="Verdana" w:hAnsi="Arial" w:cs="Arial"/>
          <w:b/>
          <w:sz w:val="24"/>
          <w:szCs w:val="24"/>
        </w:rPr>
        <w:t>CONCORRENCIA ELETRÔNICA Nº. 001/2025</w:t>
      </w:r>
    </w:p>
    <w:p w14:paraId="373CCE6C" w14:textId="77777777" w:rsidR="00A31853" w:rsidRPr="004231FD" w:rsidRDefault="00A31853" w:rsidP="00F417BE">
      <w:pPr>
        <w:jc w:val="both"/>
        <w:rPr>
          <w:rFonts w:ascii="Arial" w:hAnsi="Arial" w:cs="Arial"/>
          <w:b/>
          <w:sz w:val="24"/>
          <w:szCs w:val="24"/>
          <w:u w:val="single"/>
        </w:rPr>
      </w:pPr>
      <w:r w:rsidRPr="004231FD">
        <w:rPr>
          <w:rFonts w:ascii="Arial" w:hAnsi="Arial" w:cs="Arial"/>
          <w:b/>
          <w:sz w:val="24"/>
          <w:szCs w:val="24"/>
          <w:u w:val="single"/>
        </w:rPr>
        <w:t>1. IDENTIFICAÇÃO DO CONCORRENTE:</w:t>
      </w:r>
    </w:p>
    <w:p w14:paraId="32C7DB1A" w14:textId="77777777" w:rsidR="00A31853" w:rsidRPr="004231FD" w:rsidRDefault="00A31853" w:rsidP="00F417BE">
      <w:pPr>
        <w:jc w:val="both"/>
        <w:rPr>
          <w:rFonts w:ascii="Arial" w:hAnsi="Arial" w:cs="Arial"/>
          <w:sz w:val="24"/>
          <w:szCs w:val="24"/>
        </w:rPr>
      </w:pPr>
      <w:r w:rsidRPr="004231FD">
        <w:rPr>
          <w:rFonts w:ascii="Arial" w:hAnsi="Arial" w:cs="Arial"/>
          <w:b/>
          <w:sz w:val="24"/>
          <w:szCs w:val="24"/>
        </w:rPr>
        <w:t>RAZÃO SOCIAL</w:t>
      </w:r>
      <w:r w:rsidRPr="004231FD">
        <w:rPr>
          <w:rFonts w:ascii="Arial" w:hAnsi="Arial" w:cs="Arial"/>
          <w:sz w:val="24"/>
          <w:szCs w:val="24"/>
        </w:rPr>
        <w:t>: ----------</w:t>
      </w:r>
    </w:p>
    <w:p w14:paraId="382D546E" w14:textId="77777777" w:rsidR="00A31853" w:rsidRPr="004231FD" w:rsidRDefault="00A31853" w:rsidP="00F417BE">
      <w:pPr>
        <w:jc w:val="both"/>
        <w:rPr>
          <w:rFonts w:ascii="Arial" w:hAnsi="Arial" w:cs="Arial"/>
          <w:sz w:val="24"/>
          <w:szCs w:val="24"/>
        </w:rPr>
      </w:pPr>
      <w:r w:rsidRPr="004231FD">
        <w:rPr>
          <w:rFonts w:ascii="Arial" w:hAnsi="Arial" w:cs="Arial"/>
          <w:b/>
          <w:sz w:val="24"/>
          <w:szCs w:val="24"/>
        </w:rPr>
        <w:t>CNPJ</w:t>
      </w:r>
      <w:r w:rsidRPr="004231FD">
        <w:rPr>
          <w:rFonts w:ascii="Arial" w:hAnsi="Arial" w:cs="Arial"/>
          <w:sz w:val="24"/>
          <w:szCs w:val="24"/>
        </w:rPr>
        <w:t>: -------------------</w:t>
      </w:r>
    </w:p>
    <w:p w14:paraId="3E0CCD96" w14:textId="77777777" w:rsidR="00A31853" w:rsidRPr="004231FD" w:rsidRDefault="00A31853" w:rsidP="00F417BE">
      <w:pPr>
        <w:jc w:val="both"/>
        <w:rPr>
          <w:rFonts w:ascii="Arial" w:hAnsi="Arial" w:cs="Arial"/>
          <w:sz w:val="24"/>
          <w:szCs w:val="24"/>
        </w:rPr>
      </w:pPr>
      <w:r w:rsidRPr="004231FD">
        <w:rPr>
          <w:rFonts w:ascii="Arial" w:hAnsi="Arial" w:cs="Arial"/>
          <w:b/>
          <w:sz w:val="24"/>
          <w:szCs w:val="24"/>
        </w:rPr>
        <w:t>ENDEREÇO e TELEFONE/</w:t>
      </w:r>
      <w:proofErr w:type="gramStart"/>
      <w:r w:rsidRPr="004231FD">
        <w:rPr>
          <w:rFonts w:ascii="Arial" w:hAnsi="Arial" w:cs="Arial"/>
          <w:b/>
          <w:sz w:val="24"/>
          <w:szCs w:val="24"/>
        </w:rPr>
        <w:t>E:MAIL</w:t>
      </w:r>
      <w:proofErr w:type="gramEnd"/>
      <w:r w:rsidRPr="004231FD">
        <w:rPr>
          <w:rFonts w:ascii="Arial" w:hAnsi="Arial" w:cs="Arial"/>
          <w:sz w:val="24"/>
          <w:szCs w:val="24"/>
        </w:rPr>
        <w:t>: ---------------------------</w:t>
      </w:r>
    </w:p>
    <w:p w14:paraId="0C37D43A" w14:textId="77777777" w:rsidR="00A31853" w:rsidRPr="004231FD" w:rsidRDefault="00A31853" w:rsidP="00F417BE">
      <w:pPr>
        <w:jc w:val="both"/>
        <w:rPr>
          <w:rFonts w:ascii="Arial" w:hAnsi="Arial" w:cs="Arial"/>
          <w:sz w:val="24"/>
          <w:szCs w:val="24"/>
        </w:rPr>
      </w:pPr>
    </w:p>
    <w:p w14:paraId="54D57BA7" w14:textId="77777777" w:rsidR="00A31853" w:rsidRDefault="00A31853" w:rsidP="00F417BE">
      <w:pPr>
        <w:pStyle w:val="Corpodetexto"/>
        <w:ind w:left="118" w:right="13"/>
        <w:rPr>
          <w:rFonts w:ascii="Arial" w:hAnsi="Arial" w:cs="Arial"/>
          <w:szCs w:val="24"/>
        </w:rPr>
      </w:pPr>
      <w:r w:rsidRPr="004231FD">
        <w:rPr>
          <w:rFonts w:ascii="Arial" w:hAnsi="Arial" w:cs="Arial"/>
          <w:szCs w:val="24"/>
        </w:rPr>
        <w:t>Relação</w:t>
      </w:r>
      <w:r w:rsidRPr="004231FD">
        <w:rPr>
          <w:rFonts w:ascii="Arial" w:hAnsi="Arial" w:cs="Arial"/>
          <w:spacing w:val="-12"/>
          <w:szCs w:val="24"/>
        </w:rPr>
        <w:t xml:space="preserve"> </w:t>
      </w:r>
      <w:r w:rsidRPr="004231FD">
        <w:rPr>
          <w:rFonts w:ascii="Arial" w:hAnsi="Arial" w:cs="Arial"/>
          <w:szCs w:val="24"/>
        </w:rPr>
        <w:t>de</w:t>
      </w:r>
      <w:r w:rsidRPr="004231FD">
        <w:rPr>
          <w:rFonts w:ascii="Arial" w:hAnsi="Arial" w:cs="Arial"/>
          <w:spacing w:val="-11"/>
          <w:szCs w:val="24"/>
        </w:rPr>
        <w:t xml:space="preserve"> </w:t>
      </w:r>
      <w:r w:rsidRPr="004231FD">
        <w:rPr>
          <w:rFonts w:ascii="Arial" w:hAnsi="Arial" w:cs="Arial"/>
          <w:szCs w:val="24"/>
        </w:rPr>
        <w:t>Técnicos</w:t>
      </w:r>
      <w:r w:rsidRPr="004231FD">
        <w:rPr>
          <w:rFonts w:ascii="Arial" w:hAnsi="Arial" w:cs="Arial"/>
          <w:spacing w:val="-10"/>
          <w:szCs w:val="24"/>
        </w:rPr>
        <w:t xml:space="preserve"> </w:t>
      </w:r>
      <w:r w:rsidRPr="004231FD">
        <w:rPr>
          <w:rFonts w:ascii="Arial" w:hAnsi="Arial" w:cs="Arial"/>
          <w:szCs w:val="24"/>
        </w:rPr>
        <w:t>da</w:t>
      </w:r>
      <w:r w:rsidRPr="004231FD">
        <w:rPr>
          <w:rFonts w:ascii="Arial" w:hAnsi="Arial" w:cs="Arial"/>
          <w:spacing w:val="-8"/>
          <w:szCs w:val="24"/>
        </w:rPr>
        <w:t xml:space="preserve"> </w:t>
      </w:r>
      <w:r w:rsidRPr="004231FD">
        <w:rPr>
          <w:rFonts w:ascii="Arial" w:hAnsi="Arial" w:cs="Arial"/>
          <w:szCs w:val="24"/>
        </w:rPr>
        <w:t>Licitante</w:t>
      </w:r>
      <w:r w:rsidRPr="004231FD">
        <w:rPr>
          <w:rFonts w:ascii="Arial" w:hAnsi="Arial" w:cs="Arial"/>
          <w:spacing w:val="-9"/>
          <w:szCs w:val="24"/>
        </w:rPr>
        <w:t xml:space="preserve"> </w:t>
      </w:r>
      <w:r w:rsidRPr="004231FD">
        <w:rPr>
          <w:rFonts w:ascii="Arial" w:hAnsi="Arial" w:cs="Arial"/>
          <w:szCs w:val="24"/>
        </w:rPr>
        <w:t>que</w:t>
      </w:r>
      <w:r w:rsidRPr="004231FD">
        <w:rPr>
          <w:rFonts w:ascii="Arial" w:hAnsi="Arial" w:cs="Arial"/>
          <w:spacing w:val="-8"/>
          <w:szCs w:val="24"/>
        </w:rPr>
        <w:t xml:space="preserve"> </w:t>
      </w:r>
      <w:r w:rsidRPr="004231FD">
        <w:rPr>
          <w:rFonts w:ascii="Arial" w:hAnsi="Arial" w:cs="Arial"/>
          <w:szCs w:val="24"/>
        </w:rPr>
        <w:t>serão</w:t>
      </w:r>
      <w:r w:rsidRPr="004231FD">
        <w:rPr>
          <w:rFonts w:ascii="Arial" w:hAnsi="Arial" w:cs="Arial"/>
          <w:spacing w:val="-12"/>
          <w:szCs w:val="24"/>
        </w:rPr>
        <w:t xml:space="preserve"> </w:t>
      </w:r>
      <w:r w:rsidRPr="004231FD">
        <w:rPr>
          <w:rFonts w:ascii="Arial" w:hAnsi="Arial" w:cs="Arial"/>
          <w:szCs w:val="24"/>
        </w:rPr>
        <w:t>utilizados</w:t>
      </w:r>
      <w:r w:rsidRPr="004231FD">
        <w:rPr>
          <w:rFonts w:ascii="Arial" w:hAnsi="Arial" w:cs="Arial"/>
          <w:spacing w:val="-9"/>
          <w:szCs w:val="24"/>
        </w:rPr>
        <w:t xml:space="preserve"> </w:t>
      </w:r>
      <w:r w:rsidRPr="004231FD">
        <w:rPr>
          <w:rFonts w:ascii="Arial" w:hAnsi="Arial" w:cs="Arial"/>
          <w:szCs w:val="24"/>
        </w:rPr>
        <w:t>na</w:t>
      </w:r>
      <w:r w:rsidRPr="004231FD">
        <w:rPr>
          <w:rFonts w:ascii="Arial" w:hAnsi="Arial" w:cs="Arial"/>
          <w:spacing w:val="-8"/>
          <w:szCs w:val="24"/>
        </w:rPr>
        <w:t xml:space="preserve"> </w:t>
      </w:r>
      <w:r w:rsidRPr="004231FD">
        <w:rPr>
          <w:rFonts w:ascii="Arial" w:hAnsi="Arial" w:cs="Arial"/>
          <w:szCs w:val="24"/>
        </w:rPr>
        <w:t>prestação</w:t>
      </w:r>
      <w:r w:rsidRPr="004231FD">
        <w:rPr>
          <w:rFonts w:ascii="Arial" w:hAnsi="Arial" w:cs="Arial"/>
          <w:spacing w:val="-12"/>
          <w:szCs w:val="24"/>
        </w:rPr>
        <w:t xml:space="preserve"> </w:t>
      </w:r>
      <w:r w:rsidRPr="004231FD">
        <w:rPr>
          <w:rFonts w:ascii="Arial" w:hAnsi="Arial" w:cs="Arial"/>
          <w:szCs w:val="24"/>
        </w:rPr>
        <w:t>de</w:t>
      </w:r>
      <w:r w:rsidRPr="004231FD">
        <w:rPr>
          <w:rFonts w:ascii="Arial" w:hAnsi="Arial" w:cs="Arial"/>
          <w:spacing w:val="-8"/>
          <w:szCs w:val="24"/>
        </w:rPr>
        <w:t xml:space="preserve"> </w:t>
      </w:r>
      <w:r w:rsidRPr="004231FD">
        <w:rPr>
          <w:rFonts w:ascii="Arial" w:hAnsi="Arial" w:cs="Arial"/>
          <w:szCs w:val="24"/>
        </w:rPr>
        <w:t>serviços</w:t>
      </w:r>
      <w:r w:rsidRPr="004231FD">
        <w:rPr>
          <w:rFonts w:ascii="Arial" w:hAnsi="Arial" w:cs="Arial"/>
          <w:spacing w:val="-10"/>
          <w:szCs w:val="24"/>
        </w:rPr>
        <w:t xml:space="preserve"> </w:t>
      </w:r>
      <w:r w:rsidRPr="004231FD">
        <w:rPr>
          <w:rFonts w:ascii="Arial" w:hAnsi="Arial" w:cs="Arial"/>
          <w:szCs w:val="24"/>
        </w:rPr>
        <w:t>constante</w:t>
      </w:r>
      <w:r w:rsidRPr="004231FD">
        <w:rPr>
          <w:rFonts w:ascii="Arial" w:hAnsi="Arial" w:cs="Arial"/>
          <w:spacing w:val="-63"/>
          <w:szCs w:val="24"/>
        </w:rPr>
        <w:t xml:space="preserve"> </w:t>
      </w:r>
      <w:r w:rsidRPr="004231FD">
        <w:rPr>
          <w:rFonts w:ascii="Arial" w:hAnsi="Arial" w:cs="Arial"/>
          <w:szCs w:val="24"/>
        </w:rPr>
        <w:t>do objeto</w:t>
      </w:r>
      <w:r w:rsidRPr="004231FD">
        <w:rPr>
          <w:rFonts w:ascii="Arial" w:hAnsi="Arial" w:cs="Arial"/>
          <w:spacing w:val="-2"/>
          <w:szCs w:val="24"/>
        </w:rPr>
        <w:t xml:space="preserve"> </w:t>
      </w:r>
      <w:r w:rsidRPr="004231FD">
        <w:rPr>
          <w:rFonts w:ascii="Arial" w:hAnsi="Arial" w:cs="Arial"/>
          <w:szCs w:val="24"/>
        </w:rPr>
        <w:t>deste</w:t>
      </w:r>
      <w:r w:rsidRPr="004231FD">
        <w:rPr>
          <w:rFonts w:ascii="Arial" w:hAnsi="Arial" w:cs="Arial"/>
          <w:spacing w:val="-1"/>
          <w:szCs w:val="24"/>
        </w:rPr>
        <w:t xml:space="preserve"> </w:t>
      </w:r>
      <w:r w:rsidRPr="004231FD">
        <w:rPr>
          <w:rFonts w:ascii="Arial" w:hAnsi="Arial" w:cs="Arial"/>
          <w:szCs w:val="24"/>
        </w:rPr>
        <w:t>Edital</w:t>
      </w:r>
      <w:r w:rsidRPr="004231FD">
        <w:rPr>
          <w:rFonts w:ascii="Arial" w:hAnsi="Arial" w:cs="Arial"/>
          <w:spacing w:val="-3"/>
          <w:szCs w:val="24"/>
        </w:rPr>
        <w:t xml:space="preserve"> </w:t>
      </w:r>
      <w:r w:rsidRPr="004231FD">
        <w:rPr>
          <w:rFonts w:ascii="Arial" w:hAnsi="Arial" w:cs="Arial"/>
          <w:szCs w:val="24"/>
        </w:rPr>
        <w:t>e para</w:t>
      </w:r>
      <w:r w:rsidRPr="004231FD">
        <w:rPr>
          <w:rFonts w:ascii="Arial" w:hAnsi="Arial" w:cs="Arial"/>
          <w:spacing w:val="-5"/>
          <w:szCs w:val="24"/>
        </w:rPr>
        <w:t xml:space="preserve"> </w:t>
      </w:r>
      <w:r w:rsidRPr="004231FD">
        <w:rPr>
          <w:rFonts w:ascii="Arial" w:hAnsi="Arial" w:cs="Arial"/>
          <w:szCs w:val="24"/>
        </w:rPr>
        <w:t>fins</w:t>
      </w:r>
      <w:r w:rsidRPr="004231FD">
        <w:rPr>
          <w:rFonts w:ascii="Arial" w:hAnsi="Arial" w:cs="Arial"/>
          <w:spacing w:val="-2"/>
          <w:szCs w:val="24"/>
        </w:rPr>
        <w:t xml:space="preserve"> </w:t>
      </w:r>
      <w:r w:rsidRPr="004231FD">
        <w:rPr>
          <w:rFonts w:ascii="Arial" w:hAnsi="Arial" w:cs="Arial"/>
          <w:szCs w:val="24"/>
        </w:rPr>
        <w:t>de</w:t>
      </w:r>
      <w:r w:rsidRPr="004231FD">
        <w:rPr>
          <w:rFonts w:ascii="Arial" w:hAnsi="Arial" w:cs="Arial"/>
          <w:spacing w:val="-2"/>
          <w:szCs w:val="24"/>
        </w:rPr>
        <w:t xml:space="preserve"> </w:t>
      </w:r>
      <w:r w:rsidRPr="004231FD">
        <w:rPr>
          <w:rFonts w:ascii="Arial" w:hAnsi="Arial" w:cs="Arial"/>
          <w:szCs w:val="24"/>
        </w:rPr>
        <w:t>pontuação técnica:</w:t>
      </w:r>
    </w:p>
    <w:p w14:paraId="4679D9AA" w14:textId="77777777" w:rsidR="00507755" w:rsidRDefault="00507755" w:rsidP="00F417BE">
      <w:pPr>
        <w:pStyle w:val="Corpodetexto"/>
        <w:ind w:left="118" w:right="13"/>
        <w:rPr>
          <w:rFonts w:ascii="Arial" w:hAnsi="Arial" w:cs="Arial"/>
          <w:szCs w:val="24"/>
        </w:rPr>
      </w:pPr>
    </w:p>
    <w:tbl>
      <w:tblPr>
        <w:tblStyle w:val="Tabelacomgrade"/>
        <w:tblW w:w="9658" w:type="dxa"/>
        <w:tblInd w:w="118" w:type="dxa"/>
        <w:tblLook w:val="04A0" w:firstRow="1" w:lastRow="0" w:firstColumn="1" w:lastColumn="0" w:noHBand="0" w:noVBand="1"/>
      </w:tblPr>
      <w:tblGrid>
        <w:gridCol w:w="5973"/>
        <w:gridCol w:w="3685"/>
      </w:tblGrid>
      <w:tr w:rsidR="001F54B2" w14:paraId="2D574517" w14:textId="77777777" w:rsidTr="001F46E4">
        <w:tc>
          <w:tcPr>
            <w:tcW w:w="5973" w:type="dxa"/>
          </w:tcPr>
          <w:p w14:paraId="024F958B" w14:textId="137E64DF" w:rsidR="001F54B2" w:rsidRDefault="001F54B2" w:rsidP="00F417BE">
            <w:pPr>
              <w:pStyle w:val="Corpodetexto"/>
              <w:ind w:right="13"/>
              <w:rPr>
                <w:rFonts w:ascii="Arial" w:hAnsi="Arial" w:cs="Arial"/>
                <w:szCs w:val="24"/>
              </w:rPr>
            </w:pPr>
            <w:r>
              <w:rPr>
                <w:rFonts w:ascii="Arial" w:hAnsi="Arial" w:cs="Arial"/>
                <w:szCs w:val="24"/>
              </w:rPr>
              <w:t>Nome</w:t>
            </w:r>
          </w:p>
        </w:tc>
        <w:tc>
          <w:tcPr>
            <w:tcW w:w="3685" w:type="dxa"/>
          </w:tcPr>
          <w:p w14:paraId="4228ABE5" w14:textId="72F0751B" w:rsidR="001F54B2" w:rsidRDefault="001F54B2" w:rsidP="00F417BE">
            <w:pPr>
              <w:pStyle w:val="Corpodetexto"/>
              <w:ind w:right="13"/>
              <w:rPr>
                <w:rFonts w:ascii="Arial" w:hAnsi="Arial" w:cs="Arial"/>
                <w:szCs w:val="24"/>
              </w:rPr>
            </w:pPr>
            <w:r>
              <w:rPr>
                <w:rFonts w:ascii="Arial" w:hAnsi="Arial" w:cs="Arial"/>
                <w:szCs w:val="24"/>
              </w:rPr>
              <w:t>CPF/MF</w:t>
            </w:r>
          </w:p>
        </w:tc>
      </w:tr>
      <w:tr w:rsidR="001F54B2" w14:paraId="514734A8" w14:textId="77777777" w:rsidTr="001F46E4">
        <w:tc>
          <w:tcPr>
            <w:tcW w:w="5973" w:type="dxa"/>
          </w:tcPr>
          <w:p w14:paraId="1AC9F703" w14:textId="77777777" w:rsidR="001F54B2" w:rsidRDefault="001F54B2" w:rsidP="00F417BE">
            <w:pPr>
              <w:pStyle w:val="Corpodetexto"/>
              <w:ind w:right="13"/>
              <w:rPr>
                <w:rFonts w:ascii="Arial" w:hAnsi="Arial" w:cs="Arial"/>
                <w:szCs w:val="24"/>
              </w:rPr>
            </w:pPr>
          </w:p>
        </w:tc>
        <w:tc>
          <w:tcPr>
            <w:tcW w:w="3685" w:type="dxa"/>
          </w:tcPr>
          <w:p w14:paraId="5115ED8E" w14:textId="77777777" w:rsidR="001F54B2" w:rsidRDefault="001F54B2" w:rsidP="00F417BE">
            <w:pPr>
              <w:pStyle w:val="Corpodetexto"/>
              <w:ind w:right="13"/>
              <w:rPr>
                <w:rFonts w:ascii="Arial" w:hAnsi="Arial" w:cs="Arial"/>
                <w:szCs w:val="24"/>
              </w:rPr>
            </w:pPr>
          </w:p>
        </w:tc>
      </w:tr>
      <w:tr w:rsidR="001F54B2" w14:paraId="0788F81F" w14:textId="77777777" w:rsidTr="001F46E4">
        <w:tc>
          <w:tcPr>
            <w:tcW w:w="5973" w:type="dxa"/>
          </w:tcPr>
          <w:p w14:paraId="5819681D" w14:textId="77777777" w:rsidR="001F54B2" w:rsidRDefault="001F54B2" w:rsidP="00F417BE">
            <w:pPr>
              <w:pStyle w:val="Corpodetexto"/>
              <w:ind w:right="13"/>
              <w:rPr>
                <w:rFonts w:ascii="Arial" w:hAnsi="Arial" w:cs="Arial"/>
                <w:szCs w:val="24"/>
              </w:rPr>
            </w:pPr>
          </w:p>
        </w:tc>
        <w:tc>
          <w:tcPr>
            <w:tcW w:w="3685" w:type="dxa"/>
          </w:tcPr>
          <w:p w14:paraId="61BC1546" w14:textId="77777777" w:rsidR="001F54B2" w:rsidRDefault="001F54B2" w:rsidP="00F417BE">
            <w:pPr>
              <w:pStyle w:val="Corpodetexto"/>
              <w:ind w:right="13"/>
              <w:rPr>
                <w:rFonts w:ascii="Arial" w:hAnsi="Arial" w:cs="Arial"/>
                <w:szCs w:val="24"/>
              </w:rPr>
            </w:pPr>
          </w:p>
        </w:tc>
      </w:tr>
      <w:tr w:rsidR="001F54B2" w14:paraId="2095F313" w14:textId="77777777" w:rsidTr="001F46E4">
        <w:tc>
          <w:tcPr>
            <w:tcW w:w="5973" w:type="dxa"/>
          </w:tcPr>
          <w:p w14:paraId="54165C8B" w14:textId="77777777" w:rsidR="001F54B2" w:rsidRDefault="001F54B2" w:rsidP="00F417BE">
            <w:pPr>
              <w:pStyle w:val="Corpodetexto"/>
              <w:ind w:right="13"/>
              <w:rPr>
                <w:rFonts w:ascii="Arial" w:hAnsi="Arial" w:cs="Arial"/>
                <w:szCs w:val="24"/>
              </w:rPr>
            </w:pPr>
          </w:p>
        </w:tc>
        <w:tc>
          <w:tcPr>
            <w:tcW w:w="3685" w:type="dxa"/>
          </w:tcPr>
          <w:p w14:paraId="78E9134A" w14:textId="77777777" w:rsidR="001F54B2" w:rsidRDefault="001F54B2" w:rsidP="00F417BE">
            <w:pPr>
              <w:pStyle w:val="Corpodetexto"/>
              <w:ind w:right="13"/>
              <w:rPr>
                <w:rFonts w:ascii="Arial" w:hAnsi="Arial" w:cs="Arial"/>
                <w:szCs w:val="24"/>
              </w:rPr>
            </w:pPr>
          </w:p>
        </w:tc>
      </w:tr>
    </w:tbl>
    <w:p w14:paraId="07492DC5" w14:textId="77777777" w:rsidR="0067650B" w:rsidRDefault="0067650B" w:rsidP="00F417BE">
      <w:pPr>
        <w:pStyle w:val="Corpodetexto"/>
        <w:spacing w:before="2"/>
        <w:rPr>
          <w:rFonts w:ascii="Arial" w:hAnsi="Arial" w:cs="Arial"/>
          <w:b/>
          <w:szCs w:val="24"/>
        </w:rPr>
      </w:pPr>
    </w:p>
    <w:p w14:paraId="1D6DA11B" w14:textId="77777777" w:rsidR="0067650B" w:rsidRPr="004231FD" w:rsidRDefault="0067650B" w:rsidP="00F417BE">
      <w:pPr>
        <w:pStyle w:val="Corpodetexto"/>
        <w:spacing w:before="2"/>
        <w:rPr>
          <w:rFonts w:ascii="Arial" w:hAnsi="Arial" w:cs="Arial"/>
          <w:b/>
          <w:szCs w:val="24"/>
        </w:rPr>
      </w:pPr>
    </w:p>
    <w:tbl>
      <w:tblPr>
        <w:tblStyle w:val="TableNormal"/>
        <w:tblW w:w="9489" w:type="dxa"/>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9"/>
      </w:tblGrid>
      <w:tr w:rsidR="0011135B" w:rsidRPr="004231FD" w14:paraId="6DADB8D2" w14:textId="77777777" w:rsidTr="00281581">
        <w:trPr>
          <w:trHeight w:val="722"/>
        </w:trPr>
        <w:tc>
          <w:tcPr>
            <w:tcW w:w="9489" w:type="dxa"/>
          </w:tcPr>
          <w:p w14:paraId="2E7DD40D" w14:textId="77777777" w:rsidR="0011135B" w:rsidRPr="004231FD" w:rsidRDefault="0011135B" w:rsidP="0011135B">
            <w:pPr>
              <w:pStyle w:val="Ttulo11"/>
              <w:spacing w:before="92"/>
              <w:ind w:right="107"/>
            </w:pPr>
            <w:r w:rsidRPr="004231FD">
              <w:t>TABELA</w:t>
            </w:r>
            <w:r w:rsidRPr="004231FD">
              <w:rPr>
                <w:spacing w:val="-5"/>
              </w:rPr>
              <w:t xml:space="preserve"> </w:t>
            </w:r>
            <w:r w:rsidRPr="004231FD">
              <w:t>DE</w:t>
            </w:r>
            <w:r w:rsidRPr="004231FD">
              <w:rPr>
                <w:spacing w:val="-2"/>
              </w:rPr>
              <w:t xml:space="preserve"> </w:t>
            </w:r>
            <w:r w:rsidRPr="004231FD">
              <w:t>PONTUAÇÃO</w:t>
            </w:r>
          </w:p>
          <w:p w14:paraId="1B5A2E44" w14:textId="68DC197D" w:rsidR="0011135B" w:rsidRPr="004231FD" w:rsidRDefault="0011135B" w:rsidP="00F417BE">
            <w:pPr>
              <w:pStyle w:val="TableParagraph"/>
              <w:ind w:left="285"/>
              <w:rPr>
                <w:rFonts w:ascii="Arial" w:hAnsi="Arial" w:cs="Arial"/>
                <w:b/>
                <w:sz w:val="24"/>
                <w:szCs w:val="24"/>
              </w:rPr>
            </w:pPr>
          </w:p>
        </w:tc>
      </w:tr>
    </w:tbl>
    <w:p w14:paraId="0EDD3E64" w14:textId="77777777" w:rsidR="00B85BC3" w:rsidRDefault="00B85BC3"/>
    <w:tbl>
      <w:tblPr>
        <w:tblStyle w:val="TableNormal"/>
        <w:tblW w:w="9489" w:type="dxa"/>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5"/>
        <w:gridCol w:w="1584"/>
      </w:tblGrid>
      <w:tr w:rsidR="0011135B" w:rsidRPr="004231FD" w14:paraId="0C3EAE88" w14:textId="77777777" w:rsidTr="0011135B">
        <w:trPr>
          <w:trHeight w:val="387"/>
        </w:trPr>
        <w:tc>
          <w:tcPr>
            <w:tcW w:w="9489" w:type="dxa"/>
            <w:gridSpan w:val="2"/>
          </w:tcPr>
          <w:p w14:paraId="36163010" w14:textId="59FC5C3D" w:rsidR="0011135B" w:rsidRPr="004231FD" w:rsidRDefault="0011135B" w:rsidP="0011135B">
            <w:pPr>
              <w:pStyle w:val="TableParagraph"/>
              <w:numPr>
                <w:ilvl w:val="0"/>
                <w:numId w:val="34"/>
              </w:numPr>
              <w:rPr>
                <w:rFonts w:ascii="Arial" w:hAnsi="Arial" w:cs="Arial"/>
                <w:sz w:val="24"/>
                <w:szCs w:val="24"/>
              </w:rPr>
            </w:pPr>
            <w:r>
              <w:rPr>
                <w:rFonts w:ascii="Arial" w:hAnsi="Arial" w:cs="Arial"/>
                <w:sz w:val="24"/>
                <w:szCs w:val="24"/>
              </w:rPr>
              <w:t>Pontuação recursos humanos:</w:t>
            </w:r>
          </w:p>
        </w:tc>
      </w:tr>
      <w:tr w:rsidR="0011135B" w:rsidRPr="004231FD" w14:paraId="31C7EE69" w14:textId="77777777" w:rsidTr="0011135B">
        <w:trPr>
          <w:trHeight w:val="387"/>
        </w:trPr>
        <w:tc>
          <w:tcPr>
            <w:tcW w:w="9489" w:type="dxa"/>
            <w:gridSpan w:val="2"/>
          </w:tcPr>
          <w:p w14:paraId="521604EE" w14:textId="44E9DB98" w:rsidR="0011135B" w:rsidRDefault="0011135B" w:rsidP="00390F33">
            <w:pPr>
              <w:pStyle w:val="TableParagraph"/>
              <w:jc w:val="center"/>
              <w:rPr>
                <w:rFonts w:ascii="Arial" w:hAnsi="Arial" w:cs="Arial"/>
                <w:sz w:val="24"/>
                <w:szCs w:val="24"/>
              </w:rPr>
            </w:pPr>
            <w:r>
              <w:rPr>
                <w:rFonts w:ascii="Arial" w:hAnsi="Arial" w:cs="Arial"/>
                <w:sz w:val="24"/>
                <w:szCs w:val="24"/>
              </w:rPr>
              <w:t>I – Requisitos Básicos</w:t>
            </w:r>
          </w:p>
        </w:tc>
      </w:tr>
      <w:tr w:rsidR="0011135B" w:rsidRPr="004231FD" w14:paraId="43E09119" w14:textId="77777777" w:rsidTr="00D91527">
        <w:trPr>
          <w:trHeight w:val="387"/>
        </w:trPr>
        <w:tc>
          <w:tcPr>
            <w:tcW w:w="7905" w:type="dxa"/>
          </w:tcPr>
          <w:p w14:paraId="3E4D7344" w14:textId="666AB1CE" w:rsidR="0011135B" w:rsidRPr="004231FD" w:rsidRDefault="0011135B" w:rsidP="00F417BE">
            <w:pPr>
              <w:pStyle w:val="TableParagraph"/>
              <w:spacing w:before="77"/>
              <w:ind w:left="79"/>
              <w:rPr>
                <w:rFonts w:ascii="Arial" w:hAnsi="Arial" w:cs="Arial"/>
                <w:sz w:val="24"/>
                <w:szCs w:val="24"/>
              </w:rPr>
            </w:pPr>
            <w:r>
              <w:rPr>
                <w:rFonts w:ascii="Arial" w:hAnsi="Arial" w:cs="Arial"/>
                <w:sz w:val="24"/>
                <w:szCs w:val="24"/>
              </w:rPr>
              <w:t>Descrição</w:t>
            </w:r>
          </w:p>
        </w:tc>
        <w:tc>
          <w:tcPr>
            <w:tcW w:w="1584" w:type="dxa"/>
          </w:tcPr>
          <w:p w14:paraId="3C4BD2BE" w14:textId="37CA0CFE" w:rsidR="0011135B" w:rsidRPr="004231FD" w:rsidRDefault="0011135B" w:rsidP="0011135B">
            <w:pPr>
              <w:pStyle w:val="TableParagraph"/>
              <w:jc w:val="center"/>
              <w:rPr>
                <w:rFonts w:ascii="Arial" w:hAnsi="Arial" w:cs="Arial"/>
                <w:sz w:val="24"/>
                <w:szCs w:val="24"/>
              </w:rPr>
            </w:pPr>
            <w:r>
              <w:rPr>
                <w:rFonts w:ascii="Arial" w:hAnsi="Arial" w:cs="Arial"/>
                <w:sz w:val="24"/>
                <w:szCs w:val="24"/>
              </w:rPr>
              <w:t>Pontos</w:t>
            </w:r>
          </w:p>
        </w:tc>
      </w:tr>
      <w:tr w:rsidR="0011135B" w:rsidRPr="004231FD" w14:paraId="096632E4" w14:textId="77777777" w:rsidTr="00D91527">
        <w:trPr>
          <w:trHeight w:val="387"/>
        </w:trPr>
        <w:tc>
          <w:tcPr>
            <w:tcW w:w="7905" w:type="dxa"/>
          </w:tcPr>
          <w:p w14:paraId="31DACF46" w14:textId="77777777" w:rsidR="0011135B" w:rsidRDefault="0011135B" w:rsidP="00F417BE">
            <w:pPr>
              <w:pStyle w:val="TableParagraph"/>
              <w:spacing w:before="77"/>
              <w:ind w:left="79"/>
              <w:rPr>
                <w:rFonts w:ascii="Arial" w:hAnsi="Arial" w:cs="Arial"/>
                <w:sz w:val="24"/>
                <w:szCs w:val="24"/>
              </w:rPr>
            </w:pPr>
          </w:p>
        </w:tc>
        <w:tc>
          <w:tcPr>
            <w:tcW w:w="1584" w:type="dxa"/>
          </w:tcPr>
          <w:p w14:paraId="324E858D" w14:textId="77777777" w:rsidR="0011135B" w:rsidRDefault="0011135B" w:rsidP="0011135B">
            <w:pPr>
              <w:pStyle w:val="TableParagraph"/>
              <w:jc w:val="center"/>
              <w:rPr>
                <w:rFonts w:ascii="Arial" w:hAnsi="Arial" w:cs="Arial"/>
                <w:sz w:val="24"/>
                <w:szCs w:val="24"/>
              </w:rPr>
            </w:pPr>
          </w:p>
        </w:tc>
      </w:tr>
      <w:tr w:rsidR="0011135B" w:rsidRPr="004231FD" w14:paraId="1B00FF48" w14:textId="77777777" w:rsidTr="00D91527">
        <w:trPr>
          <w:trHeight w:val="387"/>
        </w:trPr>
        <w:tc>
          <w:tcPr>
            <w:tcW w:w="7905" w:type="dxa"/>
          </w:tcPr>
          <w:p w14:paraId="34DF1406" w14:textId="77777777" w:rsidR="0011135B" w:rsidRDefault="0011135B" w:rsidP="00F417BE">
            <w:pPr>
              <w:pStyle w:val="TableParagraph"/>
              <w:spacing w:before="77"/>
              <w:ind w:left="79"/>
              <w:rPr>
                <w:rFonts w:ascii="Arial" w:hAnsi="Arial" w:cs="Arial"/>
                <w:sz w:val="24"/>
                <w:szCs w:val="24"/>
              </w:rPr>
            </w:pPr>
          </w:p>
        </w:tc>
        <w:tc>
          <w:tcPr>
            <w:tcW w:w="1584" w:type="dxa"/>
          </w:tcPr>
          <w:p w14:paraId="6D10079D" w14:textId="77777777" w:rsidR="0011135B" w:rsidRDefault="0011135B" w:rsidP="0011135B">
            <w:pPr>
              <w:pStyle w:val="TableParagraph"/>
              <w:jc w:val="center"/>
              <w:rPr>
                <w:rFonts w:ascii="Arial" w:hAnsi="Arial" w:cs="Arial"/>
                <w:sz w:val="24"/>
                <w:szCs w:val="24"/>
              </w:rPr>
            </w:pPr>
          </w:p>
        </w:tc>
      </w:tr>
      <w:tr w:rsidR="0011135B" w:rsidRPr="004231FD" w14:paraId="590F4F32" w14:textId="77777777" w:rsidTr="00D91527">
        <w:trPr>
          <w:trHeight w:val="387"/>
        </w:trPr>
        <w:tc>
          <w:tcPr>
            <w:tcW w:w="7905" w:type="dxa"/>
          </w:tcPr>
          <w:p w14:paraId="6CF62B75" w14:textId="77777777" w:rsidR="0011135B" w:rsidRDefault="0011135B" w:rsidP="00F417BE">
            <w:pPr>
              <w:pStyle w:val="TableParagraph"/>
              <w:spacing w:before="77"/>
              <w:ind w:left="79"/>
              <w:rPr>
                <w:rFonts w:ascii="Arial" w:hAnsi="Arial" w:cs="Arial"/>
                <w:sz w:val="24"/>
                <w:szCs w:val="24"/>
              </w:rPr>
            </w:pPr>
          </w:p>
        </w:tc>
        <w:tc>
          <w:tcPr>
            <w:tcW w:w="1584" w:type="dxa"/>
          </w:tcPr>
          <w:p w14:paraId="3AEE0A56" w14:textId="77777777" w:rsidR="0011135B" w:rsidRDefault="0011135B" w:rsidP="0011135B">
            <w:pPr>
              <w:pStyle w:val="TableParagraph"/>
              <w:jc w:val="center"/>
              <w:rPr>
                <w:rFonts w:ascii="Arial" w:hAnsi="Arial" w:cs="Arial"/>
                <w:sz w:val="24"/>
                <w:szCs w:val="24"/>
              </w:rPr>
            </w:pPr>
          </w:p>
        </w:tc>
      </w:tr>
      <w:tr w:rsidR="00390F33" w:rsidRPr="004231FD" w14:paraId="29211F09" w14:textId="77777777" w:rsidTr="00D91527">
        <w:trPr>
          <w:trHeight w:val="387"/>
        </w:trPr>
        <w:tc>
          <w:tcPr>
            <w:tcW w:w="7905" w:type="dxa"/>
          </w:tcPr>
          <w:p w14:paraId="7DA69C0B" w14:textId="77777777" w:rsidR="00390F33" w:rsidRDefault="00390F33" w:rsidP="00F417BE">
            <w:pPr>
              <w:pStyle w:val="TableParagraph"/>
              <w:spacing w:before="77"/>
              <w:ind w:left="79"/>
              <w:rPr>
                <w:rFonts w:ascii="Arial" w:hAnsi="Arial" w:cs="Arial"/>
                <w:sz w:val="24"/>
                <w:szCs w:val="24"/>
              </w:rPr>
            </w:pPr>
          </w:p>
        </w:tc>
        <w:tc>
          <w:tcPr>
            <w:tcW w:w="1584" w:type="dxa"/>
          </w:tcPr>
          <w:p w14:paraId="7BBD52DF" w14:textId="77777777" w:rsidR="00390F33" w:rsidRDefault="00390F33" w:rsidP="0011135B">
            <w:pPr>
              <w:pStyle w:val="TableParagraph"/>
              <w:jc w:val="center"/>
              <w:rPr>
                <w:rFonts w:ascii="Arial" w:hAnsi="Arial" w:cs="Arial"/>
                <w:sz w:val="24"/>
                <w:szCs w:val="24"/>
              </w:rPr>
            </w:pPr>
          </w:p>
        </w:tc>
      </w:tr>
      <w:tr w:rsidR="00390F33" w:rsidRPr="004231FD" w14:paraId="673AD182" w14:textId="77777777" w:rsidTr="00C45492">
        <w:trPr>
          <w:trHeight w:val="387"/>
        </w:trPr>
        <w:tc>
          <w:tcPr>
            <w:tcW w:w="9489" w:type="dxa"/>
            <w:gridSpan w:val="2"/>
          </w:tcPr>
          <w:p w14:paraId="61A738CC" w14:textId="0EC8F351" w:rsidR="00390F33" w:rsidRDefault="00390F33" w:rsidP="0011135B">
            <w:pPr>
              <w:pStyle w:val="TableParagraph"/>
              <w:jc w:val="center"/>
              <w:rPr>
                <w:rFonts w:ascii="Arial" w:hAnsi="Arial" w:cs="Arial"/>
                <w:sz w:val="24"/>
                <w:szCs w:val="24"/>
              </w:rPr>
            </w:pPr>
            <w:r>
              <w:rPr>
                <w:rFonts w:ascii="Arial" w:hAnsi="Arial" w:cs="Arial"/>
                <w:sz w:val="24"/>
                <w:szCs w:val="24"/>
              </w:rPr>
              <w:t>II – Acréscimos possíveis</w:t>
            </w:r>
          </w:p>
        </w:tc>
      </w:tr>
      <w:tr w:rsidR="00390F33" w:rsidRPr="004231FD" w14:paraId="33F516D3" w14:textId="77777777" w:rsidTr="00D91527">
        <w:trPr>
          <w:trHeight w:val="387"/>
        </w:trPr>
        <w:tc>
          <w:tcPr>
            <w:tcW w:w="7905" w:type="dxa"/>
          </w:tcPr>
          <w:p w14:paraId="78666EA1" w14:textId="77777777" w:rsidR="00390F33" w:rsidRDefault="00390F33" w:rsidP="00F417BE">
            <w:pPr>
              <w:pStyle w:val="TableParagraph"/>
              <w:spacing w:before="77"/>
              <w:ind w:left="79"/>
              <w:rPr>
                <w:rFonts w:ascii="Arial" w:hAnsi="Arial" w:cs="Arial"/>
                <w:sz w:val="24"/>
                <w:szCs w:val="24"/>
              </w:rPr>
            </w:pPr>
          </w:p>
        </w:tc>
        <w:tc>
          <w:tcPr>
            <w:tcW w:w="1584" w:type="dxa"/>
          </w:tcPr>
          <w:p w14:paraId="0CAF163F" w14:textId="77777777" w:rsidR="00390F33" w:rsidRDefault="00390F33" w:rsidP="0011135B">
            <w:pPr>
              <w:pStyle w:val="TableParagraph"/>
              <w:jc w:val="center"/>
              <w:rPr>
                <w:rFonts w:ascii="Arial" w:hAnsi="Arial" w:cs="Arial"/>
                <w:sz w:val="24"/>
                <w:szCs w:val="24"/>
              </w:rPr>
            </w:pPr>
          </w:p>
        </w:tc>
      </w:tr>
      <w:tr w:rsidR="00390F33" w:rsidRPr="004231FD" w14:paraId="17E1F390" w14:textId="77777777" w:rsidTr="00D91527">
        <w:trPr>
          <w:trHeight w:val="387"/>
        </w:trPr>
        <w:tc>
          <w:tcPr>
            <w:tcW w:w="7905" w:type="dxa"/>
          </w:tcPr>
          <w:p w14:paraId="6C52B2C1" w14:textId="77777777" w:rsidR="00390F33" w:rsidRDefault="00390F33" w:rsidP="00F417BE">
            <w:pPr>
              <w:pStyle w:val="TableParagraph"/>
              <w:spacing w:before="77"/>
              <w:ind w:left="79"/>
              <w:rPr>
                <w:rFonts w:ascii="Arial" w:hAnsi="Arial" w:cs="Arial"/>
                <w:sz w:val="24"/>
                <w:szCs w:val="24"/>
              </w:rPr>
            </w:pPr>
          </w:p>
        </w:tc>
        <w:tc>
          <w:tcPr>
            <w:tcW w:w="1584" w:type="dxa"/>
          </w:tcPr>
          <w:p w14:paraId="3BA08382" w14:textId="77777777" w:rsidR="00390F33" w:rsidRDefault="00390F33" w:rsidP="0011135B">
            <w:pPr>
              <w:pStyle w:val="TableParagraph"/>
              <w:jc w:val="center"/>
              <w:rPr>
                <w:rFonts w:ascii="Arial" w:hAnsi="Arial" w:cs="Arial"/>
                <w:sz w:val="24"/>
                <w:szCs w:val="24"/>
              </w:rPr>
            </w:pPr>
          </w:p>
        </w:tc>
      </w:tr>
      <w:tr w:rsidR="00390F33" w:rsidRPr="004231FD" w14:paraId="6F601F76" w14:textId="77777777" w:rsidTr="00D91527">
        <w:trPr>
          <w:trHeight w:val="387"/>
        </w:trPr>
        <w:tc>
          <w:tcPr>
            <w:tcW w:w="7905" w:type="dxa"/>
          </w:tcPr>
          <w:p w14:paraId="75D67435" w14:textId="77777777" w:rsidR="00390F33" w:rsidRDefault="00390F33" w:rsidP="00F417BE">
            <w:pPr>
              <w:pStyle w:val="TableParagraph"/>
              <w:spacing w:before="77"/>
              <w:ind w:left="79"/>
              <w:rPr>
                <w:rFonts w:ascii="Arial" w:hAnsi="Arial" w:cs="Arial"/>
                <w:sz w:val="24"/>
                <w:szCs w:val="24"/>
              </w:rPr>
            </w:pPr>
          </w:p>
        </w:tc>
        <w:tc>
          <w:tcPr>
            <w:tcW w:w="1584" w:type="dxa"/>
          </w:tcPr>
          <w:p w14:paraId="3F35007A" w14:textId="77777777" w:rsidR="00390F33" w:rsidRDefault="00390F33" w:rsidP="0011135B">
            <w:pPr>
              <w:pStyle w:val="TableParagraph"/>
              <w:jc w:val="center"/>
              <w:rPr>
                <w:rFonts w:ascii="Arial" w:hAnsi="Arial" w:cs="Arial"/>
                <w:sz w:val="24"/>
                <w:szCs w:val="24"/>
              </w:rPr>
            </w:pPr>
          </w:p>
        </w:tc>
      </w:tr>
      <w:tr w:rsidR="00390F33" w:rsidRPr="004231FD" w14:paraId="0B86E8BD" w14:textId="77777777" w:rsidTr="00D91527">
        <w:trPr>
          <w:trHeight w:val="387"/>
        </w:trPr>
        <w:tc>
          <w:tcPr>
            <w:tcW w:w="7905" w:type="dxa"/>
          </w:tcPr>
          <w:p w14:paraId="3AD366D8" w14:textId="7ECEBF5D" w:rsidR="00390F33" w:rsidRDefault="00390F33" w:rsidP="00390F33">
            <w:pPr>
              <w:pStyle w:val="TableParagraph"/>
              <w:spacing w:before="77"/>
              <w:ind w:left="79"/>
              <w:jc w:val="center"/>
              <w:rPr>
                <w:rFonts w:ascii="Arial" w:hAnsi="Arial" w:cs="Arial"/>
                <w:sz w:val="24"/>
                <w:szCs w:val="24"/>
              </w:rPr>
            </w:pPr>
            <w:r>
              <w:rPr>
                <w:rFonts w:ascii="Arial" w:hAnsi="Arial" w:cs="Arial"/>
                <w:sz w:val="24"/>
                <w:szCs w:val="24"/>
              </w:rPr>
              <w:t>III – Pontuação máxima = I+II</w:t>
            </w:r>
          </w:p>
        </w:tc>
        <w:tc>
          <w:tcPr>
            <w:tcW w:w="1584" w:type="dxa"/>
          </w:tcPr>
          <w:p w14:paraId="5B1D3BAB" w14:textId="77777777" w:rsidR="00390F33" w:rsidRDefault="00390F33" w:rsidP="0011135B">
            <w:pPr>
              <w:pStyle w:val="TableParagraph"/>
              <w:jc w:val="center"/>
              <w:rPr>
                <w:rFonts w:ascii="Arial" w:hAnsi="Arial" w:cs="Arial"/>
                <w:sz w:val="24"/>
                <w:szCs w:val="24"/>
              </w:rPr>
            </w:pPr>
          </w:p>
        </w:tc>
      </w:tr>
    </w:tbl>
    <w:p w14:paraId="30BAFEF0" w14:textId="77777777" w:rsidR="0011135B" w:rsidRDefault="0011135B"/>
    <w:p w14:paraId="10D31A2D" w14:textId="77777777" w:rsidR="0011135B" w:rsidRDefault="0011135B"/>
    <w:p w14:paraId="767F81EB" w14:textId="77777777" w:rsidR="00B85BC3" w:rsidRDefault="00B85BC3" w:rsidP="00B85BC3"/>
    <w:tbl>
      <w:tblPr>
        <w:tblStyle w:val="TableNormal"/>
        <w:tblW w:w="9489" w:type="dxa"/>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5"/>
        <w:gridCol w:w="1584"/>
      </w:tblGrid>
      <w:tr w:rsidR="00B85BC3" w:rsidRPr="004231FD" w14:paraId="0C94FAE6" w14:textId="77777777" w:rsidTr="00BD18AE">
        <w:trPr>
          <w:trHeight w:val="387"/>
        </w:trPr>
        <w:tc>
          <w:tcPr>
            <w:tcW w:w="9489" w:type="dxa"/>
            <w:gridSpan w:val="2"/>
          </w:tcPr>
          <w:p w14:paraId="14A80358" w14:textId="25D84025" w:rsidR="00B85BC3" w:rsidRPr="00B85BC3" w:rsidRDefault="00B85BC3" w:rsidP="00B85BC3">
            <w:pPr>
              <w:pStyle w:val="PargrafodaLista"/>
              <w:numPr>
                <w:ilvl w:val="0"/>
                <w:numId w:val="34"/>
              </w:numPr>
              <w:tabs>
                <w:tab w:val="left" w:pos="427"/>
              </w:tabs>
              <w:spacing w:before="93" w:after="4" w:line="312" w:lineRule="auto"/>
              <w:contextualSpacing w:val="0"/>
              <w:jc w:val="both"/>
              <w:rPr>
                <w:rFonts w:ascii="Arial" w:hAnsi="Arial" w:cs="Arial"/>
                <w:sz w:val="24"/>
                <w:szCs w:val="24"/>
              </w:rPr>
            </w:pPr>
            <w:proofErr w:type="spellStart"/>
            <w:r w:rsidRPr="00B85BC3">
              <w:rPr>
                <w:rFonts w:ascii="Arial" w:hAnsi="Arial" w:cs="Arial"/>
                <w:spacing w:val="-1"/>
                <w:sz w:val="24"/>
                <w:szCs w:val="24"/>
              </w:rPr>
              <w:t>Pontuação</w:t>
            </w:r>
            <w:proofErr w:type="spellEnd"/>
            <w:r w:rsidRPr="00B85BC3">
              <w:rPr>
                <w:rFonts w:ascii="Arial" w:hAnsi="Arial" w:cs="Arial"/>
                <w:spacing w:val="-13"/>
                <w:sz w:val="24"/>
                <w:szCs w:val="24"/>
              </w:rPr>
              <w:t xml:space="preserve"> </w:t>
            </w:r>
            <w:r w:rsidRPr="00B85BC3">
              <w:rPr>
                <w:rFonts w:ascii="Arial" w:hAnsi="Arial" w:cs="Arial"/>
                <w:spacing w:val="-1"/>
                <w:sz w:val="24"/>
                <w:szCs w:val="24"/>
              </w:rPr>
              <w:t>da</w:t>
            </w:r>
            <w:r w:rsidRPr="00B85BC3">
              <w:rPr>
                <w:rFonts w:ascii="Arial" w:hAnsi="Arial" w:cs="Arial"/>
                <w:spacing w:val="-15"/>
                <w:sz w:val="24"/>
                <w:szCs w:val="24"/>
              </w:rPr>
              <w:t xml:space="preserve"> </w:t>
            </w:r>
            <w:proofErr w:type="spellStart"/>
            <w:r w:rsidRPr="00B85BC3">
              <w:rPr>
                <w:rFonts w:ascii="Arial" w:hAnsi="Arial" w:cs="Arial"/>
                <w:spacing w:val="-1"/>
                <w:sz w:val="24"/>
                <w:szCs w:val="24"/>
              </w:rPr>
              <w:t>Experiência</w:t>
            </w:r>
            <w:proofErr w:type="spellEnd"/>
            <w:r w:rsidRPr="00B85BC3">
              <w:rPr>
                <w:rFonts w:ascii="Arial" w:hAnsi="Arial" w:cs="Arial"/>
                <w:spacing w:val="-12"/>
                <w:sz w:val="24"/>
                <w:szCs w:val="24"/>
              </w:rPr>
              <w:t xml:space="preserve"> </w:t>
            </w:r>
            <w:r w:rsidRPr="00B85BC3">
              <w:rPr>
                <w:rFonts w:ascii="Arial" w:hAnsi="Arial" w:cs="Arial"/>
                <w:sz w:val="24"/>
                <w:szCs w:val="24"/>
              </w:rPr>
              <w:t>na</w:t>
            </w:r>
            <w:r w:rsidRPr="00B85BC3">
              <w:rPr>
                <w:rFonts w:ascii="Arial" w:hAnsi="Arial" w:cs="Arial"/>
                <w:spacing w:val="-12"/>
                <w:sz w:val="24"/>
                <w:szCs w:val="24"/>
              </w:rPr>
              <w:t xml:space="preserve"> </w:t>
            </w:r>
            <w:proofErr w:type="spellStart"/>
            <w:r w:rsidRPr="00B85BC3">
              <w:rPr>
                <w:rFonts w:ascii="Arial" w:hAnsi="Arial" w:cs="Arial"/>
                <w:sz w:val="24"/>
                <w:szCs w:val="24"/>
              </w:rPr>
              <w:t>prestação</w:t>
            </w:r>
            <w:proofErr w:type="spellEnd"/>
            <w:r w:rsidRPr="00B85BC3">
              <w:rPr>
                <w:rFonts w:ascii="Arial" w:hAnsi="Arial" w:cs="Arial"/>
                <w:spacing w:val="-16"/>
                <w:sz w:val="24"/>
                <w:szCs w:val="24"/>
              </w:rPr>
              <w:t xml:space="preserve"> </w:t>
            </w:r>
            <w:r w:rsidRPr="00B85BC3">
              <w:rPr>
                <w:rFonts w:ascii="Arial" w:hAnsi="Arial" w:cs="Arial"/>
                <w:sz w:val="24"/>
                <w:szCs w:val="24"/>
              </w:rPr>
              <w:t>de</w:t>
            </w:r>
            <w:r w:rsidRPr="00B85BC3">
              <w:rPr>
                <w:rFonts w:ascii="Arial" w:hAnsi="Arial" w:cs="Arial"/>
                <w:spacing w:val="-12"/>
                <w:sz w:val="24"/>
                <w:szCs w:val="24"/>
              </w:rPr>
              <w:t xml:space="preserve"> serviços </w:t>
            </w:r>
            <w:r w:rsidRPr="00B85BC3">
              <w:rPr>
                <w:rFonts w:ascii="Arial" w:hAnsi="Arial" w:cs="Arial"/>
                <w:sz w:val="24"/>
                <w:szCs w:val="24"/>
              </w:rPr>
              <w:t xml:space="preserve">na </w:t>
            </w:r>
            <w:proofErr w:type="spellStart"/>
            <w:r w:rsidRPr="00B85BC3">
              <w:rPr>
                <w:rFonts w:ascii="Arial" w:hAnsi="Arial" w:cs="Arial"/>
                <w:sz w:val="24"/>
                <w:szCs w:val="24"/>
              </w:rPr>
              <w:t>gestão</w:t>
            </w:r>
            <w:proofErr w:type="spellEnd"/>
            <w:r w:rsidRPr="00B85BC3">
              <w:rPr>
                <w:rFonts w:ascii="Arial" w:hAnsi="Arial" w:cs="Arial"/>
                <w:sz w:val="24"/>
                <w:szCs w:val="24"/>
              </w:rPr>
              <w:t xml:space="preserve"> </w:t>
            </w:r>
            <w:proofErr w:type="spellStart"/>
            <w:r w:rsidRPr="00B85BC3">
              <w:rPr>
                <w:rFonts w:ascii="Arial" w:hAnsi="Arial" w:cs="Arial"/>
                <w:sz w:val="24"/>
                <w:szCs w:val="24"/>
              </w:rPr>
              <w:t>pública</w:t>
            </w:r>
            <w:proofErr w:type="spellEnd"/>
            <w:r w:rsidRPr="00B85BC3">
              <w:rPr>
                <w:rFonts w:ascii="Arial" w:hAnsi="Arial" w:cs="Arial"/>
                <w:sz w:val="24"/>
                <w:szCs w:val="24"/>
              </w:rPr>
              <w:t>:</w:t>
            </w:r>
          </w:p>
        </w:tc>
      </w:tr>
      <w:tr w:rsidR="00B85BC3" w:rsidRPr="004231FD" w14:paraId="5E67D5B9" w14:textId="77777777" w:rsidTr="00BD18AE">
        <w:trPr>
          <w:trHeight w:val="387"/>
        </w:trPr>
        <w:tc>
          <w:tcPr>
            <w:tcW w:w="9489" w:type="dxa"/>
            <w:gridSpan w:val="2"/>
          </w:tcPr>
          <w:p w14:paraId="4A69F84F" w14:textId="77777777" w:rsidR="00B85BC3" w:rsidRDefault="00B85BC3" w:rsidP="00BD18AE">
            <w:pPr>
              <w:pStyle w:val="TableParagraph"/>
              <w:jc w:val="center"/>
              <w:rPr>
                <w:rFonts w:ascii="Arial" w:hAnsi="Arial" w:cs="Arial"/>
                <w:sz w:val="24"/>
                <w:szCs w:val="24"/>
              </w:rPr>
            </w:pPr>
            <w:r>
              <w:rPr>
                <w:rFonts w:ascii="Arial" w:hAnsi="Arial" w:cs="Arial"/>
                <w:sz w:val="24"/>
                <w:szCs w:val="24"/>
              </w:rPr>
              <w:t>I – Requisitos Básicos</w:t>
            </w:r>
          </w:p>
        </w:tc>
      </w:tr>
      <w:tr w:rsidR="00B85BC3" w:rsidRPr="004231FD" w14:paraId="491519FB" w14:textId="77777777" w:rsidTr="00BD18AE">
        <w:trPr>
          <w:trHeight w:val="387"/>
        </w:trPr>
        <w:tc>
          <w:tcPr>
            <w:tcW w:w="7905" w:type="dxa"/>
          </w:tcPr>
          <w:p w14:paraId="507F110B" w14:textId="77777777" w:rsidR="00B85BC3" w:rsidRPr="004231FD" w:rsidRDefault="00B85BC3" w:rsidP="00BD18AE">
            <w:pPr>
              <w:pStyle w:val="TableParagraph"/>
              <w:spacing w:before="77"/>
              <w:ind w:left="79"/>
              <w:rPr>
                <w:rFonts w:ascii="Arial" w:hAnsi="Arial" w:cs="Arial"/>
                <w:sz w:val="24"/>
                <w:szCs w:val="24"/>
              </w:rPr>
            </w:pPr>
            <w:r>
              <w:rPr>
                <w:rFonts w:ascii="Arial" w:hAnsi="Arial" w:cs="Arial"/>
                <w:sz w:val="24"/>
                <w:szCs w:val="24"/>
              </w:rPr>
              <w:t>Descrição</w:t>
            </w:r>
          </w:p>
        </w:tc>
        <w:tc>
          <w:tcPr>
            <w:tcW w:w="1584" w:type="dxa"/>
          </w:tcPr>
          <w:p w14:paraId="35BDAFFC" w14:textId="77777777" w:rsidR="00B85BC3" w:rsidRPr="004231FD" w:rsidRDefault="00B85BC3" w:rsidP="00BD18AE">
            <w:pPr>
              <w:pStyle w:val="TableParagraph"/>
              <w:jc w:val="center"/>
              <w:rPr>
                <w:rFonts w:ascii="Arial" w:hAnsi="Arial" w:cs="Arial"/>
                <w:sz w:val="24"/>
                <w:szCs w:val="24"/>
              </w:rPr>
            </w:pPr>
            <w:r>
              <w:rPr>
                <w:rFonts w:ascii="Arial" w:hAnsi="Arial" w:cs="Arial"/>
                <w:sz w:val="24"/>
                <w:szCs w:val="24"/>
              </w:rPr>
              <w:t>Pontos</w:t>
            </w:r>
          </w:p>
        </w:tc>
      </w:tr>
      <w:tr w:rsidR="00B85BC3" w:rsidRPr="004231FD" w14:paraId="7CDBD8E7" w14:textId="77777777" w:rsidTr="00BD18AE">
        <w:trPr>
          <w:trHeight w:val="387"/>
        </w:trPr>
        <w:tc>
          <w:tcPr>
            <w:tcW w:w="7905" w:type="dxa"/>
          </w:tcPr>
          <w:p w14:paraId="49929E4E" w14:textId="77777777" w:rsidR="00B85BC3" w:rsidRDefault="00B85BC3" w:rsidP="00BD18AE">
            <w:pPr>
              <w:pStyle w:val="TableParagraph"/>
              <w:spacing w:before="77"/>
              <w:ind w:left="79"/>
              <w:rPr>
                <w:rFonts w:ascii="Arial" w:hAnsi="Arial" w:cs="Arial"/>
                <w:sz w:val="24"/>
                <w:szCs w:val="24"/>
              </w:rPr>
            </w:pPr>
          </w:p>
        </w:tc>
        <w:tc>
          <w:tcPr>
            <w:tcW w:w="1584" w:type="dxa"/>
          </w:tcPr>
          <w:p w14:paraId="18CFF44C" w14:textId="77777777" w:rsidR="00B85BC3" w:rsidRDefault="00B85BC3" w:rsidP="00BD18AE">
            <w:pPr>
              <w:pStyle w:val="TableParagraph"/>
              <w:jc w:val="center"/>
              <w:rPr>
                <w:rFonts w:ascii="Arial" w:hAnsi="Arial" w:cs="Arial"/>
                <w:sz w:val="24"/>
                <w:szCs w:val="24"/>
              </w:rPr>
            </w:pPr>
          </w:p>
        </w:tc>
      </w:tr>
      <w:tr w:rsidR="00B85BC3" w:rsidRPr="004231FD" w14:paraId="4C67C3BB" w14:textId="77777777" w:rsidTr="00BD18AE">
        <w:trPr>
          <w:trHeight w:val="387"/>
        </w:trPr>
        <w:tc>
          <w:tcPr>
            <w:tcW w:w="7905" w:type="dxa"/>
          </w:tcPr>
          <w:p w14:paraId="191D1932" w14:textId="77777777" w:rsidR="00B85BC3" w:rsidRDefault="00B85BC3" w:rsidP="00BD18AE">
            <w:pPr>
              <w:pStyle w:val="TableParagraph"/>
              <w:spacing w:before="77"/>
              <w:ind w:left="79"/>
              <w:rPr>
                <w:rFonts w:ascii="Arial" w:hAnsi="Arial" w:cs="Arial"/>
                <w:sz w:val="24"/>
                <w:szCs w:val="24"/>
              </w:rPr>
            </w:pPr>
          </w:p>
        </w:tc>
        <w:tc>
          <w:tcPr>
            <w:tcW w:w="1584" w:type="dxa"/>
          </w:tcPr>
          <w:p w14:paraId="0C5C4FA2" w14:textId="77777777" w:rsidR="00B85BC3" w:rsidRDefault="00B85BC3" w:rsidP="00BD18AE">
            <w:pPr>
              <w:pStyle w:val="TableParagraph"/>
              <w:jc w:val="center"/>
              <w:rPr>
                <w:rFonts w:ascii="Arial" w:hAnsi="Arial" w:cs="Arial"/>
                <w:sz w:val="24"/>
                <w:szCs w:val="24"/>
              </w:rPr>
            </w:pPr>
          </w:p>
        </w:tc>
      </w:tr>
      <w:tr w:rsidR="00B85BC3" w:rsidRPr="004231FD" w14:paraId="79FAEADD" w14:textId="77777777" w:rsidTr="00BD18AE">
        <w:trPr>
          <w:trHeight w:val="387"/>
        </w:trPr>
        <w:tc>
          <w:tcPr>
            <w:tcW w:w="7905" w:type="dxa"/>
          </w:tcPr>
          <w:p w14:paraId="43CCBA85" w14:textId="77777777" w:rsidR="00B85BC3" w:rsidRDefault="00B85BC3" w:rsidP="00BD18AE">
            <w:pPr>
              <w:pStyle w:val="TableParagraph"/>
              <w:spacing w:before="77"/>
              <w:ind w:left="79"/>
              <w:rPr>
                <w:rFonts w:ascii="Arial" w:hAnsi="Arial" w:cs="Arial"/>
                <w:sz w:val="24"/>
                <w:szCs w:val="24"/>
              </w:rPr>
            </w:pPr>
          </w:p>
        </w:tc>
        <w:tc>
          <w:tcPr>
            <w:tcW w:w="1584" w:type="dxa"/>
          </w:tcPr>
          <w:p w14:paraId="201C5523" w14:textId="77777777" w:rsidR="00B85BC3" w:rsidRDefault="00B85BC3" w:rsidP="00BD18AE">
            <w:pPr>
              <w:pStyle w:val="TableParagraph"/>
              <w:jc w:val="center"/>
              <w:rPr>
                <w:rFonts w:ascii="Arial" w:hAnsi="Arial" w:cs="Arial"/>
                <w:sz w:val="24"/>
                <w:szCs w:val="24"/>
              </w:rPr>
            </w:pPr>
          </w:p>
        </w:tc>
      </w:tr>
      <w:tr w:rsidR="00B85BC3" w:rsidRPr="004231FD" w14:paraId="1CAD6360" w14:textId="77777777" w:rsidTr="00BD18AE">
        <w:trPr>
          <w:trHeight w:val="387"/>
        </w:trPr>
        <w:tc>
          <w:tcPr>
            <w:tcW w:w="7905" w:type="dxa"/>
          </w:tcPr>
          <w:p w14:paraId="2A11279B" w14:textId="77777777" w:rsidR="00B85BC3" w:rsidRDefault="00B85BC3" w:rsidP="00BD18AE">
            <w:pPr>
              <w:pStyle w:val="TableParagraph"/>
              <w:spacing w:before="77"/>
              <w:ind w:left="79"/>
              <w:rPr>
                <w:rFonts w:ascii="Arial" w:hAnsi="Arial" w:cs="Arial"/>
                <w:sz w:val="24"/>
                <w:szCs w:val="24"/>
              </w:rPr>
            </w:pPr>
          </w:p>
        </w:tc>
        <w:tc>
          <w:tcPr>
            <w:tcW w:w="1584" w:type="dxa"/>
          </w:tcPr>
          <w:p w14:paraId="6F2940F1" w14:textId="77777777" w:rsidR="00B85BC3" w:rsidRDefault="00B85BC3" w:rsidP="00BD18AE">
            <w:pPr>
              <w:pStyle w:val="TableParagraph"/>
              <w:jc w:val="center"/>
              <w:rPr>
                <w:rFonts w:ascii="Arial" w:hAnsi="Arial" w:cs="Arial"/>
                <w:sz w:val="24"/>
                <w:szCs w:val="24"/>
              </w:rPr>
            </w:pPr>
          </w:p>
        </w:tc>
      </w:tr>
      <w:tr w:rsidR="00B85BC3" w:rsidRPr="004231FD" w14:paraId="5ED06BF3" w14:textId="77777777" w:rsidTr="00BD18AE">
        <w:trPr>
          <w:trHeight w:val="387"/>
        </w:trPr>
        <w:tc>
          <w:tcPr>
            <w:tcW w:w="9489" w:type="dxa"/>
            <w:gridSpan w:val="2"/>
          </w:tcPr>
          <w:p w14:paraId="42CA1D3C" w14:textId="77777777" w:rsidR="00B85BC3" w:rsidRDefault="00B85BC3" w:rsidP="00BD18AE">
            <w:pPr>
              <w:pStyle w:val="TableParagraph"/>
              <w:jc w:val="center"/>
              <w:rPr>
                <w:rFonts w:ascii="Arial" w:hAnsi="Arial" w:cs="Arial"/>
                <w:sz w:val="24"/>
                <w:szCs w:val="24"/>
              </w:rPr>
            </w:pPr>
            <w:r>
              <w:rPr>
                <w:rFonts w:ascii="Arial" w:hAnsi="Arial" w:cs="Arial"/>
                <w:sz w:val="24"/>
                <w:szCs w:val="24"/>
              </w:rPr>
              <w:t>II – Acréscimos possíveis</w:t>
            </w:r>
          </w:p>
        </w:tc>
      </w:tr>
      <w:tr w:rsidR="00B85BC3" w:rsidRPr="004231FD" w14:paraId="381AC567" w14:textId="77777777" w:rsidTr="00BD18AE">
        <w:trPr>
          <w:trHeight w:val="387"/>
        </w:trPr>
        <w:tc>
          <w:tcPr>
            <w:tcW w:w="7905" w:type="dxa"/>
          </w:tcPr>
          <w:p w14:paraId="7CCA2B5B" w14:textId="77777777" w:rsidR="00B85BC3" w:rsidRDefault="00B85BC3" w:rsidP="00BD18AE">
            <w:pPr>
              <w:pStyle w:val="TableParagraph"/>
              <w:spacing w:before="77"/>
              <w:ind w:left="79"/>
              <w:rPr>
                <w:rFonts w:ascii="Arial" w:hAnsi="Arial" w:cs="Arial"/>
                <w:sz w:val="24"/>
                <w:szCs w:val="24"/>
              </w:rPr>
            </w:pPr>
          </w:p>
        </w:tc>
        <w:tc>
          <w:tcPr>
            <w:tcW w:w="1584" w:type="dxa"/>
          </w:tcPr>
          <w:p w14:paraId="72EE3957" w14:textId="77777777" w:rsidR="00B85BC3" w:rsidRDefault="00B85BC3" w:rsidP="00BD18AE">
            <w:pPr>
              <w:pStyle w:val="TableParagraph"/>
              <w:jc w:val="center"/>
              <w:rPr>
                <w:rFonts w:ascii="Arial" w:hAnsi="Arial" w:cs="Arial"/>
                <w:sz w:val="24"/>
                <w:szCs w:val="24"/>
              </w:rPr>
            </w:pPr>
          </w:p>
        </w:tc>
      </w:tr>
      <w:tr w:rsidR="00B85BC3" w:rsidRPr="004231FD" w14:paraId="5CE3A987" w14:textId="77777777" w:rsidTr="00BD18AE">
        <w:trPr>
          <w:trHeight w:val="387"/>
        </w:trPr>
        <w:tc>
          <w:tcPr>
            <w:tcW w:w="7905" w:type="dxa"/>
          </w:tcPr>
          <w:p w14:paraId="7613D190" w14:textId="77777777" w:rsidR="00B85BC3" w:rsidRDefault="00B85BC3" w:rsidP="00BD18AE">
            <w:pPr>
              <w:pStyle w:val="TableParagraph"/>
              <w:spacing w:before="77"/>
              <w:ind w:left="79"/>
              <w:rPr>
                <w:rFonts w:ascii="Arial" w:hAnsi="Arial" w:cs="Arial"/>
                <w:sz w:val="24"/>
                <w:szCs w:val="24"/>
              </w:rPr>
            </w:pPr>
          </w:p>
        </w:tc>
        <w:tc>
          <w:tcPr>
            <w:tcW w:w="1584" w:type="dxa"/>
          </w:tcPr>
          <w:p w14:paraId="715B76A6" w14:textId="77777777" w:rsidR="00B85BC3" w:rsidRDefault="00B85BC3" w:rsidP="00BD18AE">
            <w:pPr>
              <w:pStyle w:val="TableParagraph"/>
              <w:jc w:val="center"/>
              <w:rPr>
                <w:rFonts w:ascii="Arial" w:hAnsi="Arial" w:cs="Arial"/>
                <w:sz w:val="24"/>
                <w:szCs w:val="24"/>
              </w:rPr>
            </w:pPr>
          </w:p>
        </w:tc>
      </w:tr>
      <w:tr w:rsidR="00B85BC3" w:rsidRPr="004231FD" w14:paraId="036A3542" w14:textId="77777777" w:rsidTr="00BD18AE">
        <w:trPr>
          <w:trHeight w:val="387"/>
        </w:trPr>
        <w:tc>
          <w:tcPr>
            <w:tcW w:w="7905" w:type="dxa"/>
          </w:tcPr>
          <w:p w14:paraId="24EB7730" w14:textId="77777777" w:rsidR="00B85BC3" w:rsidRDefault="00B85BC3" w:rsidP="00BD18AE">
            <w:pPr>
              <w:pStyle w:val="TableParagraph"/>
              <w:spacing w:before="77"/>
              <w:ind w:left="79"/>
              <w:rPr>
                <w:rFonts w:ascii="Arial" w:hAnsi="Arial" w:cs="Arial"/>
                <w:sz w:val="24"/>
                <w:szCs w:val="24"/>
              </w:rPr>
            </w:pPr>
          </w:p>
        </w:tc>
        <w:tc>
          <w:tcPr>
            <w:tcW w:w="1584" w:type="dxa"/>
          </w:tcPr>
          <w:p w14:paraId="7848296D" w14:textId="77777777" w:rsidR="00B85BC3" w:rsidRDefault="00B85BC3" w:rsidP="00BD18AE">
            <w:pPr>
              <w:pStyle w:val="TableParagraph"/>
              <w:jc w:val="center"/>
              <w:rPr>
                <w:rFonts w:ascii="Arial" w:hAnsi="Arial" w:cs="Arial"/>
                <w:sz w:val="24"/>
                <w:szCs w:val="24"/>
              </w:rPr>
            </w:pPr>
          </w:p>
        </w:tc>
      </w:tr>
      <w:tr w:rsidR="00B85BC3" w:rsidRPr="004231FD" w14:paraId="725EC47D" w14:textId="77777777" w:rsidTr="00BD18AE">
        <w:trPr>
          <w:trHeight w:val="387"/>
        </w:trPr>
        <w:tc>
          <w:tcPr>
            <w:tcW w:w="7905" w:type="dxa"/>
          </w:tcPr>
          <w:p w14:paraId="1C89E5CB" w14:textId="77777777" w:rsidR="00B85BC3" w:rsidRDefault="00B85BC3" w:rsidP="00BD18AE">
            <w:pPr>
              <w:pStyle w:val="TableParagraph"/>
              <w:spacing w:before="77"/>
              <w:ind w:left="79"/>
              <w:jc w:val="center"/>
              <w:rPr>
                <w:rFonts w:ascii="Arial" w:hAnsi="Arial" w:cs="Arial"/>
                <w:sz w:val="24"/>
                <w:szCs w:val="24"/>
              </w:rPr>
            </w:pPr>
            <w:r>
              <w:rPr>
                <w:rFonts w:ascii="Arial" w:hAnsi="Arial" w:cs="Arial"/>
                <w:sz w:val="24"/>
                <w:szCs w:val="24"/>
              </w:rPr>
              <w:t>III – Pontuação máxima = I+II</w:t>
            </w:r>
          </w:p>
        </w:tc>
        <w:tc>
          <w:tcPr>
            <w:tcW w:w="1584" w:type="dxa"/>
          </w:tcPr>
          <w:p w14:paraId="714154CA" w14:textId="77777777" w:rsidR="00B85BC3" w:rsidRDefault="00B85BC3" w:rsidP="00BD18AE">
            <w:pPr>
              <w:pStyle w:val="TableParagraph"/>
              <w:jc w:val="center"/>
              <w:rPr>
                <w:rFonts w:ascii="Arial" w:hAnsi="Arial" w:cs="Arial"/>
                <w:sz w:val="24"/>
                <w:szCs w:val="24"/>
              </w:rPr>
            </w:pPr>
          </w:p>
        </w:tc>
      </w:tr>
      <w:tr w:rsidR="00B85BC3" w:rsidRPr="004231FD" w14:paraId="6C2E9B64" w14:textId="77777777" w:rsidTr="00BD18AE">
        <w:trPr>
          <w:trHeight w:val="387"/>
        </w:trPr>
        <w:tc>
          <w:tcPr>
            <w:tcW w:w="7905" w:type="dxa"/>
          </w:tcPr>
          <w:p w14:paraId="35E719F5" w14:textId="2B051B5F" w:rsidR="00B85BC3" w:rsidRDefault="00B85BC3" w:rsidP="00BD18AE">
            <w:pPr>
              <w:pStyle w:val="TableParagraph"/>
              <w:spacing w:before="77"/>
              <w:ind w:left="79"/>
              <w:jc w:val="center"/>
              <w:rPr>
                <w:rFonts w:ascii="Arial" w:hAnsi="Arial" w:cs="Arial"/>
                <w:sz w:val="24"/>
                <w:szCs w:val="24"/>
              </w:rPr>
            </w:pPr>
            <w:r>
              <w:rPr>
                <w:rFonts w:ascii="Arial" w:hAnsi="Arial" w:cs="Arial"/>
                <w:sz w:val="24"/>
                <w:szCs w:val="24"/>
              </w:rPr>
              <w:t>C=PONTUAÇÃO GERAL = A+B</w:t>
            </w:r>
          </w:p>
        </w:tc>
        <w:tc>
          <w:tcPr>
            <w:tcW w:w="1584" w:type="dxa"/>
          </w:tcPr>
          <w:p w14:paraId="7DDB96A1" w14:textId="77777777" w:rsidR="00B85BC3" w:rsidRDefault="00B85BC3" w:rsidP="00BD18AE">
            <w:pPr>
              <w:pStyle w:val="TableParagraph"/>
              <w:jc w:val="center"/>
              <w:rPr>
                <w:rFonts w:ascii="Arial" w:hAnsi="Arial" w:cs="Arial"/>
                <w:sz w:val="24"/>
                <w:szCs w:val="24"/>
              </w:rPr>
            </w:pPr>
          </w:p>
        </w:tc>
      </w:tr>
    </w:tbl>
    <w:p w14:paraId="7DF7D7B6" w14:textId="77777777" w:rsidR="00B85BC3" w:rsidRDefault="00B85BC3" w:rsidP="00F417BE">
      <w:pPr>
        <w:overflowPunct w:val="0"/>
        <w:autoSpaceDE w:val="0"/>
        <w:autoSpaceDN w:val="0"/>
        <w:adjustRightInd w:val="0"/>
        <w:ind w:right="-427"/>
        <w:textAlignment w:val="baseline"/>
        <w:outlineLvl w:val="0"/>
        <w:rPr>
          <w:rFonts w:ascii="Arial" w:hAnsi="Arial" w:cs="Arial"/>
          <w:sz w:val="24"/>
          <w:szCs w:val="24"/>
        </w:rPr>
      </w:pPr>
    </w:p>
    <w:p w14:paraId="2FBF4D8A" w14:textId="77777777" w:rsidR="00A31853" w:rsidRPr="004231FD" w:rsidRDefault="00A31853" w:rsidP="00F417BE">
      <w:pPr>
        <w:overflowPunct w:val="0"/>
        <w:autoSpaceDE w:val="0"/>
        <w:autoSpaceDN w:val="0"/>
        <w:adjustRightInd w:val="0"/>
        <w:ind w:right="-427"/>
        <w:textAlignment w:val="baseline"/>
        <w:outlineLvl w:val="0"/>
        <w:rPr>
          <w:rFonts w:ascii="Arial" w:hAnsi="Arial" w:cs="Arial"/>
          <w:sz w:val="24"/>
          <w:szCs w:val="24"/>
        </w:rPr>
      </w:pPr>
      <w:r w:rsidRPr="004231FD">
        <w:rPr>
          <w:rFonts w:ascii="Arial" w:hAnsi="Arial" w:cs="Arial"/>
          <w:sz w:val="24"/>
          <w:szCs w:val="24"/>
        </w:rPr>
        <w:t>Local: ........................................... Data: ...........</w:t>
      </w:r>
      <w:proofErr w:type="gramStart"/>
      <w:r w:rsidRPr="004231FD">
        <w:rPr>
          <w:rFonts w:ascii="Arial" w:hAnsi="Arial" w:cs="Arial"/>
          <w:sz w:val="24"/>
          <w:szCs w:val="24"/>
        </w:rPr>
        <w:t>/....</w:t>
      </w:r>
      <w:proofErr w:type="gramEnd"/>
      <w:r w:rsidRPr="004231FD">
        <w:rPr>
          <w:rFonts w:ascii="Arial" w:hAnsi="Arial" w:cs="Arial"/>
          <w:sz w:val="24"/>
          <w:szCs w:val="24"/>
        </w:rPr>
        <w:t>./20...</w:t>
      </w:r>
    </w:p>
    <w:p w14:paraId="590E6612" w14:textId="77777777" w:rsidR="00A31853" w:rsidRDefault="00A31853" w:rsidP="00F417BE">
      <w:pPr>
        <w:overflowPunct w:val="0"/>
        <w:autoSpaceDE w:val="0"/>
        <w:autoSpaceDN w:val="0"/>
        <w:adjustRightInd w:val="0"/>
        <w:ind w:right="-427"/>
        <w:jc w:val="center"/>
        <w:textAlignment w:val="baseline"/>
        <w:outlineLvl w:val="0"/>
        <w:rPr>
          <w:rFonts w:ascii="Arial" w:hAnsi="Arial" w:cs="Arial"/>
          <w:sz w:val="24"/>
          <w:szCs w:val="24"/>
        </w:rPr>
      </w:pPr>
    </w:p>
    <w:p w14:paraId="5A4B515A" w14:textId="77777777" w:rsidR="001F46E4" w:rsidRDefault="001F46E4" w:rsidP="00F417BE">
      <w:pPr>
        <w:overflowPunct w:val="0"/>
        <w:autoSpaceDE w:val="0"/>
        <w:autoSpaceDN w:val="0"/>
        <w:adjustRightInd w:val="0"/>
        <w:ind w:right="-427"/>
        <w:jc w:val="center"/>
        <w:textAlignment w:val="baseline"/>
        <w:outlineLvl w:val="0"/>
        <w:rPr>
          <w:rFonts w:ascii="Arial" w:hAnsi="Arial" w:cs="Arial"/>
          <w:sz w:val="24"/>
          <w:szCs w:val="24"/>
        </w:rPr>
      </w:pPr>
    </w:p>
    <w:p w14:paraId="167CCC74" w14:textId="77777777" w:rsidR="001F46E4" w:rsidRDefault="001F46E4" w:rsidP="00F417BE">
      <w:pPr>
        <w:overflowPunct w:val="0"/>
        <w:autoSpaceDE w:val="0"/>
        <w:autoSpaceDN w:val="0"/>
        <w:adjustRightInd w:val="0"/>
        <w:ind w:right="-427"/>
        <w:jc w:val="center"/>
        <w:textAlignment w:val="baseline"/>
        <w:outlineLvl w:val="0"/>
        <w:rPr>
          <w:rFonts w:ascii="Arial" w:hAnsi="Arial" w:cs="Arial"/>
          <w:sz w:val="24"/>
          <w:szCs w:val="24"/>
        </w:rPr>
      </w:pPr>
    </w:p>
    <w:p w14:paraId="4CBC410D" w14:textId="77777777" w:rsidR="001F46E4" w:rsidRDefault="001F46E4" w:rsidP="00F417BE">
      <w:pPr>
        <w:overflowPunct w:val="0"/>
        <w:autoSpaceDE w:val="0"/>
        <w:autoSpaceDN w:val="0"/>
        <w:adjustRightInd w:val="0"/>
        <w:ind w:right="-427"/>
        <w:jc w:val="center"/>
        <w:textAlignment w:val="baseline"/>
        <w:outlineLvl w:val="0"/>
        <w:rPr>
          <w:rFonts w:ascii="Arial" w:hAnsi="Arial" w:cs="Arial"/>
          <w:sz w:val="24"/>
          <w:szCs w:val="24"/>
        </w:rPr>
      </w:pPr>
    </w:p>
    <w:p w14:paraId="6D18716D" w14:textId="77777777" w:rsidR="001F46E4" w:rsidRPr="004231FD" w:rsidRDefault="001F46E4" w:rsidP="00F417BE">
      <w:pPr>
        <w:overflowPunct w:val="0"/>
        <w:autoSpaceDE w:val="0"/>
        <w:autoSpaceDN w:val="0"/>
        <w:adjustRightInd w:val="0"/>
        <w:ind w:right="-427"/>
        <w:jc w:val="center"/>
        <w:textAlignment w:val="baseline"/>
        <w:outlineLvl w:val="0"/>
        <w:rPr>
          <w:rFonts w:ascii="Arial" w:hAnsi="Arial" w:cs="Arial"/>
          <w:sz w:val="24"/>
          <w:szCs w:val="24"/>
        </w:rPr>
      </w:pPr>
    </w:p>
    <w:p w14:paraId="186EB08F" w14:textId="77777777" w:rsidR="00A31853" w:rsidRPr="004231FD" w:rsidRDefault="00A31853" w:rsidP="00F417BE">
      <w:pPr>
        <w:overflowPunct w:val="0"/>
        <w:autoSpaceDE w:val="0"/>
        <w:autoSpaceDN w:val="0"/>
        <w:adjustRightInd w:val="0"/>
        <w:ind w:right="-427"/>
        <w:jc w:val="center"/>
        <w:textAlignment w:val="baseline"/>
        <w:outlineLvl w:val="0"/>
        <w:rPr>
          <w:rFonts w:ascii="Arial" w:hAnsi="Arial" w:cs="Arial"/>
          <w:sz w:val="24"/>
          <w:szCs w:val="24"/>
        </w:rPr>
      </w:pPr>
      <w:r w:rsidRPr="004231FD">
        <w:rPr>
          <w:rFonts w:ascii="Arial" w:hAnsi="Arial" w:cs="Arial"/>
          <w:sz w:val="24"/>
          <w:szCs w:val="24"/>
        </w:rPr>
        <w:t>Razão Social da Empresa</w:t>
      </w:r>
    </w:p>
    <w:p w14:paraId="697826A1" w14:textId="77777777" w:rsidR="00A31853" w:rsidRPr="004231FD" w:rsidRDefault="00A31853" w:rsidP="00F417BE">
      <w:pPr>
        <w:pStyle w:val="Default"/>
        <w:jc w:val="center"/>
        <w:rPr>
          <w:rFonts w:ascii="Arial" w:hAnsi="Arial" w:cs="Arial"/>
        </w:rPr>
      </w:pPr>
      <w:r w:rsidRPr="004231FD">
        <w:rPr>
          <w:rFonts w:ascii="Arial" w:hAnsi="Arial" w:cs="Arial"/>
        </w:rPr>
        <w:t>Nome do responsável legal.</w:t>
      </w:r>
    </w:p>
    <w:p w14:paraId="416ECFAC" w14:textId="77777777" w:rsidR="00A31853" w:rsidRPr="004231FD" w:rsidRDefault="00A31853" w:rsidP="00F417BE">
      <w:pPr>
        <w:jc w:val="center"/>
        <w:rPr>
          <w:rFonts w:ascii="Arial" w:hAnsi="Arial" w:cs="Arial"/>
          <w:sz w:val="24"/>
          <w:szCs w:val="24"/>
        </w:rPr>
      </w:pPr>
      <w:proofErr w:type="spellStart"/>
      <w:r w:rsidRPr="004231FD">
        <w:rPr>
          <w:rFonts w:ascii="Arial" w:hAnsi="Arial" w:cs="Arial"/>
          <w:sz w:val="24"/>
          <w:szCs w:val="24"/>
        </w:rPr>
        <w:t>N.°</w:t>
      </w:r>
      <w:proofErr w:type="spellEnd"/>
      <w:r w:rsidRPr="004231FD">
        <w:rPr>
          <w:rFonts w:ascii="Arial" w:hAnsi="Arial" w:cs="Arial"/>
          <w:sz w:val="24"/>
          <w:szCs w:val="24"/>
        </w:rPr>
        <w:t xml:space="preserve"> do documento de identidade</w:t>
      </w:r>
    </w:p>
    <w:p w14:paraId="7DAAA4B4" w14:textId="77777777" w:rsidR="00A31853" w:rsidRDefault="00A31853" w:rsidP="00F417BE">
      <w:pPr>
        <w:rPr>
          <w:rFonts w:ascii="Arial" w:hAnsi="Arial" w:cs="Arial"/>
          <w:sz w:val="24"/>
          <w:szCs w:val="24"/>
        </w:rPr>
      </w:pPr>
    </w:p>
    <w:p w14:paraId="10651FD2" w14:textId="77777777" w:rsidR="009410EA" w:rsidRDefault="009410EA" w:rsidP="00F417BE">
      <w:pPr>
        <w:rPr>
          <w:rFonts w:ascii="Arial" w:hAnsi="Arial" w:cs="Arial"/>
          <w:sz w:val="24"/>
          <w:szCs w:val="24"/>
        </w:rPr>
      </w:pPr>
    </w:p>
    <w:p w14:paraId="128278A9" w14:textId="77777777" w:rsidR="009410EA" w:rsidRDefault="009410EA" w:rsidP="00F417BE">
      <w:pPr>
        <w:rPr>
          <w:rFonts w:ascii="Arial" w:hAnsi="Arial" w:cs="Arial"/>
          <w:sz w:val="24"/>
          <w:szCs w:val="24"/>
        </w:rPr>
      </w:pPr>
    </w:p>
    <w:p w14:paraId="325B95CE" w14:textId="77777777" w:rsidR="009410EA" w:rsidRDefault="009410EA" w:rsidP="00F417BE">
      <w:pPr>
        <w:rPr>
          <w:rFonts w:ascii="Arial" w:hAnsi="Arial" w:cs="Arial"/>
          <w:sz w:val="24"/>
          <w:szCs w:val="24"/>
        </w:rPr>
      </w:pPr>
    </w:p>
    <w:p w14:paraId="7E8ED254" w14:textId="77777777" w:rsidR="009410EA" w:rsidRDefault="009410EA" w:rsidP="00F417BE">
      <w:pPr>
        <w:rPr>
          <w:rFonts w:ascii="Arial" w:hAnsi="Arial" w:cs="Arial"/>
          <w:sz w:val="24"/>
          <w:szCs w:val="24"/>
        </w:rPr>
      </w:pPr>
    </w:p>
    <w:p w14:paraId="4528C228" w14:textId="77777777" w:rsidR="001F46E4" w:rsidRDefault="001F46E4" w:rsidP="00F417BE">
      <w:pPr>
        <w:rPr>
          <w:rFonts w:ascii="Arial" w:hAnsi="Arial" w:cs="Arial"/>
          <w:sz w:val="24"/>
          <w:szCs w:val="24"/>
        </w:rPr>
      </w:pPr>
    </w:p>
    <w:p w14:paraId="47AD512C" w14:textId="77777777" w:rsidR="001F46E4" w:rsidRDefault="001F46E4" w:rsidP="00F417BE">
      <w:pPr>
        <w:rPr>
          <w:rFonts w:ascii="Arial" w:hAnsi="Arial" w:cs="Arial"/>
          <w:sz w:val="24"/>
          <w:szCs w:val="24"/>
        </w:rPr>
      </w:pPr>
    </w:p>
    <w:p w14:paraId="5F0FDA40" w14:textId="77777777" w:rsidR="001F46E4" w:rsidRDefault="001F46E4" w:rsidP="00F417BE">
      <w:pPr>
        <w:rPr>
          <w:rFonts w:ascii="Arial" w:hAnsi="Arial" w:cs="Arial"/>
          <w:sz w:val="24"/>
          <w:szCs w:val="24"/>
        </w:rPr>
      </w:pPr>
    </w:p>
    <w:p w14:paraId="7E34BE36" w14:textId="77777777" w:rsidR="001F46E4" w:rsidRDefault="001F46E4" w:rsidP="00F417BE">
      <w:pPr>
        <w:rPr>
          <w:rFonts w:ascii="Arial" w:hAnsi="Arial" w:cs="Arial"/>
          <w:sz w:val="24"/>
          <w:szCs w:val="24"/>
        </w:rPr>
      </w:pPr>
    </w:p>
    <w:p w14:paraId="48720C36" w14:textId="77777777" w:rsidR="001F46E4" w:rsidRDefault="001F46E4" w:rsidP="00F417BE">
      <w:pPr>
        <w:rPr>
          <w:rFonts w:ascii="Arial" w:hAnsi="Arial" w:cs="Arial"/>
          <w:sz w:val="24"/>
          <w:szCs w:val="24"/>
        </w:rPr>
      </w:pPr>
    </w:p>
    <w:p w14:paraId="4827E031" w14:textId="77777777" w:rsidR="009410EA" w:rsidRDefault="009410EA" w:rsidP="00F417BE">
      <w:pPr>
        <w:rPr>
          <w:rFonts w:ascii="Arial" w:hAnsi="Arial" w:cs="Arial"/>
          <w:sz w:val="24"/>
          <w:szCs w:val="24"/>
        </w:rPr>
      </w:pPr>
    </w:p>
    <w:p w14:paraId="3CD0A56C" w14:textId="77777777" w:rsidR="009410EA" w:rsidRDefault="009410EA" w:rsidP="00F417BE">
      <w:pPr>
        <w:rPr>
          <w:rFonts w:ascii="Arial" w:hAnsi="Arial" w:cs="Arial"/>
          <w:sz w:val="24"/>
          <w:szCs w:val="24"/>
        </w:rPr>
      </w:pPr>
    </w:p>
    <w:p w14:paraId="5DC45D67" w14:textId="77777777" w:rsidR="001F46E4" w:rsidRDefault="001F46E4" w:rsidP="00F417BE">
      <w:pPr>
        <w:rPr>
          <w:rFonts w:ascii="Arial" w:hAnsi="Arial" w:cs="Arial"/>
          <w:sz w:val="24"/>
          <w:szCs w:val="24"/>
        </w:rPr>
      </w:pPr>
    </w:p>
    <w:p w14:paraId="51402D88" w14:textId="77777777" w:rsidR="001F46E4" w:rsidRDefault="001F46E4" w:rsidP="00F417BE">
      <w:pPr>
        <w:rPr>
          <w:rFonts w:ascii="Arial" w:hAnsi="Arial" w:cs="Arial"/>
          <w:sz w:val="24"/>
          <w:szCs w:val="24"/>
        </w:rPr>
      </w:pPr>
    </w:p>
    <w:p w14:paraId="261F9093" w14:textId="77777777" w:rsidR="001F46E4" w:rsidRDefault="001F46E4" w:rsidP="00F417BE">
      <w:pPr>
        <w:rPr>
          <w:rFonts w:ascii="Arial" w:hAnsi="Arial" w:cs="Arial"/>
          <w:sz w:val="24"/>
          <w:szCs w:val="24"/>
        </w:rPr>
      </w:pPr>
    </w:p>
    <w:p w14:paraId="23FA2CE6" w14:textId="77777777" w:rsidR="001F46E4" w:rsidRDefault="001F46E4" w:rsidP="00F417BE">
      <w:pPr>
        <w:rPr>
          <w:rFonts w:ascii="Arial" w:hAnsi="Arial" w:cs="Arial"/>
          <w:sz w:val="24"/>
          <w:szCs w:val="24"/>
        </w:rPr>
      </w:pPr>
    </w:p>
    <w:p w14:paraId="4F9930B2" w14:textId="77777777" w:rsidR="001F46E4" w:rsidRDefault="001F46E4" w:rsidP="00F417BE">
      <w:pPr>
        <w:rPr>
          <w:rFonts w:ascii="Arial" w:hAnsi="Arial" w:cs="Arial"/>
          <w:sz w:val="24"/>
          <w:szCs w:val="24"/>
        </w:rPr>
      </w:pPr>
    </w:p>
    <w:p w14:paraId="42EDFEE5" w14:textId="77777777" w:rsidR="001F46E4" w:rsidRDefault="001F46E4" w:rsidP="00F417BE">
      <w:pPr>
        <w:rPr>
          <w:rFonts w:ascii="Arial" w:hAnsi="Arial" w:cs="Arial"/>
          <w:sz w:val="24"/>
          <w:szCs w:val="24"/>
        </w:rPr>
      </w:pPr>
    </w:p>
    <w:p w14:paraId="3F58760D" w14:textId="77777777" w:rsidR="001F46E4" w:rsidRDefault="001F46E4" w:rsidP="00F417BE">
      <w:pPr>
        <w:rPr>
          <w:rFonts w:ascii="Arial" w:hAnsi="Arial" w:cs="Arial"/>
          <w:sz w:val="24"/>
          <w:szCs w:val="24"/>
        </w:rPr>
      </w:pPr>
    </w:p>
    <w:p w14:paraId="3FB5A8EA" w14:textId="77777777" w:rsidR="001F46E4" w:rsidRDefault="001F46E4" w:rsidP="00F417BE">
      <w:pPr>
        <w:rPr>
          <w:rFonts w:ascii="Arial" w:hAnsi="Arial" w:cs="Arial"/>
          <w:sz w:val="24"/>
          <w:szCs w:val="24"/>
        </w:rPr>
      </w:pPr>
    </w:p>
    <w:p w14:paraId="371DEAD5" w14:textId="77777777" w:rsidR="001F46E4" w:rsidRDefault="001F46E4" w:rsidP="00F417BE">
      <w:pPr>
        <w:rPr>
          <w:rFonts w:ascii="Arial" w:hAnsi="Arial" w:cs="Arial"/>
          <w:sz w:val="24"/>
          <w:szCs w:val="24"/>
        </w:rPr>
      </w:pPr>
    </w:p>
    <w:p w14:paraId="11C6AE58" w14:textId="77777777" w:rsidR="001F46E4" w:rsidRDefault="001F46E4" w:rsidP="00F417BE">
      <w:pPr>
        <w:rPr>
          <w:rFonts w:ascii="Arial" w:hAnsi="Arial" w:cs="Arial"/>
          <w:sz w:val="24"/>
          <w:szCs w:val="24"/>
        </w:rPr>
      </w:pPr>
    </w:p>
    <w:p w14:paraId="0E1B2BF5" w14:textId="77777777" w:rsidR="001F46E4" w:rsidRDefault="001F46E4" w:rsidP="00F417BE">
      <w:pPr>
        <w:rPr>
          <w:rFonts w:ascii="Arial" w:hAnsi="Arial" w:cs="Arial"/>
          <w:sz w:val="24"/>
          <w:szCs w:val="24"/>
        </w:rPr>
      </w:pPr>
    </w:p>
    <w:p w14:paraId="2B66F01C" w14:textId="77777777" w:rsidR="009410EA" w:rsidRDefault="009410EA" w:rsidP="00F417BE">
      <w:pPr>
        <w:rPr>
          <w:rFonts w:ascii="Arial" w:hAnsi="Arial" w:cs="Arial"/>
          <w:sz w:val="24"/>
          <w:szCs w:val="24"/>
        </w:rPr>
      </w:pPr>
    </w:p>
    <w:p w14:paraId="27162DC7" w14:textId="77777777" w:rsidR="009410EA" w:rsidRDefault="009410EA" w:rsidP="00F417BE">
      <w:pPr>
        <w:rPr>
          <w:rFonts w:ascii="Arial" w:hAnsi="Arial" w:cs="Arial"/>
          <w:sz w:val="24"/>
          <w:szCs w:val="24"/>
        </w:rPr>
      </w:pPr>
    </w:p>
    <w:p w14:paraId="18E6E956" w14:textId="77777777" w:rsidR="009410EA" w:rsidRPr="004231FD" w:rsidRDefault="009410EA" w:rsidP="00F417BE">
      <w:pPr>
        <w:rPr>
          <w:rFonts w:ascii="Arial" w:hAnsi="Arial" w:cs="Arial"/>
          <w:sz w:val="24"/>
          <w:szCs w:val="24"/>
        </w:rPr>
      </w:pPr>
    </w:p>
    <w:p w14:paraId="05D7602B" w14:textId="77777777" w:rsidR="00A31853" w:rsidRDefault="00A31853" w:rsidP="00F417BE">
      <w:pPr>
        <w:rPr>
          <w:rFonts w:ascii="Arial" w:hAnsi="Arial" w:cs="Arial"/>
          <w:sz w:val="24"/>
          <w:szCs w:val="24"/>
        </w:rPr>
      </w:pPr>
    </w:p>
    <w:p w14:paraId="4371FC24" w14:textId="77777777" w:rsidR="001F46E4" w:rsidRDefault="001F46E4" w:rsidP="00F417BE">
      <w:pPr>
        <w:rPr>
          <w:rFonts w:ascii="Arial" w:hAnsi="Arial" w:cs="Arial"/>
          <w:sz w:val="24"/>
          <w:szCs w:val="24"/>
        </w:rPr>
      </w:pPr>
    </w:p>
    <w:p w14:paraId="06E2DC61" w14:textId="77777777" w:rsidR="001F46E4" w:rsidRDefault="001F46E4" w:rsidP="00F417BE">
      <w:pPr>
        <w:rPr>
          <w:rFonts w:ascii="Arial" w:hAnsi="Arial" w:cs="Arial"/>
          <w:sz w:val="24"/>
          <w:szCs w:val="24"/>
        </w:rPr>
      </w:pPr>
    </w:p>
    <w:p w14:paraId="482D2CE9" w14:textId="77777777" w:rsidR="001F46E4" w:rsidRPr="004231FD" w:rsidRDefault="001F46E4" w:rsidP="00F417BE">
      <w:pPr>
        <w:rPr>
          <w:rFonts w:ascii="Arial" w:hAnsi="Arial" w:cs="Arial"/>
          <w:sz w:val="24"/>
          <w:szCs w:val="24"/>
        </w:rPr>
      </w:pPr>
    </w:p>
    <w:p w14:paraId="513D4E1D" w14:textId="6A5A9783" w:rsidR="00A31853" w:rsidRPr="004231FD" w:rsidRDefault="00A31853" w:rsidP="00F417BE">
      <w:pPr>
        <w:pBdr>
          <w:top w:val="double" w:sz="4" w:space="1" w:color="auto"/>
          <w:bottom w:val="double" w:sz="4" w:space="1" w:color="auto"/>
        </w:pBdr>
        <w:jc w:val="center"/>
        <w:rPr>
          <w:rFonts w:ascii="Arial" w:hAnsi="Arial" w:cs="Arial"/>
          <w:b/>
          <w:sz w:val="24"/>
          <w:szCs w:val="24"/>
        </w:rPr>
      </w:pPr>
      <w:r w:rsidRPr="004231FD">
        <w:rPr>
          <w:rFonts w:ascii="Arial" w:hAnsi="Arial" w:cs="Arial"/>
          <w:b/>
          <w:sz w:val="24"/>
          <w:szCs w:val="24"/>
        </w:rPr>
        <w:t>ANEXO V</w:t>
      </w:r>
      <w:r w:rsidR="0067650B">
        <w:rPr>
          <w:rFonts w:ascii="Arial" w:hAnsi="Arial" w:cs="Arial"/>
          <w:b/>
          <w:sz w:val="24"/>
          <w:szCs w:val="24"/>
        </w:rPr>
        <w:t>I</w:t>
      </w:r>
      <w:r w:rsidR="00A005C4">
        <w:rPr>
          <w:rFonts w:ascii="Arial" w:hAnsi="Arial" w:cs="Arial"/>
          <w:b/>
          <w:sz w:val="24"/>
          <w:szCs w:val="24"/>
        </w:rPr>
        <w:t xml:space="preserve"> </w:t>
      </w:r>
      <w:r w:rsidRPr="004231FD">
        <w:rPr>
          <w:rFonts w:ascii="Arial" w:hAnsi="Arial" w:cs="Arial"/>
          <w:b/>
          <w:sz w:val="24"/>
          <w:szCs w:val="24"/>
        </w:rPr>
        <w:t xml:space="preserve">– </w:t>
      </w:r>
      <w:r w:rsidRPr="004231FD">
        <w:rPr>
          <w:rFonts w:ascii="Arial" w:hAnsi="Arial" w:cs="Arial"/>
          <w:b/>
          <w:bCs/>
          <w:sz w:val="24"/>
          <w:szCs w:val="24"/>
        </w:rPr>
        <w:t>MODELO DE DECLARAÇÃO UNIFICADA PARA HABILITAÇÃO</w:t>
      </w:r>
      <w:r w:rsidRPr="004231FD">
        <w:rPr>
          <w:rFonts w:ascii="Arial" w:hAnsi="Arial" w:cs="Arial"/>
          <w:b/>
          <w:sz w:val="24"/>
          <w:szCs w:val="24"/>
        </w:rPr>
        <w:t>.</w:t>
      </w:r>
    </w:p>
    <w:p w14:paraId="22768AFA" w14:textId="77777777" w:rsidR="001F322D" w:rsidRDefault="001F322D" w:rsidP="00F417BE">
      <w:pPr>
        <w:pStyle w:val="Normal1"/>
        <w:jc w:val="center"/>
        <w:rPr>
          <w:rFonts w:ascii="Arial" w:hAnsi="Arial" w:cs="Arial"/>
          <w:b/>
          <w:bCs/>
          <w:sz w:val="24"/>
          <w:szCs w:val="24"/>
        </w:rPr>
      </w:pPr>
    </w:p>
    <w:p w14:paraId="37EAA05A" w14:textId="661AE22F" w:rsidR="00A31853" w:rsidRPr="004231FD" w:rsidRDefault="00A31853" w:rsidP="00F417BE">
      <w:pPr>
        <w:pStyle w:val="Normal1"/>
        <w:jc w:val="center"/>
        <w:rPr>
          <w:rFonts w:ascii="Arial" w:hAnsi="Arial" w:cs="Arial"/>
          <w:b/>
          <w:bCs/>
          <w:sz w:val="24"/>
          <w:szCs w:val="24"/>
        </w:rPr>
      </w:pPr>
      <w:r w:rsidRPr="004231FD">
        <w:rPr>
          <w:rFonts w:ascii="Arial" w:hAnsi="Arial" w:cs="Arial"/>
          <w:b/>
          <w:bCs/>
          <w:sz w:val="24"/>
          <w:szCs w:val="24"/>
        </w:rPr>
        <w:t>PROCESSO LICITATÓRIO Nº 0</w:t>
      </w:r>
      <w:r w:rsidR="0067650B">
        <w:rPr>
          <w:rFonts w:ascii="Arial" w:hAnsi="Arial" w:cs="Arial"/>
          <w:b/>
          <w:bCs/>
          <w:sz w:val="24"/>
          <w:szCs w:val="24"/>
        </w:rPr>
        <w:t>1</w:t>
      </w:r>
      <w:r w:rsidRPr="004231FD">
        <w:rPr>
          <w:rFonts w:ascii="Arial" w:hAnsi="Arial" w:cs="Arial"/>
          <w:b/>
          <w:bCs/>
          <w:sz w:val="24"/>
          <w:szCs w:val="24"/>
        </w:rPr>
        <w:t xml:space="preserve">/2025 </w:t>
      </w:r>
    </w:p>
    <w:p w14:paraId="3F167EA1" w14:textId="77777777" w:rsidR="00A31853" w:rsidRPr="004231FD" w:rsidRDefault="00A31853" w:rsidP="00F417BE">
      <w:pPr>
        <w:pStyle w:val="Normal1"/>
        <w:jc w:val="center"/>
        <w:rPr>
          <w:rFonts w:ascii="Arial" w:eastAsia="Verdana" w:hAnsi="Arial" w:cs="Arial"/>
          <w:b/>
          <w:bCs/>
          <w:sz w:val="24"/>
          <w:szCs w:val="24"/>
        </w:rPr>
      </w:pPr>
      <w:r w:rsidRPr="004231FD">
        <w:rPr>
          <w:rFonts w:ascii="Arial" w:hAnsi="Arial" w:cs="Arial"/>
          <w:b/>
          <w:bCs/>
          <w:sz w:val="24"/>
          <w:szCs w:val="24"/>
        </w:rPr>
        <w:t>CONCORRÊNCIA N° 001/2025</w:t>
      </w:r>
    </w:p>
    <w:p w14:paraId="306409B4" w14:textId="77777777" w:rsidR="0067650B" w:rsidRDefault="0067650B" w:rsidP="00F417BE">
      <w:pPr>
        <w:pStyle w:val="Normal1"/>
        <w:jc w:val="center"/>
        <w:rPr>
          <w:rFonts w:ascii="Arial" w:hAnsi="Arial" w:cs="Arial"/>
          <w:b/>
          <w:bCs/>
          <w:sz w:val="24"/>
          <w:szCs w:val="24"/>
        </w:rPr>
      </w:pPr>
    </w:p>
    <w:p w14:paraId="5D04A979" w14:textId="77777777" w:rsidR="00A31853" w:rsidRPr="004231FD" w:rsidRDefault="00A31853" w:rsidP="00F417BE">
      <w:pPr>
        <w:pStyle w:val="Normal1"/>
        <w:jc w:val="center"/>
        <w:rPr>
          <w:rFonts w:ascii="Arial" w:hAnsi="Arial" w:cs="Arial"/>
          <w:b/>
          <w:bCs/>
          <w:sz w:val="24"/>
          <w:szCs w:val="24"/>
        </w:rPr>
      </w:pPr>
      <w:r w:rsidRPr="004231FD">
        <w:rPr>
          <w:rFonts w:ascii="Arial" w:hAnsi="Arial" w:cs="Arial"/>
          <w:b/>
          <w:bCs/>
          <w:sz w:val="24"/>
          <w:szCs w:val="24"/>
        </w:rPr>
        <w:t>DECLARAÇÃO</w:t>
      </w:r>
    </w:p>
    <w:p w14:paraId="16E66FA2" w14:textId="77777777" w:rsidR="00A31853" w:rsidRPr="004231FD" w:rsidRDefault="00A31853" w:rsidP="00F417BE">
      <w:pPr>
        <w:pStyle w:val="Normal1"/>
        <w:jc w:val="both"/>
        <w:rPr>
          <w:rFonts w:ascii="Arial" w:eastAsia="Verdana" w:hAnsi="Arial" w:cs="Arial"/>
          <w:sz w:val="24"/>
          <w:szCs w:val="24"/>
        </w:rPr>
      </w:pPr>
      <w:r w:rsidRPr="004231FD">
        <w:rPr>
          <w:rFonts w:ascii="Arial" w:hAnsi="Arial" w:cs="Arial"/>
          <w:sz w:val="24"/>
          <w:szCs w:val="24"/>
        </w:rPr>
        <w:t>1- Declaramos, para os fins do disposto no inciso VI do art. 68 da Lei nº 14.133/2021, que não emprega menor de 18 (dezoito) anos em trabalho noturno, perigoso ou insalubre e não emprega menor de 16 (dezesseis) anos, salvo menor, a partir de 14 (quatorze) anos, na condição de aprendiz, nos termos do inciso XXXIII, do art. 7º da Constituição Federal.</w:t>
      </w:r>
    </w:p>
    <w:p w14:paraId="21556A2D" w14:textId="77777777" w:rsidR="00A31853" w:rsidRPr="004231FD" w:rsidRDefault="00A31853" w:rsidP="00F417BE">
      <w:pPr>
        <w:pStyle w:val="Normal1"/>
        <w:jc w:val="both"/>
        <w:rPr>
          <w:rFonts w:ascii="Arial" w:eastAsia="Verdana" w:hAnsi="Arial" w:cs="Arial"/>
          <w:sz w:val="24"/>
          <w:szCs w:val="24"/>
        </w:rPr>
      </w:pPr>
      <w:r w:rsidRPr="004231FD">
        <w:rPr>
          <w:rFonts w:ascii="Arial" w:hAnsi="Arial" w:cs="Arial"/>
          <w:sz w:val="24"/>
          <w:szCs w:val="24"/>
        </w:rPr>
        <w:t>2- Declaramos para todos os fins de direito, que conhecemos as especificações do objeto e os termos constantes neste Edital e seu (s)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64D70F65" w14:textId="77777777" w:rsidR="00A31853" w:rsidRPr="004231FD" w:rsidRDefault="00A31853" w:rsidP="00F417BE">
      <w:pPr>
        <w:pStyle w:val="Normal1"/>
        <w:jc w:val="both"/>
        <w:rPr>
          <w:rFonts w:ascii="Arial" w:hAnsi="Arial" w:cs="Arial"/>
          <w:sz w:val="24"/>
          <w:szCs w:val="24"/>
        </w:rPr>
      </w:pPr>
      <w:r w:rsidRPr="004231FD">
        <w:rPr>
          <w:rFonts w:ascii="Arial" w:hAnsi="Arial" w:cs="Arial"/>
          <w:sz w:val="24"/>
          <w:szCs w:val="24"/>
        </w:rPr>
        <w:t>3- Declaramos que nossa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apresentação da proposta, sob pena de desclassificação.</w:t>
      </w:r>
    </w:p>
    <w:p w14:paraId="297687BC" w14:textId="77777777" w:rsidR="00A31853" w:rsidRPr="004231FD" w:rsidRDefault="00A31853" w:rsidP="00F417BE">
      <w:pPr>
        <w:pStyle w:val="Normal1"/>
        <w:jc w:val="both"/>
        <w:rPr>
          <w:rFonts w:ascii="Arial" w:eastAsia="Verdana" w:hAnsi="Arial" w:cs="Arial"/>
          <w:sz w:val="24"/>
          <w:szCs w:val="24"/>
        </w:rPr>
      </w:pPr>
      <w:r w:rsidRPr="004231FD">
        <w:rPr>
          <w:rFonts w:ascii="Arial" w:hAnsi="Arial" w:cs="Arial"/>
          <w:sz w:val="24"/>
          <w:szCs w:val="24"/>
        </w:rPr>
        <w:t>4- Declaramos de que cumprimos as exigências de reserva de cargos para pessoa com deficiência e para reabilitado da Previdência Social, previstas em lei e em outras normas específicas.</w:t>
      </w:r>
    </w:p>
    <w:p w14:paraId="4341FC4E" w14:textId="77777777" w:rsidR="00A31853" w:rsidRPr="004231FD" w:rsidRDefault="00A31853" w:rsidP="00F417BE">
      <w:pPr>
        <w:pStyle w:val="Normal1"/>
        <w:jc w:val="both"/>
        <w:rPr>
          <w:rFonts w:ascii="Arial" w:eastAsia="Verdana" w:hAnsi="Arial" w:cs="Arial"/>
          <w:sz w:val="24"/>
          <w:szCs w:val="24"/>
        </w:rPr>
      </w:pPr>
      <w:r w:rsidRPr="004231FD">
        <w:rPr>
          <w:rFonts w:ascii="Arial" w:hAnsi="Arial" w:cs="Arial"/>
          <w:sz w:val="24"/>
          <w:szCs w:val="24"/>
        </w:rPr>
        <w:t>5- Declaramos, sob as penas da Lei, que na qualidade de proponente que NÃO FOMOS DECLARADOS INIDÔNEOS para licitar ou contratar com o Poder Público, abrangendo total ou parcial de contratos com outros entes públicos, nos termos da Lei 14.133/21, em qualquer de suas esferas.</w:t>
      </w:r>
    </w:p>
    <w:p w14:paraId="55792157" w14:textId="77777777" w:rsidR="00A31853" w:rsidRPr="004231FD" w:rsidRDefault="00A31853" w:rsidP="00F417BE">
      <w:pPr>
        <w:pStyle w:val="Normal1"/>
        <w:jc w:val="both"/>
        <w:rPr>
          <w:rFonts w:ascii="Arial" w:eastAsia="Verdana" w:hAnsi="Arial" w:cs="Arial"/>
          <w:sz w:val="24"/>
          <w:szCs w:val="24"/>
        </w:rPr>
      </w:pPr>
      <w:r w:rsidRPr="004231FD">
        <w:rPr>
          <w:rFonts w:ascii="Arial" w:hAnsi="Arial" w:cs="Arial"/>
          <w:sz w:val="24"/>
          <w:szCs w:val="24"/>
        </w:rPr>
        <w:t>6-Declaramos, sob as penas da Lei, que CUMPRE PLENAMENTE OS REQUISITOS PARA SUA HABILITAÇÃO no presente processo licitatório.</w:t>
      </w:r>
    </w:p>
    <w:p w14:paraId="2300DAC1" w14:textId="77777777" w:rsidR="00A31853" w:rsidRPr="004231FD" w:rsidRDefault="00A31853" w:rsidP="00F417BE">
      <w:pPr>
        <w:pStyle w:val="Normal1"/>
        <w:jc w:val="both"/>
        <w:rPr>
          <w:rFonts w:ascii="Arial" w:eastAsia="Verdana" w:hAnsi="Arial" w:cs="Arial"/>
          <w:sz w:val="24"/>
          <w:szCs w:val="24"/>
        </w:rPr>
      </w:pPr>
      <w:r w:rsidRPr="004231FD">
        <w:rPr>
          <w:rFonts w:ascii="Arial" w:eastAsia="Verdana" w:hAnsi="Arial" w:cs="Arial"/>
          <w:sz w:val="24"/>
          <w:szCs w:val="24"/>
        </w:rPr>
        <w:t>7-</w:t>
      </w:r>
      <w:r w:rsidRPr="004231FD">
        <w:rPr>
          <w:rFonts w:ascii="Arial" w:hAnsi="Arial" w:cs="Arial"/>
          <w:sz w:val="24"/>
          <w:szCs w:val="24"/>
        </w:rPr>
        <w:t xml:space="preserve"> Declaramos, RESPONSABILIDADE, que tomou conhecimento do Edital, e compromete a cumprir todos os termos do Edital, e a fornecer material/serviços de qualidade, sobre o objeto licitado, sob as penas da Lei.</w:t>
      </w:r>
    </w:p>
    <w:p w14:paraId="72D4D0E9" w14:textId="77777777" w:rsidR="00A31853" w:rsidRDefault="00A31853" w:rsidP="00F417BE">
      <w:pPr>
        <w:pStyle w:val="Normal1"/>
        <w:jc w:val="center"/>
        <w:rPr>
          <w:rFonts w:ascii="Arial" w:eastAsia="Verdana" w:hAnsi="Arial" w:cs="Arial"/>
          <w:sz w:val="24"/>
          <w:szCs w:val="24"/>
        </w:rPr>
      </w:pPr>
      <w:r w:rsidRPr="004231FD">
        <w:rPr>
          <w:rFonts w:ascii="Arial" w:eastAsia="Verdana" w:hAnsi="Arial" w:cs="Arial"/>
          <w:sz w:val="24"/>
          <w:szCs w:val="24"/>
        </w:rPr>
        <w:t xml:space="preserve">Local e </w:t>
      </w:r>
      <w:proofErr w:type="gramStart"/>
      <w:r w:rsidRPr="004231FD">
        <w:rPr>
          <w:rFonts w:ascii="Arial" w:eastAsia="Verdana" w:hAnsi="Arial" w:cs="Arial"/>
          <w:sz w:val="24"/>
          <w:szCs w:val="24"/>
        </w:rPr>
        <w:t>data:_</w:t>
      </w:r>
      <w:proofErr w:type="gramEnd"/>
      <w:r w:rsidRPr="004231FD">
        <w:rPr>
          <w:rFonts w:ascii="Arial" w:eastAsia="Verdana" w:hAnsi="Arial" w:cs="Arial"/>
          <w:sz w:val="24"/>
          <w:szCs w:val="24"/>
        </w:rPr>
        <w:t>__________ de  ________de 2025.</w:t>
      </w:r>
    </w:p>
    <w:p w14:paraId="38BE4FAB" w14:textId="77777777" w:rsidR="001F322D" w:rsidRDefault="001F322D" w:rsidP="00F417BE">
      <w:pPr>
        <w:pStyle w:val="Normal1"/>
        <w:jc w:val="center"/>
        <w:rPr>
          <w:rFonts w:ascii="Arial" w:eastAsia="Verdana" w:hAnsi="Arial" w:cs="Arial"/>
          <w:sz w:val="24"/>
          <w:szCs w:val="24"/>
        </w:rPr>
      </w:pPr>
    </w:p>
    <w:p w14:paraId="78032B75" w14:textId="77777777" w:rsidR="001F322D" w:rsidRDefault="001F322D" w:rsidP="00F417BE">
      <w:pPr>
        <w:pStyle w:val="Normal1"/>
        <w:jc w:val="center"/>
        <w:rPr>
          <w:rFonts w:ascii="Arial" w:eastAsia="Verdana" w:hAnsi="Arial" w:cs="Arial"/>
          <w:sz w:val="24"/>
          <w:szCs w:val="24"/>
        </w:rPr>
      </w:pPr>
    </w:p>
    <w:p w14:paraId="2CA72DA1" w14:textId="77777777" w:rsidR="001F322D" w:rsidRPr="004231FD" w:rsidRDefault="001F322D" w:rsidP="00F417BE">
      <w:pPr>
        <w:pStyle w:val="Normal1"/>
        <w:jc w:val="center"/>
        <w:rPr>
          <w:rFonts w:ascii="Arial" w:eastAsia="Verdana" w:hAnsi="Arial" w:cs="Arial"/>
          <w:sz w:val="24"/>
          <w:szCs w:val="24"/>
        </w:rPr>
      </w:pPr>
    </w:p>
    <w:p w14:paraId="695F80B0" w14:textId="77777777" w:rsidR="00A31853" w:rsidRPr="004231FD" w:rsidRDefault="00A31853" w:rsidP="00F417BE">
      <w:pPr>
        <w:pStyle w:val="Default"/>
        <w:jc w:val="center"/>
        <w:rPr>
          <w:rFonts w:ascii="Arial" w:hAnsi="Arial" w:cs="Arial"/>
        </w:rPr>
      </w:pPr>
      <w:bookmarkStart w:id="12" w:name="_Hlk158017007"/>
      <w:r w:rsidRPr="004231FD">
        <w:rPr>
          <w:rFonts w:ascii="Arial" w:hAnsi="Arial" w:cs="Arial"/>
        </w:rPr>
        <w:t>_______________________________</w:t>
      </w:r>
    </w:p>
    <w:p w14:paraId="0FD8DE7F" w14:textId="77777777" w:rsidR="00A31853" w:rsidRPr="004231FD" w:rsidRDefault="00A31853" w:rsidP="00F417BE">
      <w:pPr>
        <w:pStyle w:val="Normal1"/>
        <w:jc w:val="center"/>
        <w:rPr>
          <w:rFonts w:ascii="Arial" w:hAnsi="Arial" w:cs="Arial"/>
          <w:sz w:val="24"/>
          <w:szCs w:val="24"/>
        </w:rPr>
      </w:pPr>
      <w:r w:rsidRPr="004231FD">
        <w:rPr>
          <w:rFonts w:ascii="Arial" w:hAnsi="Arial" w:cs="Arial"/>
          <w:sz w:val="24"/>
          <w:szCs w:val="24"/>
        </w:rPr>
        <w:t xml:space="preserve">Nome e assinatura do responsável legal pela empresa </w:t>
      </w:r>
    </w:p>
    <w:p w14:paraId="0DDC5999" w14:textId="77777777" w:rsidR="00A31853" w:rsidRPr="004231FD" w:rsidRDefault="00A31853" w:rsidP="00F417BE">
      <w:pPr>
        <w:pStyle w:val="Normal1"/>
        <w:jc w:val="center"/>
        <w:rPr>
          <w:rFonts w:ascii="Arial" w:hAnsi="Arial" w:cs="Arial"/>
          <w:sz w:val="24"/>
          <w:szCs w:val="24"/>
        </w:rPr>
      </w:pPr>
      <w:r w:rsidRPr="004231FD">
        <w:rPr>
          <w:rFonts w:ascii="Arial" w:hAnsi="Arial" w:cs="Arial"/>
          <w:sz w:val="24"/>
          <w:szCs w:val="24"/>
        </w:rPr>
        <w:t>RG do responsável - Cargo do responsável</w:t>
      </w:r>
    </w:p>
    <w:p w14:paraId="5966038B" w14:textId="77777777" w:rsidR="00A31853" w:rsidRPr="004231FD" w:rsidRDefault="00A31853" w:rsidP="00F417BE">
      <w:pPr>
        <w:pStyle w:val="Normal1"/>
        <w:jc w:val="center"/>
        <w:rPr>
          <w:rFonts w:ascii="Arial" w:hAnsi="Arial" w:cs="Arial"/>
          <w:sz w:val="24"/>
          <w:szCs w:val="24"/>
        </w:rPr>
      </w:pPr>
    </w:p>
    <w:p w14:paraId="39A2D7D8" w14:textId="77777777" w:rsidR="00A31853" w:rsidRDefault="00A31853" w:rsidP="00F417BE">
      <w:pPr>
        <w:pStyle w:val="Normal1"/>
        <w:jc w:val="center"/>
        <w:rPr>
          <w:rFonts w:ascii="Arial" w:hAnsi="Arial" w:cs="Arial"/>
          <w:sz w:val="24"/>
          <w:szCs w:val="24"/>
        </w:rPr>
      </w:pPr>
    </w:p>
    <w:p w14:paraId="248E325C" w14:textId="77777777" w:rsidR="001F322D" w:rsidRDefault="001F322D" w:rsidP="00F417BE">
      <w:pPr>
        <w:pStyle w:val="Normal1"/>
        <w:jc w:val="center"/>
        <w:rPr>
          <w:rFonts w:ascii="Arial" w:hAnsi="Arial" w:cs="Arial"/>
          <w:sz w:val="24"/>
          <w:szCs w:val="24"/>
        </w:rPr>
      </w:pPr>
    </w:p>
    <w:p w14:paraId="3120A31A" w14:textId="77777777" w:rsidR="001F322D" w:rsidRDefault="001F322D" w:rsidP="00F417BE">
      <w:pPr>
        <w:pStyle w:val="Normal1"/>
        <w:jc w:val="center"/>
        <w:rPr>
          <w:rFonts w:ascii="Arial" w:hAnsi="Arial" w:cs="Arial"/>
          <w:sz w:val="24"/>
          <w:szCs w:val="24"/>
        </w:rPr>
      </w:pPr>
    </w:p>
    <w:p w14:paraId="4C1DD7CA" w14:textId="77777777" w:rsidR="001F322D" w:rsidRDefault="001F322D" w:rsidP="00F417BE">
      <w:pPr>
        <w:pStyle w:val="Normal1"/>
        <w:jc w:val="center"/>
        <w:rPr>
          <w:rFonts w:ascii="Arial" w:hAnsi="Arial" w:cs="Arial"/>
          <w:sz w:val="24"/>
          <w:szCs w:val="24"/>
        </w:rPr>
      </w:pPr>
    </w:p>
    <w:p w14:paraId="2FEC34D4" w14:textId="77777777" w:rsidR="001F322D" w:rsidRDefault="001F322D" w:rsidP="00F417BE">
      <w:pPr>
        <w:pStyle w:val="Normal1"/>
        <w:jc w:val="center"/>
        <w:rPr>
          <w:rFonts w:ascii="Arial" w:hAnsi="Arial" w:cs="Arial"/>
          <w:sz w:val="24"/>
          <w:szCs w:val="24"/>
        </w:rPr>
      </w:pPr>
    </w:p>
    <w:p w14:paraId="13B377B2" w14:textId="77777777" w:rsidR="001F322D" w:rsidRDefault="001F322D" w:rsidP="00F417BE">
      <w:pPr>
        <w:pStyle w:val="Normal1"/>
        <w:jc w:val="center"/>
        <w:rPr>
          <w:rFonts w:ascii="Arial" w:hAnsi="Arial" w:cs="Arial"/>
          <w:sz w:val="24"/>
          <w:szCs w:val="24"/>
        </w:rPr>
      </w:pPr>
    </w:p>
    <w:p w14:paraId="6703907F" w14:textId="77777777" w:rsidR="001F322D" w:rsidRDefault="001F322D" w:rsidP="00F417BE">
      <w:pPr>
        <w:pStyle w:val="Normal1"/>
        <w:jc w:val="center"/>
        <w:rPr>
          <w:rFonts w:ascii="Arial" w:hAnsi="Arial" w:cs="Arial"/>
          <w:sz w:val="24"/>
          <w:szCs w:val="24"/>
        </w:rPr>
      </w:pPr>
    </w:p>
    <w:p w14:paraId="0ECB581E" w14:textId="77777777" w:rsidR="001F322D" w:rsidRDefault="001F322D" w:rsidP="00F417BE">
      <w:pPr>
        <w:pStyle w:val="Normal1"/>
        <w:jc w:val="center"/>
        <w:rPr>
          <w:rFonts w:ascii="Arial" w:hAnsi="Arial" w:cs="Arial"/>
          <w:sz w:val="24"/>
          <w:szCs w:val="24"/>
        </w:rPr>
      </w:pPr>
    </w:p>
    <w:p w14:paraId="2A0033AB" w14:textId="77777777" w:rsidR="001F322D" w:rsidRDefault="001F322D" w:rsidP="00F417BE">
      <w:pPr>
        <w:pStyle w:val="Normal1"/>
        <w:jc w:val="center"/>
        <w:rPr>
          <w:rFonts w:ascii="Arial" w:hAnsi="Arial" w:cs="Arial"/>
          <w:sz w:val="24"/>
          <w:szCs w:val="24"/>
        </w:rPr>
      </w:pPr>
    </w:p>
    <w:p w14:paraId="64CAE682" w14:textId="77777777" w:rsidR="001F322D" w:rsidRPr="004231FD" w:rsidRDefault="001F322D" w:rsidP="00F417BE">
      <w:pPr>
        <w:pStyle w:val="Normal1"/>
        <w:jc w:val="center"/>
        <w:rPr>
          <w:rFonts w:ascii="Arial" w:hAnsi="Arial" w:cs="Arial"/>
          <w:sz w:val="24"/>
          <w:szCs w:val="24"/>
        </w:rPr>
      </w:pPr>
    </w:p>
    <w:bookmarkEnd w:id="12"/>
    <w:p w14:paraId="373F45F9" w14:textId="307369FD" w:rsidR="00A31853" w:rsidRPr="004231FD" w:rsidRDefault="00A31853" w:rsidP="00F417BE">
      <w:pPr>
        <w:pBdr>
          <w:top w:val="double" w:sz="4" w:space="1" w:color="auto"/>
          <w:bottom w:val="double" w:sz="4" w:space="1" w:color="auto"/>
        </w:pBdr>
        <w:jc w:val="center"/>
        <w:rPr>
          <w:rFonts w:ascii="Arial" w:hAnsi="Arial" w:cs="Arial"/>
          <w:b/>
          <w:sz w:val="24"/>
          <w:szCs w:val="24"/>
        </w:rPr>
      </w:pPr>
      <w:r w:rsidRPr="004231FD">
        <w:rPr>
          <w:rFonts w:ascii="Arial" w:hAnsi="Arial" w:cs="Arial"/>
          <w:b/>
          <w:sz w:val="24"/>
          <w:szCs w:val="24"/>
        </w:rPr>
        <w:t>ANEXO V</w:t>
      </w:r>
      <w:r w:rsidR="0067650B">
        <w:rPr>
          <w:rFonts w:ascii="Arial" w:hAnsi="Arial" w:cs="Arial"/>
          <w:b/>
          <w:sz w:val="24"/>
          <w:szCs w:val="24"/>
        </w:rPr>
        <w:t>I</w:t>
      </w:r>
      <w:r w:rsidRPr="004231FD">
        <w:rPr>
          <w:rFonts w:ascii="Arial" w:hAnsi="Arial" w:cs="Arial"/>
          <w:b/>
          <w:sz w:val="24"/>
          <w:szCs w:val="24"/>
        </w:rPr>
        <w:t>I</w:t>
      </w:r>
      <w:r w:rsidR="00A005C4">
        <w:rPr>
          <w:rFonts w:ascii="Arial" w:hAnsi="Arial" w:cs="Arial"/>
          <w:b/>
          <w:sz w:val="24"/>
          <w:szCs w:val="24"/>
        </w:rPr>
        <w:t xml:space="preserve"> </w:t>
      </w:r>
      <w:r w:rsidRPr="004231FD">
        <w:rPr>
          <w:rFonts w:ascii="Arial" w:hAnsi="Arial" w:cs="Arial"/>
          <w:b/>
          <w:sz w:val="24"/>
          <w:szCs w:val="24"/>
        </w:rPr>
        <w:t>– DECLARAÇÃO DE ENQUADRAMENTO ME/EPP.</w:t>
      </w:r>
    </w:p>
    <w:p w14:paraId="116C2665" w14:textId="5A40B6DF" w:rsidR="00A31853" w:rsidRPr="004231FD" w:rsidRDefault="00A31853" w:rsidP="00F417BE">
      <w:pPr>
        <w:pStyle w:val="Normal1"/>
        <w:jc w:val="center"/>
        <w:rPr>
          <w:rFonts w:ascii="Arial" w:hAnsi="Arial" w:cs="Arial"/>
          <w:b/>
          <w:bCs/>
          <w:sz w:val="24"/>
          <w:szCs w:val="24"/>
        </w:rPr>
      </w:pPr>
      <w:r w:rsidRPr="004231FD">
        <w:rPr>
          <w:rFonts w:ascii="Arial" w:hAnsi="Arial" w:cs="Arial"/>
          <w:b/>
          <w:bCs/>
          <w:sz w:val="24"/>
          <w:szCs w:val="24"/>
        </w:rPr>
        <w:t>PROCESSO LICITATÓRIO Nº 0</w:t>
      </w:r>
      <w:r w:rsidR="0067650B">
        <w:rPr>
          <w:rFonts w:ascii="Arial" w:hAnsi="Arial" w:cs="Arial"/>
          <w:b/>
          <w:bCs/>
          <w:sz w:val="24"/>
          <w:szCs w:val="24"/>
        </w:rPr>
        <w:t>1</w:t>
      </w:r>
      <w:r w:rsidRPr="004231FD">
        <w:rPr>
          <w:rFonts w:ascii="Arial" w:hAnsi="Arial" w:cs="Arial"/>
          <w:b/>
          <w:bCs/>
          <w:sz w:val="24"/>
          <w:szCs w:val="24"/>
        </w:rPr>
        <w:t>/2025</w:t>
      </w:r>
    </w:p>
    <w:p w14:paraId="7D09A85C" w14:textId="77777777" w:rsidR="00A31853" w:rsidRPr="004231FD" w:rsidRDefault="00A31853" w:rsidP="00F417BE">
      <w:pPr>
        <w:pStyle w:val="Normal1"/>
        <w:jc w:val="center"/>
        <w:rPr>
          <w:rFonts w:ascii="Arial" w:eastAsia="Verdana" w:hAnsi="Arial" w:cs="Arial"/>
          <w:b/>
          <w:bCs/>
          <w:sz w:val="24"/>
          <w:szCs w:val="24"/>
        </w:rPr>
      </w:pPr>
      <w:r w:rsidRPr="004231FD">
        <w:rPr>
          <w:rFonts w:ascii="Arial" w:hAnsi="Arial" w:cs="Arial"/>
          <w:b/>
          <w:bCs/>
          <w:sz w:val="24"/>
          <w:szCs w:val="24"/>
        </w:rPr>
        <w:t>CONCORRÊNCIA N° 001/2025</w:t>
      </w:r>
    </w:p>
    <w:p w14:paraId="768CD00C" w14:textId="77777777" w:rsidR="00A31853" w:rsidRPr="004231FD" w:rsidRDefault="00A31853" w:rsidP="00F417BE">
      <w:pPr>
        <w:pStyle w:val="Normal1"/>
        <w:jc w:val="both"/>
        <w:rPr>
          <w:rFonts w:ascii="Arial" w:eastAsia="Verdana" w:hAnsi="Arial" w:cs="Arial"/>
          <w:sz w:val="24"/>
          <w:szCs w:val="24"/>
        </w:rPr>
      </w:pPr>
    </w:p>
    <w:p w14:paraId="13165BAA" w14:textId="77777777" w:rsidR="00A31853" w:rsidRPr="004231FD" w:rsidRDefault="00A31853" w:rsidP="00F417BE">
      <w:pPr>
        <w:pStyle w:val="Normal1"/>
        <w:jc w:val="both"/>
        <w:rPr>
          <w:rFonts w:ascii="Arial" w:eastAsia="Verdana" w:hAnsi="Arial" w:cs="Arial"/>
          <w:sz w:val="24"/>
          <w:szCs w:val="24"/>
        </w:rPr>
      </w:pPr>
      <w:r w:rsidRPr="004231FD">
        <w:rPr>
          <w:rFonts w:ascii="Arial" w:eastAsia="Verdana" w:hAnsi="Arial" w:cs="Arial"/>
          <w:sz w:val="24"/>
          <w:szCs w:val="24"/>
        </w:rPr>
        <w:t xml:space="preserve">Empresa _______________________,inscrita no CNPJ n°  _____________________, por intermédio de seu representante legal o(a) Sr.(a) _______________________, portador (a) da Carteira de Identidade n° _________________ expedida pela SSP/__ e de CPF n° _________________ </w:t>
      </w:r>
      <w:r w:rsidRPr="004231FD">
        <w:rPr>
          <w:rFonts w:ascii="Arial" w:hAnsi="Arial" w:cs="Arial"/>
          <w:b/>
          <w:bCs/>
          <w:sz w:val="24"/>
          <w:szCs w:val="24"/>
        </w:rPr>
        <w:t>DECLARA</w:t>
      </w:r>
      <w:r w:rsidRPr="004231FD">
        <w:rPr>
          <w:rFonts w:ascii="Arial" w:hAnsi="Arial" w:cs="Arial"/>
          <w:sz w:val="24"/>
          <w:szCs w:val="24"/>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w:t>
      </w:r>
      <w:r w:rsidRPr="004231FD">
        <w:rPr>
          <w:rFonts w:ascii="Arial" w:eastAsia="Verdana" w:hAnsi="Arial" w:cs="Arial"/>
          <w:sz w:val="24"/>
          <w:szCs w:val="24"/>
        </w:rPr>
        <w:t>:</w:t>
      </w:r>
    </w:p>
    <w:p w14:paraId="5BC7539C" w14:textId="77777777" w:rsidR="00A31853" w:rsidRPr="004231FD" w:rsidRDefault="00A31853" w:rsidP="00F417BE">
      <w:pPr>
        <w:pStyle w:val="Normal1"/>
        <w:ind w:left="-142"/>
        <w:jc w:val="both"/>
        <w:rPr>
          <w:rFonts w:ascii="Arial" w:eastAsia="Verdana" w:hAnsi="Arial" w:cs="Arial"/>
          <w:b/>
          <w:bCs/>
          <w:sz w:val="24"/>
          <w:szCs w:val="24"/>
        </w:rPr>
      </w:pPr>
      <w:r w:rsidRPr="004231FD">
        <w:rPr>
          <w:rFonts w:ascii="Arial" w:hAnsi="Arial" w:cs="Arial"/>
          <w:b/>
          <w:bCs/>
          <w:sz w:val="24"/>
          <w:szCs w:val="24"/>
        </w:rPr>
        <w:t>OBSERVAÇÕES:</w:t>
      </w:r>
    </w:p>
    <w:p w14:paraId="08DF731F" w14:textId="77777777" w:rsidR="00A31853" w:rsidRPr="004231FD" w:rsidRDefault="00A31853" w:rsidP="00F417BE">
      <w:pPr>
        <w:pStyle w:val="Normal1"/>
        <w:jc w:val="both"/>
        <w:rPr>
          <w:rFonts w:ascii="Arial" w:hAnsi="Arial" w:cs="Arial"/>
          <w:sz w:val="24"/>
          <w:szCs w:val="24"/>
        </w:rPr>
      </w:pPr>
      <w:r w:rsidRPr="004231FD">
        <w:rPr>
          <w:rFonts w:ascii="Arial" w:hAnsi="Arial" w:cs="Arial"/>
          <w:b/>
          <w:bCs/>
          <w:sz w:val="24"/>
          <w:szCs w:val="24"/>
        </w:rPr>
        <w:t xml:space="preserve">- </w:t>
      </w:r>
      <w:r w:rsidRPr="004231FD">
        <w:rPr>
          <w:rFonts w:ascii="Arial" w:hAnsi="Arial" w:cs="Arial"/>
          <w:sz w:val="24"/>
          <w:szCs w:val="24"/>
        </w:rPr>
        <w:t xml:space="preserve">Esta declaração poderá ser preenchida somente pela licitante enquadrada como ME ou EPP, nos termos da LC nº 123, de 14 de dezembro de 2006; </w:t>
      </w:r>
    </w:p>
    <w:p w14:paraId="7F5031DE" w14:textId="77777777" w:rsidR="00A31853" w:rsidRPr="004231FD" w:rsidRDefault="00A31853" w:rsidP="00F417BE">
      <w:pPr>
        <w:pStyle w:val="Normal1"/>
        <w:jc w:val="both"/>
        <w:rPr>
          <w:rFonts w:ascii="Arial" w:eastAsia="Verdana" w:hAnsi="Arial" w:cs="Arial"/>
          <w:sz w:val="24"/>
          <w:szCs w:val="24"/>
        </w:rPr>
      </w:pPr>
      <w:r w:rsidRPr="004231FD">
        <w:rPr>
          <w:rFonts w:ascii="Arial" w:hAnsi="Arial" w:cs="Arial"/>
          <w:b/>
          <w:bCs/>
          <w:sz w:val="24"/>
          <w:szCs w:val="24"/>
        </w:rPr>
        <w:t xml:space="preserve">- </w:t>
      </w:r>
      <w:r w:rsidRPr="004231FD">
        <w:rPr>
          <w:rFonts w:ascii="Arial" w:hAnsi="Arial" w:cs="Arial"/>
          <w:sz w:val="24"/>
          <w:szCs w:val="24"/>
        </w:rPr>
        <w:t xml:space="preserve">A não apresentação desta declaração será interpretada como não enquadramento da licitante como me ou EPP, nos termos da </w:t>
      </w:r>
      <w:proofErr w:type="spellStart"/>
      <w:r w:rsidRPr="004231FD">
        <w:rPr>
          <w:rFonts w:ascii="Arial" w:hAnsi="Arial" w:cs="Arial"/>
          <w:sz w:val="24"/>
          <w:szCs w:val="24"/>
        </w:rPr>
        <w:t>lC</w:t>
      </w:r>
      <w:proofErr w:type="spellEnd"/>
      <w:r w:rsidRPr="004231FD">
        <w:rPr>
          <w:rFonts w:ascii="Arial" w:hAnsi="Arial" w:cs="Arial"/>
          <w:sz w:val="24"/>
          <w:szCs w:val="24"/>
        </w:rPr>
        <w:t xml:space="preserve"> nº 123/2006, ou a opção pela não utilização do direito de tratamento diferenciado.</w:t>
      </w:r>
    </w:p>
    <w:p w14:paraId="42960809" w14:textId="77777777" w:rsidR="00A31853" w:rsidRPr="004231FD" w:rsidRDefault="00A31853" w:rsidP="00F417BE">
      <w:pPr>
        <w:pStyle w:val="Normal1"/>
        <w:ind w:left="-142"/>
        <w:jc w:val="both"/>
        <w:rPr>
          <w:rFonts w:ascii="Arial" w:eastAsia="Verdana" w:hAnsi="Arial" w:cs="Arial"/>
          <w:sz w:val="24"/>
          <w:szCs w:val="24"/>
        </w:rPr>
      </w:pPr>
    </w:p>
    <w:p w14:paraId="10BF1AD0" w14:textId="77777777" w:rsidR="00A31853" w:rsidRPr="004231FD" w:rsidRDefault="00A31853" w:rsidP="00F417BE">
      <w:pPr>
        <w:pStyle w:val="Normal1"/>
        <w:ind w:left="-142"/>
        <w:jc w:val="both"/>
        <w:rPr>
          <w:rFonts w:ascii="Arial" w:eastAsia="Verdana" w:hAnsi="Arial" w:cs="Arial"/>
          <w:sz w:val="24"/>
          <w:szCs w:val="24"/>
        </w:rPr>
      </w:pPr>
      <w:r w:rsidRPr="004231FD">
        <w:rPr>
          <w:rFonts w:ascii="Arial" w:eastAsia="Verdana" w:hAnsi="Arial" w:cs="Arial"/>
          <w:sz w:val="24"/>
          <w:szCs w:val="24"/>
        </w:rPr>
        <w:t>(</w:t>
      </w:r>
      <w:proofErr w:type="gramStart"/>
      <w:r w:rsidRPr="004231FD">
        <w:rPr>
          <w:rFonts w:ascii="Arial" w:eastAsia="Verdana" w:hAnsi="Arial" w:cs="Arial"/>
          <w:sz w:val="24"/>
          <w:szCs w:val="24"/>
        </w:rPr>
        <w:t>localidade)_</w:t>
      </w:r>
      <w:proofErr w:type="gramEnd"/>
      <w:r w:rsidRPr="004231FD">
        <w:rPr>
          <w:rFonts w:ascii="Arial" w:eastAsia="Verdana" w:hAnsi="Arial" w:cs="Arial"/>
          <w:sz w:val="24"/>
          <w:szCs w:val="24"/>
        </w:rPr>
        <w:t>______, de ____________de 20.</w:t>
      </w:r>
    </w:p>
    <w:p w14:paraId="0E74535D" w14:textId="77777777" w:rsidR="00A31853" w:rsidRPr="004231FD" w:rsidRDefault="00A31853" w:rsidP="00F417BE">
      <w:pPr>
        <w:pStyle w:val="Normal1"/>
        <w:ind w:left="-142"/>
        <w:jc w:val="both"/>
        <w:rPr>
          <w:rFonts w:ascii="Arial" w:eastAsia="Verdana" w:hAnsi="Arial" w:cs="Arial"/>
          <w:sz w:val="24"/>
          <w:szCs w:val="24"/>
        </w:rPr>
      </w:pPr>
    </w:p>
    <w:p w14:paraId="0A323EC7" w14:textId="77777777" w:rsidR="006B1D69" w:rsidRDefault="006B1D69" w:rsidP="00F417BE">
      <w:pPr>
        <w:pStyle w:val="Default"/>
        <w:jc w:val="center"/>
        <w:rPr>
          <w:rFonts w:ascii="Arial" w:hAnsi="Arial" w:cs="Arial"/>
        </w:rPr>
      </w:pPr>
    </w:p>
    <w:p w14:paraId="449F09BF" w14:textId="77777777" w:rsidR="006B1D69" w:rsidRDefault="006B1D69" w:rsidP="00F417BE">
      <w:pPr>
        <w:pStyle w:val="Default"/>
        <w:jc w:val="center"/>
        <w:rPr>
          <w:rFonts w:ascii="Arial" w:hAnsi="Arial" w:cs="Arial"/>
        </w:rPr>
      </w:pPr>
    </w:p>
    <w:p w14:paraId="2445B9BB" w14:textId="77777777" w:rsidR="006B1D69" w:rsidRDefault="006B1D69" w:rsidP="00F417BE">
      <w:pPr>
        <w:pStyle w:val="Default"/>
        <w:jc w:val="center"/>
        <w:rPr>
          <w:rFonts w:ascii="Arial" w:hAnsi="Arial" w:cs="Arial"/>
        </w:rPr>
      </w:pPr>
    </w:p>
    <w:p w14:paraId="1FAEDA4C" w14:textId="77777777" w:rsidR="00A31853" w:rsidRPr="004231FD" w:rsidRDefault="00A31853" w:rsidP="00F417BE">
      <w:pPr>
        <w:pStyle w:val="Default"/>
        <w:jc w:val="center"/>
        <w:rPr>
          <w:rFonts w:ascii="Arial" w:hAnsi="Arial" w:cs="Arial"/>
        </w:rPr>
      </w:pPr>
      <w:r w:rsidRPr="004231FD">
        <w:rPr>
          <w:rFonts w:ascii="Arial" w:hAnsi="Arial" w:cs="Arial"/>
        </w:rPr>
        <w:t>_______________________________</w:t>
      </w:r>
    </w:p>
    <w:p w14:paraId="11F96257" w14:textId="77777777" w:rsidR="00A31853" w:rsidRPr="004231FD" w:rsidRDefault="00A31853" w:rsidP="00F417BE">
      <w:pPr>
        <w:pStyle w:val="Normal1"/>
        <w:jc w:val="center"/>
        <w:rPr>
          <w:rFonts w:ascii="Arial" w:hAnsi="Arial" w:cs="Arial"/>
          <w:sz w:val="24"/>
          <w:szCs w:val="24"/>
        </w:rPr>
      </w:pPr>
      <w:r w:rsidRPr="004231FD">
        <w:rPr>
          <w:rFonts w:ascii="Arial" w:hAnsi="Arial" w:cs="Arial"/>
          <w:sz w:val="24"/>
          <w:szCs w:val="24"/>
        </w:rPr>
        <w:t xml:space="preserve">Nome e assinatura do responsável legal pela empresa </w:t>
      </w:r>
    </w:p>
    <w:p w14:paraId="273E5715" w14:textId="77777777" w:rsidR="00A31853" w:rsidRPr="004231FD" w:rsidRDefault="00A31853" w:rsidP="00F417BE">
      <w:pPr>
        <w:pStyle w:val="Normal1"/>
        <w:jc w:val="center"/>
        <w:rPr>
          <w:rFonts w:ascii="Arial" w:hAnsi="Arial" w:cs="Arial"/>
          <w:sz w:val="24"/>
          <w:szCs w:val="24"/>
        </w:rPr>
      </w:pPr>
      <w:r w:rsidRPr="004231FD">
        <w:rPr>
          <w:rFonts w:ascii="Arial" w:hAnsi="Arial" w:cs="Arial"/>
          <w:sz w:val="24"/>
          <w:szCs w:val="24"/>
        </w:rPr>
        <w:t xml:space="preserve">RG do responsável </w:t>
      </w:r>
    </w:p>
    <w:p w14:paraId="1D9F924E" w14:textId="77777777" w:rsidR="00A31853" w:rsidRPr="004231FD" w:rsidRDefault="00A31853" w:rsidP="00F417BE">
      <w:pPr>
        <w:pStyle w:val="Normal1"/>
        <w:jc w:val="center"/>
        <w:rPr>
          <w:rFonts w:ascii="Arial" w:hAnsi="Arial" w:cs="Arial"/>
          <w:sz w:val="24"/>
          <w:szCs w:val="24"/>
        </w:rPr>
      </w:pPr>
      <w:r w:rsidRPr="004231FD">
        <w:rPr>
          <w:rFonts w:ascii="Arial" w:hAnsi="Arial" w:cs="Arial"/>
          <w:sz w:val="24"/>
          <w:szCs w:val="24"/>
        </w:rPr>
        <w:t>Cargo do responsável</w:t>
      </w:r>
    </w:p>
    <w:p w14:paraId="0DBC6D5E" w14:textId="77777777" w:rsidR="00A31853" w:rsidRPr="004231FD" w:rsidRDefault="00A31853" w:rsidP="00F417BE">
      <w:pPr>
        <w:pStyle w:val="Normal1"/>
        <w:ind w:left="-142"/>
        <w:jc w:val="center"/>
        <w:rPr>
          <w:rFonts w:ascii="Arial" w:eastAsia="Verdana" w:hAnsi="Arial" w:cs="Arial"/>
          <w:b/>
          <w:sz w:val="24"/>
          <w:szCs w:val="24"/>
          <w:u w:val="single"/>
        </w:rPr>
      </w:pPr>
    </w:p>
    <w:p w14:paraId="10BC5703" w14:textId="77777777" w:rsidR="00A31853" w:rsidRPr="004231FD" w:rsidRDefault="00A31853" w:rsidP="00F417BE">
      <w:pPr>
        <w:pStyle w:val="Normal1"/>
        <w:ind w:left="-142"/>
        <w:jc w:val="both"/>
        <w:rPr>
          <w:rFonts w:ascii="Arial" w:eastAsia="Verdana" w:hAnsi="Arial" w:cs="Arial"/>
          <w:b/>
          <w:sz w:val="24"/>
          <w:szCs w:val="24"/>
          <w:u w:val="single"/>
        </w:rPr>
      </w:pPr>
    </w:p>
    <w:sectPr w:rsidR="00A31853" w:rsidRPr="004231FD" w:rsidSect="00BC5245">
      <w:headerReference w:type="default" r:id="rId22"/>
      <w:footerReference w:type="default" r:id="rId23"/>
      <w:pgSz w:w="11906" w:h="16838"/>
      <w:pgMar w:top="1814" w:right="707" w:bottom="1134"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48E82" w14:textId="77777777" w:rsidR="00EE20D1" w:rsidRPr="00731C8F" w:rsidRDefault="00EE20D1" w:rsidP="00381588">
      <w:r w:rsidRPr="00731C8F">
        <w:separator/>
      </w:r>
    </w:p>
  </w:endnote>
  <w:endnote w:type="continuationSeparator" w:id="0">
    <w:p w14:paraId="040F7214" w14:textId="77777777" w:rsidR="00EE20D1" w:rsidRPr="00731C8F" w:rsidRDefault="00EE20D1" w:rsidP="00381588">
      <w:r w:rsidRPr="00731C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W1)">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G Times (WN)">
    <w:panose1 w:val="00000000000000000000"/>
    <w:charset w:val="00"/>
    <w:family w:val="auto"/>
    <w:notTrueType/>
    <w:pitch w:val="default"/>
    <w:sig w:usb0="00000003" w:usb1="00000000" w:usb2="00000000" w:usb3="00000000" w:csb0="00000001" w:csb1="00000000"/>
  </w:font>
  <w:font w:name="Thorndale">
    <w:altName w:val="Times New Roman"/>
    <w:charset w:val="00"/>
    <w:family w:val="roman"/>
    <w:pitch w:val="variable"/>
  </w:font>
  <w:font w:name="HG Mincho Light J">
    <w:altName w:val="msmincho"/>
    <w:charset w:val="00"/>
    <w:family w:val="auto"/>
    <w:pitch w:val="variable"/>
  </w:font>
  <w:font w:name="Tahoma">
    <w:panose1 w:val="020B0604030504040204"/>
    <w:charset w:val="00"/>
    <w:family w:val="swiss"/>
    <w:pitch w:val="variable"/>
    <w:sig w:usb0="E1002EFF" w:usb1="C000605B" w:usb2="00000029" w:usb3="00000000" w:csb0="000101FF" w:csb1="00000000"/>
  </w:font>
  <w:font w:name="Bitstream Vera Serif">
    <w:altName w:val="Times New Roman"/>
    <w:panose1 w:val="00000000000000000000"/>
    <w:charset w:val="00"/>
    <w:family w:val="roman"/>
    <w:notTrueType/>
    <w:pitch w:val="variable"/>
    <w:sig w:usb0="00000003" w:usb1="00000000" w:usb2="00000000" w:usb3="00000000" w:csb0="00000001" w:csb1="00000000"/>
  </w:font>
  <w:font w:name="Bitstream Vera Sans">
    <w:altName w:val="Arial"/>
    <w:charset w:val="00"/>
    <w:family w:val="swiss"/>
    <w:pitch w:val="variable"/>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Bold">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C67CA" w14:textId="50B38E7E" w:rsidR="00B202A1" w:rsidRPr="00B202A1" w:rsidRDefault="00B202A1" w:rsidP="00B202A1">
    <w:pPr>
      <w:jc w:val="center"/>
      <w:rPr>
        <w:rFonts w:ascii="Arial" w:hAnsi="Arial" w:cs="Arial"/>
        <w:b/>
      </w:rPr>
    </w:pPr>
    <w:r>
      <w:rPr>
        <w:rFonts w:ascii="Arial" w:hAnsi="Arial" w:cs="Arial"/>
        <w:b/>
      </w:rPr>
      <w:t>Rua Dom Elizeu, 51 – CEP 38.650-000 – Bonfinópolis de Minas – MG – Fone: 3675-1401</w:t>
    </w:r>
  </w:p>
  <w:p w14:paraId="65D39F20" w14:textId="77777777" w:rsidR="00B202A1" w:rsidRDefault="00B202A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7F51C" w14:textId="77777777" w:rsidR="00EE20D1" w:rsidRPr="00731C8F" w:rsidRDefault="00EE20D1" w:rsidP="00381588">
      <w:r w:rsidRPr="00731C8F">
        <w:separator/>
      </w:r>
    </w:p>
  </w:footnote>
  <w:footnote w:type="continuationSeparator" w:id="0">
    <w:p w14:paraId="781DABDB" w14:textId="77777777" w:rsidR="00EE20D1" w:rsidRPr="00731C8F" w:rsidRDefault="00EE20D1" w:rsidP="00381588">
      <w:r w:rsidRPr="00731C8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1F9BA" w14:textId="3D883844" w:rsidR="00B202A1" w:rsidRPr="00535056" w:rsidRDefault="00B202A1" w:rsidP="00B202A1">
    <w:pPr>
      <w:rPr>
        <w:rFonts w:ascii="Arial Black" w:hAnsi="Arial Black" w:cs="Arial"/>
        <w:sz w:val="24"/>
      </w:rPr>
    </w:pPr>
    <w:r>
      <w:rPr>
        <w:noProof/>
      </w:rPr>
      <w:drawing>
        <wp:anchor distT="0" distB="0" distL="114300" distR="114300" simplePos="0" relativeHeight="251659264" behindDoc="0" locked="0" layoutInCell="0" allowOverlap="1" wp14:anchorId="14F9076A" wp14:editId="2F35BC4C">
          <wp:simplePos x="0" y="0"/>
          <wp:positionH relativeFrom="column">
            <wp:posOffset>-292252</wp:posOffset>
          </wp:positionH>
          <wp:positionV relativeFrom="paragraph">
            <wp:posOffset>-271145</wp:posOffset>
          </wp:positionV>
          <wp:extent cx="822960" cy="91440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ab/>
      <w:t xml:space="preserve">      </w:t>
    </w:r>
    <w:r w:rsidRPr="00535056">
      <w:rPr>
        <w:rFonts w:ascii="Arial Black" w:hAnsi="Arial Black" w:cs="Arial"/>
        <w:sz w:val="24"/>
      </w:rPr>
      <w:t>CÂMARA MUNICIPAL DE BONFINÓPOLIS DE MINAS</w:t>
    </w:r>
  </w:p>
  <w:p w14:paraId="1B06359B" w14:textId="77777777" w:rsidR="00B202A1" w:rsidRPr="0020554A" w:rsidRDefault="00B202A1" w:rsidP="00B202A1">
    <w:pPr>
      <w:pStyle w:val="Rodap"/>
      <w:jc w:val="center"/>
      <w:rPr>
        <w:rFonts w:ascii="Arial" w:hAnsi="Arial" w:cs="Arial"/>
        <w:b/>
      </w:rPr>
    </w:pPr>
    <w:r w:rsidRPr="0020554A">
      <w:rPr>
        <w:rFonts w:ascii="Arial" w:hAnsi="Arial" w:cs="Arial"/>
        <w:b/>
      </w:rPr>
      <w:t>CNPJ/MF 20.571.501/0001-35</w:t>
    </w:r>
  </w:p>
  <w:p w14:paraId="58433766" w14:textId="77777777" w:rsidR="00B202A1" w:rsidRPr="00535056" w:rsidRDefault="00B202A1" w:rsidP="00B202A1">
    <w:pPr>
      <w:pStyle w:val="Rodap"/>
      <w:jc w:val="center"/>
      <w:rPr>
        <w:rFonts w:ascii="Arial Black" w:hAnsi="Arial Black" w:cs="Arial"/>
        <w:color w:val="0000CC"/>
        <w:sz w:val="19"/>
        <w:szCs w:val="19"/>
      </w:rPr>
    </w:pPr>
    <w:r w:rsidRPr="00535056">
      <w:rPr>
        <w:rFonts w:ascii="Arial Black" w:hAnsi="Arial Black"/>
        <w:color w:val="0000CC"/>
      </w:rPr>
      <w:t>www.bonfinopolisdeminas.mg.leg.br</w:t>
    </w:r>
    <w:r w:rsidRPr="00535056">
      <w:rPr>
        <w:rFonts w:ascii="Arial Black" w:hAnsi="Arial Black" w:cs="Arial"/>
        <w:color w:val="0000CC"/>
        <w:sz w:val="19"/>
        <w:szCs w:val="19"/>
      </w:rPr>
      <w:t xml:space="preserve"> </w:t>
    </w:r>
  </w:p>
  <w:p w14:paraId="028CA309" w14:textId="77777777" w:rsidR="00B202A1" w:rsidRDefault="00B202A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E076A0"/>
    <w:multiLevelType w:val="hybridMultilevel"/>
    <w:tmpl w:val="FA645DCC"/>
    <w:lvl w:ilvl="0" w:tplc="FFFFFFFF">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 w15:restartNumberingAfterBreak="0">
    <w:nsid w:val="079C1C9E"/>
    <w:multiLevelType w:val="hybridMultilevel"/>
    <w:tmpl w:val="41A84FB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CD7A1C"/>
    <w:multiLevelType w:val="multilevel"/>
    <w:tmpl w:val="AF7A4B0C"/>
    <w:lvl w:ilvl="0">
      <w:start w:val="15"/>
      <w:numFmt w:val="decimal"/>
      <w:lvlText w:val="%1"/>
      <w:lvlJc w:val="left"/>
      <w:pPr>
        <w:ind w:left="1121" w:hanging="780"/>
      </w:pPr>
      <w:rPr>
        <w:rFonts w:hint="default"/>
        <w:lang w:val="pt-PT" w:eastAsia="en-US" w:bidi="ar-SA"/>
      </w:rPr>
    </w:lvl>
    <w:lvl w:ilvl="1">
      <w:start w:val="1"/>
      <w:numFmt w:val="decimal"/>
      <w:lvlText w:val="%1.%2"/>
      <w:lvlJc w:val="left"/>
      <w:pPr>
        <w:ind w:left="1121" w:hanging="780"/>
      </w:pPr>
      <w:rPr>
        <w:rFonts w:ascii="Arial" w:eastAsia="Times New Roman" w:hAnsi="Arial" w:cs="Arial" w:hint="default"/>
        <w:b/>
        <w:bCs/>
        <w:w w:val="100"/>
        <w:sz w:val="26"/>
        <w:szCs w:val="26"/>
        <w:lang w:val="pt-PT" w:eastAsia="en-US" w:bidi="ar-SA"/>
      </w:rPr>
    </w:lvl>
    <w:lvl w:ilvl="2">
      <w:start w:val="1"/>
      <w:numFmt w:val="decimal"/>
      <w:lvlText w:val="%1.%2.%3"/>
      <w:lvlJc w:val="left"/>
      <w:pPr>
        <w:ind w:left="1061" w:hanging="720"/>
      </w:pPr>
      <w:rPr>
        <w:rFonts w:ascii="Arial" w:eastAsia="Times New Roman" w:hAnsi="Arial" w:cs="Arial" w:hint="default"/>
        <w:b/>
        <w:bCs/>
        <w:w w:val="100"/>
        <w:sz w:val="26"/>
        <w:szCs w:val="26"/>
        <w:lang w:val="pt-PT" w:eastAsia="en-US" w:bidi="ar-SA"/>
      </w:rPr>
    </w:lvl>
    <w:lvl w:ilvl="3">
      <w:numFmt w:val="bullet"/>
      <w:lvlText w:val="•"/>
      <w:lvlJc w:val="left"/>
      <w:pPr>
        <w:ind w:left="3128" w:hanging="720"/>
      </w:pPr>
      <w:rPr>
        <w:rFonts w:hint="default"/>
        <w:lang w:val="pt-PT" w:eastAsia="en-US" w:bidi="ar-SA"/>
      </w:rPr>
    </w:lvl>
    <w:lvl w:ilvl="4">
      <w:numFmt w:val="bullet"/>
      <w:lvlText w:val="•"/>
      <w:lvlJc w:val="left"/>
      <w:pPr>
        <w:ind w:left="4133" w:hanging="720"/>
      </w:pPr>
      <w:rPr>
        <w:rFonts w:hint="default"/>
        <w:lang w:val="pt-PT" w:eastAsia="en-US" w:bidi="ar-SA"/>
      </w:rPr>
    </w:lvl>
    <w:lvl w:ilvl="5">
      <w:numFmt w:val="bullet"/>
      <w:lvlText w:val="•"/>
      <w:lvlJc w:val="left"/>
      <w:pPr>
        <w:ind w:left="5137" w:hanging="720"/>
      </w:pPr>
      <w:rPr>
        <w:rFonts w:hint="default"/>
        <w:lang w:val="pt-PT" w:eastAsia="en-US" w:bidi="ar-SA"/>
      </w:rPr>
    </w:lvl>
    <w:lvl w:ilvl="6">
      <w:numFmt w:val="bullet"/>
      <w:lvlText w:val="•"/>
      <w:lvlJc w:val="left"/>
      <w:pPr>
        <w:ind w:left="6141" w:hanging="720"/>
      </w:pPr>
      <w:rPr>
        <w:rFonts w:hint="default"/>
        <w:lang w:val="pt-PT" w:eastAsia="en-US" w:bidi="ar-SA"/>
      </w:rPr>
    </w:lvl>
    <w:lvl w:ilvl="7">
      <w:numFmt w:val="bullet"/>
      <w:lvlText w:val="•"/>
      <w:lvlJc w:val="left"/>
      <w:pPr>
        <w:ind w:left="7146" w:hanging="720"/>
      </w:pPr>
      <w:rPr>
        <w:rFonts w:hint="default"/>
        <w:lang w:val="pt-PT" w:eastAsia="en-US" w:bidi="ar-SA"/>
      </w:rPr>
    </w:lvl>
    <w:lvl w:ilvl="8">
      <w:numFmt w:val="bullet"/>
      <w:lvlText w:val="•"/>
      <w:lvlJc w:val="left"/>
      <w:pPr>
        <w:ind w:left="8150" w:hanging="720"/>
      </w:pPr>
      <w:rPr>
        <w:rFonts w:hint="default"/>
        <w:lang w:val="pt-PT" w:eastAsia="en-US" w:bidi="ar-SA"/>
      </w:rPr>
    </w:lvl>
  </w:abstractNum>
  <w:abstractNum w:abstractNumId="4" w15:restartNumberingAfterBreak="0">
    <w:nsid w:val="0D580C5E"/>
    <w:multiLevelType w:val="multilevel"/>
    <w:tmpl w:val="676867EA"/>
    <w:lvl w:ilvl="0">
      <w:start w:val="17"/>
      <w:numFmt w:val="decimal"/>
      <w:lvlText w:val="%1"/>
      <w:lvlJc w:val="left"/>
      <w:pPr>
        <w:ind w:left="341" w:hanging="720"/>
      </w:pPr>
      <w:rPr>
        <w:rFonts w:hint="default"/>
        <w:lang w:val="pt-PT" w:eastAsia="en-US" w:bidi="ar-SA"/>
      </w:rPr>
    </w:lvl>
    <w:lvl w:ilvl="1">
      <w:start w:val="1"/>
      <w:numFmt w:val="decimal"/>
      <w:lvlText w:val="%1.%2"/>
      <w:lvlJc w:val="left"/>
      <w:pPr>
        <w:ind w:left="341" w:hanging="720"/>
      </w:pPr>
      <w:rPr>
        <w:rFonts w:ascii="Arial" w:eastAsia="Times New Roman" w:hAnsi="Arial" w:cs="Arial" w:hint="default"/>
        <w:b/>
        <w:bCs/>
        <w:w w:val="100"/>
        <w:sz w:val="26"/>
        <w:szCs w:val="26"/>
        <w:lang w:val="pt-PT" w:eastAsia="en-US" w:bidi="ar-SA"/>
      </w:rPr>
    </w:lvl>
    <w:lvl w:ilvl="2">
      <w:start w:val="1"/>
      <w:numFmt w:val="decimal"/>
      <w:lvlText w:val="%1.%2.%3"/>
      <w:lvlJc w:val="left"/>
      <w:pPr>
        <w:ind w:left="341" w:hanging="788"/>
      </w:pPr>
      <w:rPr>
        <w:rFonts w:ascii="Arial" w:eastAsia="Times New Roman" w:hAnsi="Arial" w:cs="Arial" w:hint="default"/>
        <w:b/>
        <w:bCs/>
        <w:w w:val="100"/>
        <w:sz w:val="26"/>
        <w:szCs w:val="26"/>
        <w:lang w:val="pt-PT" w:eastAsia="en-US" w:bidi="ar-SA"/>
      </w:rPr>
    </w:lvl>
    <w:lvl w:ilvl="3">
      <w:numFmt w:val="bullet"/>
      <w:lvlText w:val="•"/>
      <w:lvlJc w:val="left"/>
      <w:pPr>
        <w:ind w:left="3285" w:hanging="788"/>
      </w:pPr>
      <w:rPr>
        <w:rFonts w:hint="default"/>
        <w:lang w:val="pt-PT" w:eastAsia="en-US" w:bidi="ar-SA"/>
      </w:rPr>
    </w:lvl>
    <w:lvl w:ilvl="4">
      <w:numFmt w:val="bullet"/>
      <w:lvlText w:val="•"/>
      <w:lvlJc w:val="left"/>
      <w:pPr>
        <w:ind w:left="4267" w:hanging="788"/>
      </w:pPr>
      <w:rPr>
        <w:rFonts w:hint="default"/>
        <w:lang w:val="pt-PT" w:eastAsia="en-US" w:bidi="ar-SA"/>
      </w:rPr>
    </w:lvl>
    <w:lvl w:ilvl="5">
      <w:numFmt w:val="bullet"/>
      <w:lvlText w:val="•"/>
      <w:lvlJc w:val="left"/>
      <w:pPr>
        <w:ind w:left="5249" w:hanging="788"/>
      </w:pPr>
      <w:rPr>
        <w:rFonts w:hint="default"/>
        <w:lang w:val="pt-PT" w:eastAsia="en-US" w:bidi="ar-SA"/>
      </w:rPr>
    </w:lvl>
    <w:lvl w:ilvl="6">
      <w:numFmt w:val="bullet"/>
      <w:lvlText w:val="•"/>
      <w:lvlJc w:val="left"/>
      <w:pPr>
        <w:ind w:left="6231" w:hanging="788"/>
      </w:pPr>
      <w:rPr>
        <w:rFonts w:hint="default"/>
        <w:lang w:val="pt-PT" w:eastAsia="en-US" w:bidi="ar-SA"/>
      </w:rPr>
    </w:lvl>
    <w:lvl w:ilvl="7">
      <w:numFmt w:val="bullet"/>
      <w:lvlText w:val="•"/>
      <w:lvlJc w:val="left"/>
      <w:pPr>
        <w:ind w:left="7213" w:hanging="788"/>
      </w:pPr>
      <w:rPr>
        <w:rFonts w:hint="default"/>
        <w:lang w:val="pt-PT" w:eastAsia="en-US" w:bidi="ar-SA"/>
      </w:rPr>
    </w:lvl>
    <w:lvl w:ilvl="8">
      <w:numFmt w:val="bullet"/>
      <w:lvlText w:val="•"/>
      <w:lvlJc w:val="left"/>
      <w:pPr>
        <w:ind w:left="8195" w:hanging="788"/>
      </w:pPr>
      <w:rPr>
        <w:rFonts w:hint="default"/>
        <w:lang w:val="pt-PT" w:eastAsia="en-US" w:bidi="ar-SA"/>
      </w:rPr>
    </w:lvl>
  </w:abstractNum>
  <w:abstractNum w:abstractNumId="5" w15:restartNumberingAfterBreak="0">
    <w:nsid w:val="155E6682"/>
    <w:multiLevelType w:val="multilevel"/>
    <w:tmpl w:val="FEC2F598"/>
    <w:lvl w:ilvl="0">
      <w:start w:val="19"/>
      <w:numFmt w:val="decimal"/>
      <w:lvlText w:val="%1"/>
      <w:lvlJc w:val="left"/>
      <w:pPr>
        <w:ind w:left="341" w:hanging="737"/>
      </w:pPr>
      <w:rPr>
        <w:rFonts w:hint="default"/>
        <w:lang w:val="pt-PT" w:eastAsia="en-US" w:bidi="ar-SA"/>
      </w:rPr>
    </w:lvl>
    <w:lvl w:ilvl="1">
      <w:start w:val="1"/>
      <w:numFmt w:val="decimal"/>
      <w:lvlText w:val="%1.%2"/>
      <w:lvlJc w:val="left"/>
      <w:pPr>
        <w:ind w:left="341" w:hanging="737"/>
      </w:pPr>
      <w:rPr>
        <w:rFonts w:ascii="Arial" w:eastAsia="Times New Roman" w:hAnsi="Arial" w:cs="Arial" w:hint="default"/>
        <w:b/>
        <w:bCs/>
        <w:w w:val="100"/>
        <w:sz w:val="26"/>
        <w:szCs w:val="26"/>
        <w:lang w:val="pt-PT" w:eastAsia="en-US" w:bidi="ar-SA"/>
      </w:rPr>
    </w:lvl>
    <w:lvl w:ilvl="2">
      <w:numFmt w:val="bullet"/>
      <w:lvlText w:val="•"/>
      <w:lvlJc w:val="left"/>
      <w:pPr>
        <w:ind w:left="2303" w:hanging="737"/>
      </w:pPr>
      <w:rPr>
        <w:rFonts w:hint="default"/>
        <w:lang w:val="pt-PT" w:eastAsia="en-US" w:bidi="ar-SA"/>
      </w:rPr>
    </w:lvl>
    <w:lvl w:ilvl="3">
      <w:numFmt w:val="bullet"/>
      <w:lvlText w:val="•"/>
      <w:lvlJc w:val="left"/>
      <w:pPr>
        <w:ind w:left="3285" w:hanging="737"/>
      </w:pPr>
      <w:rPr>
        <w:rFonts w:hint="default"/>
        <w:lang w:val="pt-PT" w:eastAsia="en-US" w:bidi="ar-SA"/>
      </w:rPr>
    </w:lvl>
    <w:lvl w:ilvl="4">
      <w:numFmt w:val="bullet"/>
      <w:lvlText w:val="•"/>
      <w:lvlJc w:val="left"/>
      <w:pPr>
        <w:ind w:left="4267" w:hanging="737"/>
      </w:pPr>
      <w:rPr>
        <w:rFonts w:hint="default"/>
        <w:lang w:val="pt-PT" w:eastAsia="en-US" w:bidi="ar-SA"/>
      </w:rPr>
    </w:lvl>
    <w:lvl w:ilvl="5">
      <w:numFmt w:val="bullet"/>
      <w:lvlText w:val="•"/>
      <w:lvlJc w:val="left"/>
      <w:pPr>
        <w:ind w:left="5249" w:hanging="737"/>
      </w:pPr>
      <w:rPr>
        <w:rFonts w:hint="default"/>
        <w:lang w:val="pt-PT" w:eastAsia="en-US" w:bidi="ar-SA"/>
      </w:rPr>
    </w:lvl>
    <w:lvl w:ilvl="6">
      <w:numFmt w:val="bullet"/>
      <w:lvlText w:val="•"/>
      <w:lvlJc w:val="left"/>
      <w:pPr>
        <w:ind w:left="6231" w:hanging="737"/>
      </w:pPr>
      <w:rPr>
        <w:rFonts w:hint="default"/>
        <w:lang w:val="pt-PT" w:eastAsia="en-US" w:bidi="ar-SA"/>
      </w:rPr>
    </w:lvl>
    <w:lvl w:ilvl="7">
      <w:numFmt w:val="bullet"/>
      <w:lvlText w:val="•"/>
      <w:lvlJc w:val="left"/>
      <w:pPr>
        <w:ind w:left="7213" w:hanging="737"/>
      </w:pPr>
      <w:rPr>
        <w:rFonts w:hint="default"/>
        <w:lang w:val="pt-PT" w:eastAsia="en-US" w:bidi="ar-SA"/>
      </w:rPr>
    </w:lvl>
    <w:lvl w:ilvl="8">
      <w:numFmt w:val="bullet"/>
      <w:lvlText w:val="•"/>
      <w:lvlJc w:val="left"/>
      <w:pPr>
        <w:ind w:left="8195" w:hanging="737"/>
      </w:pPr>
      <w:rPr>
        <w:rFonts w:hint="default"/>
        <w:lang w:val="pt-PT" w:eastAsia="en-US" w:bidi="ar-SA"/>
      </w:rPr>
    </w:lvl>
  </w:abstractNum>
  <w:abstractNum w:abstractNumId="6" w15:restartNumberingAfterBreak="0">
    <w:nsid w:val="20F04E28"/>
    <w:multiLevelType w:val="multilevel"/>
    <w:tmpl w:val="6E96F57A"/>
    <w:lvl w:ilvl="0">
      <w:start w:val="4"/>
      <w:numFmt w:val="decimal"/>
      <w:lvlText w:val="%1"/>
      <w:lvlJc w:val="left"/>
      <w:pPr>
        <w:ind w:left="341" w:hanging="720"/>
      </w:pPr>
      <w:rPr>
        <w:rFonts w:hint="default"/>
        <w:lang w:val="pt-PT" w:eastAsia="en-US" w:bidi="ar-SA"/>
      </w:rPr>
    </w:lvl>
    <w:lvl w:ilvl="1">
      <w:start w:val="1"/>
      <w:numFmt w:val="decimal"/>
      <w:lvlText w:val="%1.%2"/>
      <w:lvlJc w:val="left"/>
      <w:pPr>
        <w:ind w:left="341" w:hanging="720"/>
      </w:pPr>
      <w:rPr>
        <w:rFonts w:ascii="Arial" w:eastAsia="Times New Roman" w:hAnsi="Arial" w:cs="Arial" w:hint="default"/>
        <w:b/>
        <w:bCs/>
        <w:w w:val="100"/>
        <w:sz w:val="24"/>
        <w:szCs w:val="24"/>
        <w:lang w:val="pt-PT" w:eastAsia="en-US" w:bidi="ar-SA"/>
      </w:rPr>
    </w:lvl>
    <w:lvl w:ilvl="2">
      <w:numFmt w:val="bullet"/>
      <w:lvlText w:val="•"/>
      <w:lvlJc w:val="left"/>
      <w:pPr>
        <w:ind w:left="2303" w:hanging="720"/>
      </w:pPr>
      <w:rPr>
        <w:rFonts w:hint="default"/>
        <w:lang w:val="pt-PT" w:eastAsia="en-US" w:bidi="ar-SA"/>
      </w:rPr>
    </w:lvl>
    <w:lvl w:ilvl="3">
      <w:numFmt w:val="bullet"/>
      <w:lvlText w:val="•"/>
      <w:lvlJc w:val="left"/>
      <w:pPr>
        <w:ind w:left="3285" w:hanging="720"/>
      </w:pPr>
      <w:rPr>
        <w:rFonts w:hint="default"/>
        <w:lang w:val="pt-PT" w:eastAsia="en-US" w:bidi="ar-SA"/>
      </w:rPr>
    </w:lvl>
    <w:lvl w:ilvl="4">
      <w:numFmt w:val="bullet"/>
      <w:lvlText w:val="•"/>
      <w:lvlJc w:val="left"/>
      <w:pPr>
        <w:ind w:left="4267" w:hanging="720"/>
      </w:pPr>
      <w:rPr>
        <w:rFonts w:hint="default"/>
        <w:lang w:val="pt-PT" w:eastAsia="en-US" w:bidi="ar-SA"/>
      </w:rPr>
    </w:lvl>
    <w:lvl w:ilvl="5">
      <w:numFmt w:val="bullet"/>
      <w:lvlText w:val="•"/>
      <w:lvlJc w:val="left"/>
      <w:pPr>
        <w:ind w:left="5249" w:hanging="720"/>
      </w:pPr>
      <w:rPr>
        <w:rFonts w:hint="default"/>
        <w:lang w:val="pt-PT" w:eastAsia="en-US" w:bidi="ar-SA"/>
      </w:rPr>
    </w:lvl>
    <w:lvl w:ilvl="6">
      <w:numFmt w:val="bullet"/>
      <w:lvlText w:val="•"/>
      <w:lvlJc w:val="left"/>
      <w:pPr>
        <w:ind w:left="6231" w:hanging="720"/>
      </w:pPr>
      <w:rPr>
        <w:rFonts w:hint="default"/>
        <w:lang w:val="pt-PT" w:eastAsia="en-US" w:bidi="ar-SA"/>
      </w:rPr>
    </w:lvl>
    <w:lvl w:ilvl="7">
      <w:numFmt w:val="bullet"/>
      <w:lvlText w:val="•"/>
      <w:lvlJc w:val="left"/>
      <w:pPr>
        <w:ind w:left="7213" w:hanging="720"/>
      </w:pPr>
      <w:rPr>
        <w:rFonts w:hint="default"/>
        <w:lang w:val="pt-PT" w:eastAsia="en-US" w:bidi="ar-SA"/>
      </w:rPr>
    </w:lvl>
    <w:lvl w:ilvl="8">
      <w:numFmt w:val="bullet"/>
      <w:lvlText w:val="•"/>
      <w:lvlJc w:val="left"/>
      <w:pPr>
        <w:ind w:left="8195" w:hanging="720"/>
      </w:pPr>
      <w:rPr>
        <w:rFonts w:hint="default"/>
        <w:lang w:val="pt-PT" w:eastAsia="en-US" w:bidi="ar-SA"/>
      </w:rPr>
    </w:lvl>
  </w:abstractNum>
  <w:abstractNum w:abstractNumId="7" w15:restartNumberingAfterBreak="0">
    <w:nsid w:val="22BA742E"/>
    <w:multiLevelType w:val="multilevel"/>
    <w:tmpl w:val="01268788"/>
    <w:lvl w:ilvl="0">
      <w:start w:val="3"/>
      <w:numFmt w:val="decimal"/>
      <w:lvlText w:val="%1."/>
      <w:lvlJc w:val="left"/>
      <w:pPr>
        <w:tabs>
          <w:tab w:val="num" w:pos="360"/>
        </w:tabs>
        <w:ind w:left="360" w:hanging="360"/>
      </w:pPr>
      <w:rPr>
        <w:rFonts w:hint="default"/>
      </w:rPr>
    </w:lvl>
    <w:lvl w:ilvl="1">
      <w:start w:val="1"/>
      <w:numFmt w:val="decimal"/>
      <w:pStyle w:val="bodytext2"/>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8" w15:restartNumberingAfterBreak="0">
    <w:nsid w:val="242024B3"/>
    <w:multiLevelType w:val="multilevel"/>
    <w:tmpl w:val="020E1414"/>
    <w:lvl w:ilvl="0">
      <w:start w:val="20"/>
      <w:numFmt w:val="decimal"/>
      <w:lvlText w:val="%1"/>
      <w:lvlJc w:val="left"/>
      <w:pPr>
        <w:ind w:left="341" w:hanging="720"/>
      </w:pPr>
      <w:rPr>
        <w:rFonts w:hint="default"/>
        <w:lang w:val="pt-PT" w:eastAsia="en-US" w:bidi="ar-SA"/>
      </w:rPr>
    </w:lvl>
    <w:lvl w:ilvl="1">
      <w:start w:val="1"/>
      <w:numFmt w:val="decimal"/>
      <w:lvlText w:val="%1.%2"/>
      <w:lvlJc w:val="left"/>
      <w:pPr>
        <w:ind w:left="341" w:hanging="720"/>
      </w:pPr>
      <w:rPr>
        <w:rFonts w:ascii="Arial" w:eastAsia="Times New Roman" w:hAnsi="Arial" w:cs="Arial" w:hint="default"/>
        <w:b/>
        <w:bCs/>
        <w:w w:val="100"/>
        <w:sz w:val="26"/>
        <w:szCs w:val="26"/>
        <w:lang w:val="pt-PT" w:eastAsia="en-US" w:bidi="ar-SA"/>
      </w:rPr>
    </w:lvl>
    <w:lvl w:ilvl="2">
      <w:numFmt w:val="bullet"/>
      <w:lvlText w:val="•"/>
      <w:lvlJc w:val="left"/>
      <w:pPr>
        <w:ind w:left="2303" w:hanging="720"/>
      </w:pPr>
      <w:rPr>
        <w:rFonts w:hint="default"/>
        <w:lang w:val="pt-PT" w:eastAsia="en-US" w:bidi="ar-SA"/>
      </w:rPr>
    </w:lvl>
    <w:lvl w:ilvl="3">
      <w:numFmt w:val="bullet"/>
      <w:lvlText w:val="•"/>
      <w:lvlJc w:val="left"/>
      <w:pPr>
        <w:ind w:left="3285" w:hanging="720"/>
      </w:pPr>
      <w:rPr>
        <w:rFonts w:hint="default"/>
        <w:lang w:val="pt-PT" w:eastAsia="en-US" w:bidi="ar-SA"/>
      </w:rPr>
    </w:lvl>
    <w:lvl w:ilvl="4">
      <w:numFmt w:val="bullet"/>
      <w:lvlText w:val="•"/>
      <w:lvlJc w:val="left"/>
      <w:pPr>
        <w:ind w:left="4267" w:hanging="720"/>
      </w:pPr>
      <w:rPr>
        <w:rFonts w:hint="default"/>
        <w:lang w:val="pt-PT" w:eastAsia="en-US" w:bidi="ar-SA"/>
      </w:rPr>
    </w:lvl>
    <w:lvl w:ilvl="5">
      <w:numFmt w:val="bullet"/>
      <w:lvlText w:val="•"/>
      <w:lvlJc w:val="left"/>
      <w:pPr>
        <w:ind w:left="5249" w:hanging="720"/>
      </w:pPr>
      <w:rPr>
        <w:rFonts w:hint="default"/>
        <w:lang w:val="pt-PT" w:eastAsia="en-US" w:bidi="ar-SA"/>
      </w:rPr>
    </w:lvl>
    <w:lvl w:ilvl="6">
      <w:numFmt w:val="bullet"/>
      <w:lvlText w:val="•"/>
      <w:lvlJc w:val="left"/>
      <w:pPr>
        <w:ind w:left="6231" w:hanging="720"/>
      </w:pPr>
      <w:rPr>
        <w:rFonts w:hint="default"/>
        <w:lang w:val="pt-PT" w:eastAsia="en-US" w:bidi="ar-SA"/>
      </w:rPr>
    </w:lvl>
    <w:lvl w:ilvl="7">
      <w:numFmt w:val="bullet"/>
      <w:lvlText w:val="•"/>
      <w:lvlJc w:val="left"/>
      <w:pPr>
        <w:ind w:left="7213" w:hanging="720"/>
      </w:pPr>
      <w:rPr>
        <w:rFonts w:hint="default"/>
        <w:lang w:val="pt-PT" w:eastAsia="en-US" w:bidi="ar-SA"/>
      </w:rPr>
    </w:lvl>
    <w:lvl w:ilvl="8">
      <w:numFmt w:val="bullet"/>
      <w:lvlText w:val="•"/>
      <w:lvlJc w:val="left"/>
      <w:pPr>
        <w:ind w:left="8195" w:hanging="720"/>
      </w:pPr>
      <w:rPr>
        <w:rFonts w:hint="default"/>
        <w:lang w:val="pt-PT" w:eastAsia="en-US" w:bidi="ar-SA"/>
      </w:rPr>
    </w:lvl>
  </w:abstractNum>
  <w:abstractNum w:abstractNumId="9" w15:restartNumberingAfterBreak="0">
    <w:nsid w:val="25A01573"/>
    <w:multiLevelType w:val="hybridMultilevel"/>
    <w:tmpl w:val="FA645DCC"/>
    <w:lvl w:ilvl="0" w:tplc="FFFFFFFF">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0" w15:restartNumberingAfterBreak="0">
    <w:nsid w:val="27D83B09"/>
    <w:multiLevelType w:val="multilevel"/>
    <w:tmpl w:val="C214EC46"/>
    <w:lvl w:ilvl="0">
      <w:start w:val="3"/>
      <w:numFmt w:val="decimal"/>
      <w:lvlText w:val="%1"/>
      <w:lvlJc w:val="left"/>
      <w:pPr>
        <w:ind w:left="341" w:hanging="788"/>
      </w:pPr>
      <w:rPr>
        <w:rFonts w:hint="default"/>
        <w:lang w:val="pt-PT" w:eastAsia="en-US" w:bidi="ar-SA"/>
      </w:rPr>
    </w:lvl>
    <w:lvl w:ilvl="1">
      <w:start w:val="1"/>
      <w:numFmt w:val="decimal"/>
      <w:lvlText w:val="%1.%2"/>
      <w:lvlJc w:val="left"/>
      <w:pPr>
        <w:ind w:left="341" w:hanging="788"/>
      </w:pPr>
      <w:rPr>
        <w:rFonts w:ascii="Arial" w:eastAsia="Times New Roman" w:hAnsi="Arial" w:cs="Arial" w:hint="default"/>
        <w:b/>
        <w:bCs/>
        <w:w w:val="100"/>
        <w:sz w:val="24"/>
        <w:szCs w:val="24"/>
        <w:lang w:val="pt-PT" w:eastAsia="en-US" w:bidi="ar-SA"/>
      </w:rPr>
    </w:lvl>
    <w:lvl w:ilvl="2">
      <w:start w:val="1"/>
      <w:numFmt w:val="decimal"/>
      <w:lvlText w:val="%1.%2.%3"/>
      <w:lvlJc w:val="left"/>
      <w:pPr>
        <w:ind w:left="341" w:hanging="720"/>
      </w:pPr>
      <w:rPr>
        <w:rFonts w:ascii="Arial" w:eastAsia="Times New Roman" w:hAnsi="Arial" w:cs="Arial" w:hint="default"/>
        <w:b/>
        <w:bCs/>
        <w:w w:val="100"/>
        <w:sz w:val="24"/>
        <w:szCs w:val="24"/>
        <w:lang w:val="pt-PT" w:eastAsia="en-US" w:bidi="ar-SA"/>
      </w:rPr>
    </w:lvl>
    <w:lvl w:ilvl="3">
      <w:start w:val="1"/>
      <w:numFmt w:val="decimal"/>
      <w:lvlText w:val="%1.%2.%3.%4"/>
      <w:lvlJc w:val="left"/>
      <w:pPr>
        <w:ind w:left="341" w:hanging="1440"/>
      </w:pPr>
      <w:rPr>
        <w:rFonts w:ascii="Arial" w:eastAsia="Times New Roman" w:hAnsi="Arial" w:cs="Arial" w:hint="default"/>
        <w:b/>
        <w:bCs/>
        <w:w w:val="100"/>
        <w:sz w:val="24"/>
        <w:szCs w:val="24"/>
        <w:lang w:val="pt-PT" w:eastAsia="en-US" w:bidi="ar-SA"/>
      </w:rPr>
    </w:lvl>
    <w:lvl w:ilvl="4">
      <w:numFmt w:val="bullet"/>
      <w:lvlText w:val="•"/>
      <w:lvlJc w:val="left"/>
      <w:pPr>
        <w:ind w:left="4573" w:hanging="1440"/>
      </w:pPr>
      <w:rPr>
        <w:rFonts w:hint="default"/>
        <w:lang w:val="pt-PT" w:eastAsia="en-US" w:bidi="ar-SA"/>
      </w:rPr>
    </w:lvl>
    <w:lvl w:ilvl="5">
      <w:numFmt w:val="bullet"/>
      <w:lvlText w:val="•"/>
      <w:lvlJc w:val="left"/>
      <w:pPr>
        <w:ind w:left="5504" w:hanging="1440"/>
      </w:pPr>
      <w:rPr>
        <w:rFonts w:hint="default"/>
        <w:lang w:val="pt-PT" w:eastAsia="en-US" w:bidi="ar-SA"/>
      </w:rPr>
    </w:lvl>
    <w:lvl w:ilvl="6">
      <w:numFmt w:val="bullet"/>
      <w:lvlText w:val="•"/>
      <w:lvlJc w:val="left"/>
      <w:pPr>
        <w:ind w:left="6435" w:hanging="1440"/>
      </w:pPr>
      <w:rPr>
        <w:rFonts w:hint="default"/>
        <w:lang w:val="pt-PT" w:eastAsia="en-US" w:bidi="ar-SA"/>
      </w:rPr>
    </w:lvl>
    <w:lvl w:ilvl="7">
      <w:numFmt w:val="bullet"/>
      <w:lvlText w:val="•"/>
      <w:lvlJc w:val="left"/>
      <w:pPr>
        <w:ind w:left="7366" w:hanging="1440"/>
      </w:pPr>
      <w:rPr>
        <w:rFonts w:hint="default"/>
        <w:lang w:val="pt-PT" w:eastAsia="en-US" w:bidi="ar-SA"/>
      </w:rPr>
    </w:lvl>
    <w:lvl w:ilvl="8">
      <w:numFmt w:val="bullet"/>
      <w:lvlText w:val="•"/>
      <w:lvlJc w:val="left"/>
      <w:pPr>
        <w:ind w:left="8297" w:hanging="1440"/>
      </w:pPr>
      <w:rPr>
        <w:rFonts w:hint="default"/>
        <w:lang w:val="pt-PT" w:eastAsia="en-US" w:bidi="ar-SA"/>
      </w:rPr>
    </w:lvl>
  </w:abstractNum>
  <w:abstractNum w:abstractNumId="11" w15:restartNumberingAfterBreak="0">
    <w:nsid w:val="28864648"/>
    <w:multiLevelType w:val="multilevel"/>
    <w:tmpl w:val="6346E182"/>
    <w:lvl w:ilvl="0">
      <w:start w:val="10"/>
      <w:numFmt w:val="decimal"/>
      <w:lvlText w:val="%1"/>
      <w:lvlJc w:val="left"/>
      <w:pPr>
        <w:ind w:left="341" w:hanging="720"/>
      </w:pPr>
      <w:rPr>
        <w:rFonts w:hint="default"/>
        <w:lang w:val="pt-PT" w:eastAsia="en-US" w:bidi="ar-SA"/>
      </w:rPr>
    </w:lvl>
    <w:lvl w:ilvl="1">
      <w:start w:val="1"/>
      <w:numFmt w:val="decimal"/>
      <w:lvlText w:val="%1.%2"/>
      <w:lvlJc w:val="left"/>
      <w:pPr>
        <w:ind w:left="341" w:hanging="720"/>
      </w:pPr>
      <w:rPr>
        <w:rFonts w:ascii="Arial" w:eastAsia="Times New Roman" w:hAnsi="Arial" w:cs="Arial" w:hint="default"/>
        <w:b/>
        <w:bCs/>
        <w:w w:val="100"/>
        <w:sz w:val="26"/>
        <w:szCs w:val="26"/>
        <w:lang w:val="pt-PT" w:eastAsia="en-US" w:bidi="ar-SA"/>
      </w:rPr>
    </w:lvl>
    <w:lvl w:ilvl="2">
      <w:start w:val="1"/>
      <w:numFmt w:val="decimal"/>
      <w:lvlText w:val="%1.%2.%3"/>
      <w:lvlJc w:val="left"/>
      <w:pPr>
        <w:ind w:left="1061" w:hanging="720"/>
      </w:pPr>
      <w:rPr>
        <w:rFonts w:ascii="Times New Roman" w:eastAsia="Times New Roman" w:hAnsi="Times New Roman" w:cs="Times New Roman" w:hint="default"/>
        <w:b/>
        <w:bCs/>
        <w:w w:val="100"/>
        <w:sz w:val="24"/>
        <w:szCs w:val="24"/>
        <w:lang w:val="pt-PT" w:eastAsia="en-US" w:bidi="ar-SA"/>
      </w:rPr>
    </w:lvl>
    <w:lvl w:ilvl="3">
      <w:start w:val="1"/>
      <w:numFmt w:val="decimal"/>
      <w:lvlText w:val="%1.%2.%3.%4"/>
      <w:lvlJc w:val="left"/>
      <w:pPr>
        <w:ind w:left="341" w:hanging="1440"/>
      </w:pPr>
      <w:rPr>
        <w:rFonts w:ascii="Times New Roman" w:eastAsia="Times New Roman" w:hAnsi="Times New Roman" w:cs="Times New Roman" w:hint="default"/>
        <w:b/>
        <w:bCs/>
        <w:w w:val="100"/>
        <w:sz w:val="24"/>
        <w:szCs w:val="24"/>
        <w:lang w:val="pt-PT" w:eastAsia="en-US" w:bidi="ar-SA"/>
      </w:rPr>
    </w:lvl>
    <w:lvl w:ilvl="4">
      <w:start w:val="1"/>
      <w:numFmt w:val="decimal"/>
      <w:lvlText w:val="%1.%2.%3.%4.%5"/>
      <w:lvlJc w:val="left"/>
      <w:pPr>
        <w:ind w:left="1781" w:hanging="1440"/>
      </w:pPr>
      <w:rPr>
        <w:rFonts w:ascii="Times New Roman" w:eastAsia="Times New Roman" w:hAnsi="Times New Roman" w:cs="Times New Roman" w:hint="default"/>
        <w:b/>
        <w:bCs/>
        <w:w w:val="100"/>
        <w:sz w:val="24"/>
        <w:szCs w:val="24"/>
        <w:lang w:val="pt-PT" w:eastAsia="en-US" w:bidi="ar-SA"/>
      </w:rPr>
    </w:lvl>
    <w:lvl w:ilvl="5">
      <w:numFmt w:val="bullet"/>
      <w:lvlText w:val="•"/>
      <w:lvlJc w:val="left"/>
      <w:pPr>
        <w:ind w:left="4922" w:hanging="1440"/>
      </w:pPr>
      <w:rPr>
        <w:rFonts w:hint="default"/>
        <w:lang w:val="pt-PT" w:eastAsia="en-US" w:bidi="ar-SA"/>
      </w:rPr>
    </w:lvl>
    <w:lvl w:ilvl="6">
      <w:numFmt w:val="bullet"/>
      <w:lvlText w:val="•"/>
      <w:lvlJc w:val="left"/>
      <w:pPr>
        <w:ind w:left="5969" w:hanging="1440"/>
      </w:pPr>
      <w:rPr>
        <w:rFonts w:hint="default"/>
        <w:lang w:val="pt-PT" w:eastAsia="en-US" w:bidi="ar-SA"/>
      </w:rPr>
    </w:lvl>
    <w:lvl w:ilvl="7">
      <w:numFmt w:val="bullet"/>
      <w:lvlText w:val="•"/>
      <w:lvlJc w:val="left"/>
      <w:pPr>
        <w:ind w:left="7017" w:hanging="1440"/>
      </w:pPr>
      <w:rPr>
        <w:rFonts w:hint="default"/>
        <w:lang w:val="pt-PT" w:eastAsia="en-US" w:bidi="ar-SA"/>
      </w:rPr>
    </w:lvl>
    <w:lvl w:ilvl="8">
      <w:numFmt w:val="bullet"/>
      <w:lvlText w:val="•"/>
      <w:lvlJc w:val="left"/>
      <w:pPr>
        <w:ind w:left="8064" w:hanging="1440"/>
      </w:pPr>
      <w:rPr>
        <w:rFonts w:hint="default"/>
        <w:lang w:val="pt-PT" w:eastAsia="en-US" w:bidi="ar-SA"/>
      </w:rPr>
    </w:lvl>
  </w:abstractNum>
  <w:abstractNum w:abstractNumId="12" w15:restartNumberingAfterBreak="0">
    <w:nsid w:val="2A636110"/>
    <w:multiLevelType w:val="multilevel"/>
    <w:tmpl w:val="8BBE8712"/>
    <w:lvl w:ilvl="0">
      <w:start w:val="5"/>
      <w:numFmt w:val="decimal"/>
      <w:lvlText w:val="%1"/>
      <w:lvlJc w:val="left"/>
      <w:pPr>
        <w:ind w:left="341" w:hanging="720"/>
      </w:pPr>
      <w:rPr>
        <w:rFonts w:hint="default"/>
        <w:lang w:val="pt-PT" w:eastAsia="en-US" w:bidi="ar-SA"/>
      </w:rPr>
    </w:lvl>
    <w:lvl w:ilvl="1">
      <w:start w:val="1"/>
      <w:numFmt w:val="decimal"/>
      <w:lvlText w:val="%1.%2"/>
      <w:lvlJc w:val="left"/>
      <w:pPr>
        <w:ind w:left="341" w:hanging="720"/>
      </w:pPr>
      <w:rPr>
        <w:rFonts w:ascii="Arial" w:eastAsia="Times New Roman" w:hAnsi="Arial" w:cs="Arial" w:hint="default"/>
        <w:b/>
        <w:bCs/>
        <w:w w:val="100"/>
        <w:sz w:val="24"/>
        <w:szCs w:val="24"/>
        <w:lang w:val="pt-PT" w:eastAsia="en-US" w:bidi="ar-SA"/>
      </w:rPr>
    </w:lvl>
    <w:lvl w:ilvl="2">
      <w:numFmt w:val="bullet"/>
      <w:lvlText w:val="•"/>
      <w:lvlJc w:val="left"/>
      <w:pPr>
        <w:ind w:left="2303" w:hanging="720"/>
      </w:pPr>
      <w:rPr>
        <w:rFonts w:hint="default"/>
        <w:lang w:val="pt-PT" w:eastAsia="en-US" w:bidi="ar-SA"/>
      </w:rPr>
    </w:lvl>
    <w:lvl w:ilvl="3">
      <w:numFmt w:val="bullet"/>
      <w:lvlText w:val="•"/>
      <w:lvlJc w:val="left"/>
      <w:pPr>
        <w:ind w:left="3285" w:hanging="720"/>
      </w:pPr>
      <w:rPr>
        <w:rFonts w:hint="default"/>
        <w:lang w:val="pt-PT" w:eastAsia="en-US" w:bidi="ar-SA"/>
      </w:rPr>
    </w:lvl>
    <w:lvl w:ilvl="4">
      <w:numFmt w:val="bullet"/>
      <w:lvlText w:val="•"/>
      <w:lvlJc w:val="left"/>
      <w:pPr>
        <w:ind w:left="4267" w:hanging="720"/>
      </w:pPr>
      <w:rPr>
        <w:rFonts w:hint="default"/>
        <w:lang w:val="pt-PT" w:eastAsia="en-US" w:bidi="ar-SA"/>
      </w:rPr>
    </w:lvl>
    <w:lvl w:ilvl="5">
      <w:numFmt w:val="bullet"/>
      <w:lvlText w:val="•"/>
      <w:lvlJc w:val="left"/>
      <w:pPr>
        <w:ind w:left="5249" w:hanging="720"/>
      </w:pPr>
      <w:rPr>
        <w:rFonts w:hint="default"/>
        <w:lang w:val="pt-PT" w:eastAsia="en-US" w:bidi="ar-SA"/>
      </w:rPr>
    </w:lvl>
    <w:lvl w:ilvl="6">
      <w:numFmt w:val="bullet"/>
      <w:lvlText w:val="•"/>
      <w:lvlJc w:val="left"/>
      <w:pPr>
        <w:ind w:left="6231" w:hanging="720"/>
      </w:pPr>
      <w:rPr>
        <w:rFonts w:hint="default"/>
        <w:lang w:val="pt-PT" w:eastAsia="en-US" w:bidi="ar-SA"/>
      </w:rPr>
    </w:lvl>
    <w:lvl w:ilvl="7">
      <w:numFmt w:val="bullet"/>
      <w:lvlText w:val="•"/>
      <w:lvlJc w:val="left"/>
      <w:pPr>
        <w:ind w:left="7213" w:hanging="720"/>
      </w:pPr>
      <w:rPr>
        <w:rFonts w:hint="default"/>
        <w:lang w:val="pt-PT" w:eastAsia="en-US" w:bidi="ar-SA"/>
      </w:rPr>
    </w:lvl>
    <w:lvl w:ilvl="8">
      <w:numFmt w:val="bullet"/>
      <w:lvlText w:val="•"/>
      <w:lvlJc w:val="left"/>
      <w:pPr>
        <w:ind w:left="8195" w:hanging="720"/>
      </w:pPr>
      <w:rPr>
        <w:rFonts w:hint="default"/>
        <w:lang w:val="pt-PT" w:eastAsia="en-US" w:bidi="ar-SA"/>
      </w:rPr>
    </w:lvl>
  </w:abstractNum>
  <w:abstractNum w:abstractNumId="13" w15:restartNumberingAfterBreak="0">
    <w:nsid w:val="2DC7587D"/>
    <w:multiLevelType w:val="multilevel"/>
    <w:tmpl w:val="F7B445EE"/>
    <w:lvl w:ilvl="0">
      <w:start w:val="9"/>
      <w:numFmt w:val="decimal"/>
      <w:lvlText w:val="%1"/>
      <w:lvlJc w:val="left"/>
      <w:pPr>
        <w:ind w:left="341" w:hanging="720"/>
      </w:pPr>
      <w:rPr>
        <w:rFonts w:hint="default"/>
        <w:lang w:val="pt-PT" w:eastAsia="en-US" w:bidi="ar-SA"/>
      </w:rPr>
    </w:lvl>
    <w:lvl w:ilvl="1">
      <w:start w:val="1"/>
      <w:numFmt w:val="decimal"/>
      <w:lvlText w:val="%1.%2"/>
      <w:lvlJc w:val="left"/>
      <w:pPr>
        <w:ind w:left="341" w:hanging="720"/>
      </w:pPr>
      <w:rPr>
        <w:rFonts w:ascii="Arial" w:eastAsia="Times New Roman" w:hAnsi="Arial" w:cs="Arial" w:hint="default"/>
        <w:b/>
        <w:bCs/>
        <w:w w:val="100"/>
        <w:sz w:val="24"/>
        <w:szCs w:val="24"/>
        <w:lang w:val="pt-PT" w:eastAsia="en-US" w:bidi="ar-SA"/>
      </w:rPr>
    </w:lvl>
    <w:lvl w:ilvl="2">
      <w:start w:val="1"/>
      <w:numFmt w:val="decimal"/>
      <w:lvlText w:val="%1.%2.%3"/>
      <w:lvlJc w:val="left"/>
      <w:pPr>
        <w:ind w:left="1078" w:hanging="737"/>
      </w:pPr>
      <w:rPr>
        <w:rFonts w:ascii="Arial" w:eastAsia="Times New Roman" w:hAnsi="Arial" w:cs="Arial" w:hint="default"/>
        <w:b/>
        <w:bCs/>
        <w:w w:val="100"/>
        <w:sz w:val="24"/>
        <w:szCs w:val="24"/>
        <w:lang w:val="pt-PT" w:eastAsia="en-US" w:bidi="ar-SA"/>
      </w:rPr>
    </w:lvl>
    <w:lvl w:ilvl="3">
      <w:numFmt w:val="bullet"/>
      <w:lvlText w:val="•"/>
      <w:lvlJc w:val="left"/>
      <w:pPr>
        <w:ind w:left="3097" w:hanging="737"/>
      </w:pPr>
      <w:rPr>
        <w:rFonts w:hint="default"/>
        <w:lang w:val="pt-PT" w:eastAsia="en-US" w:bidi="ar-SA"/>
      </w:rPr>
    </w:lvl>
    <w:lvl w:ilvl="4">
      <w:numFmt w:val="bullet"/>
      <w:lvlText w:val="•"/>
      <w:lvlJc w:val="left"/>
      <w:pPr>
        <w:ind w:left="4106" w:hanging="737"/>
      </w:pPr>
      <w:rPr>
        <w:rFonts w:hint="default"/>
        <w:lang w:val="pt-PT" w:eastAsia="en-US" w:bidi="ar-SA"/>
      </w:rPr>
    </w:lvl>
    <w:lvl w:ilvl="5">
      <w:numFmt w:val="bullet"/>
      <w:lvlText w:val="•"/>
      <w:lvlJc w:val="left"/>
      <w:pPr>
        <w:ind w:left="5115" w:hanging="737"/>
      </w:pPr>
      <w:rPr>
        <w:rFonts w:hint="default"/>
        <w:lang w:val="pt-PT" w:eastAsia="en-US" w:bidi="ar-SA"/>
      </w:rPr>
    </w:lvl>
    <w:lvl w:ilvl="6">
      <w:numFmt w:val="bullet"/>
      <w:lvlText w:val="•"/>
      <w:lvlJc w:val="left"/>
      <w:pPr>
        <w:ind w:left="6124" w:hanging="737"/>
      </w:pPr>
      <w:rPr>
        <w:rFonts w:hint="default"/>
        <w:lang w:val="pt-PT" w:eastAsia="en-US" w:bidi="ar-SA"/>
      </w:rPr>
    </w:lvl>
    <w:lvl w:ilvl="7">
      <w:numFmt w:val="bullet"/>
      <w:lvlText w:val="•"/>
      <w:lvlJc w:val="left"/>
      <w:pPr>
        <w:ind w:left="7132" w:hanging="737"/>
      </w:pPr>
      <w:rPr>
        <w:rFonts w:hint="default"/>
        <w:lang w:val="pt-PT" w:eastAsia="en-US" w:bidi="ar-SA"/>
      </w:rPr>
    </w:lvl>
    <w:lvl w:ilvl="8">
      <w:numFmt w:val="bullet"/>
      <w:lvlText w:val="•"/>
      <w:lvlJc w:val="left"/>
      <w:pPr>
        <w:ind w:left="8141" w:hanging="737"/>
      </w:pPr>
      <w:rPr>
        <w:rFonts w:hint="default"/>
        <w:lang w:val="pt-PT" w:eastAsia="en-US" w:bidi="ar-SA"/>
      </w:rPr>
    </w:lvl>
  </w:abstractNum>
  <w:abstractNum w:abstractNumId="14" w15:restartNumberingAfterBreak="0">
    <w:nsid w:val="343A4D4B"/>
    <w:multiLevelType w:val="multilevel"/>
    <w:tmpl w:val="F0D6FDC0"/>
    <w:lvl w:ilvl="0">
      <w:start w:val="6"/>
      <w:numFmt w:val="decimal"/>
      <w:lvlText w:val="%1"/>
      <w:lvlJc w:val="left"/>
      <w:pPr>
        <w:ind w:left="341" w:hanging="720"/>
      </w:pPr>
      <w:rPr>
        <w:rFonts w:hint="default"/>
        <w:lang w:val="pt-PT" w:eastAsia="en-US" w:bidi="ar-SA"/>
      </w:rPr>
    </w:lvl>
    <w:lvl w:ilvl="1">
      <w:start w:val="1"/>
      <w:numFmt w:val="decimal"/>
      <w:lvlText w:val="%1.%2"/>
      <w:lvlJc w:val="left"/>
      <w:pPr>
        <w:ind w:left="341" w:hanging="720"/>
      </w:pPr>
      <w:rPr>
        <w:rFonts w:ascii="Arial" w:eastAsia="Times New Roman" w:hAnsi="Arial" w:cs="Arial" w:hint="default"/>
        <w:b/>
        <w:bCs/>
        <w:w w:val="100"/>
        <w:sz w:val="24"/>
        <w:szCs w:val="24"/>
        <w:lang w:val="pt-PT" w:eastAsia="en-US" w:bidi="ar-SA"/>
      </w:rPr>
    </w:lvl>
    <w:lvl w:ilvl="2">
      <w:numFmt w:val="bullet"/>
      <w:lvlText w:val="•"/>
      <w:lvlJc w:val="left"/>
      <w:pPr>
        <w:ind w:left="2303" w:hanging="720"/>
      </w:pPr>
      <w:rPr>
        <w:rFonts w:hint="default"/>
        <w:lang w:val="pt-PT" w:eastAsia="en-US" w:bidi="ar-SA"/>
      </w:rPr>
    </w:lvl>
    <w:lvl w:ilvl="3">
      <w:numFmt w:val="bullet"/>
      <w:lvlText w:val="•"/>
      <w:lvlJc w:val="left"/>
      <w:pPr>
        <w:ind w:left="3285" w:hanging="720"/>
      </w:pPr>
      <w:rPr>
        <w:rFonts w:hint="default"/>
        <w:lang w:val="pt-PT" w:eastAsia="en-US" w:bidi="ar-SA"/>
      </w:rPr>
    </w:lvl>
    <w:lvl w:ilvl="4">
      <w:numFmt w:val="bullet"/>
      <w:lvlText w:val="•"/>
      <w:lvlJc w:val="left"/>
      <w:pPr>
        <w:ind w:left="4267" w:hanging="720"/>
      </w:pPr>
      <w:rPr>
        <w:rFonts w:hint="default"/>
        <w:lang w:val="pt-PT" w:eastAsia="en-US" w:bidi="ar-SA"/>
      </w:rPr>
    </w:lvl>
    <w:lvl w:ilvl="5">
      <w:numFmt w:val="bullet"/>
      <w:lvlText w:val="•"/>
      <w:lvlJc w:val="left"/>
      <w:pPr>
        <w:ind w:left="5249" w:hanging="720"/>
      </w:pPr>
      <w:rPr>
        <w:rFonts w:hint="default"/>
        <w:lang w:val="pt-PT" w:eastAsia="en-US" w:bidi="ar-SA"/>
      </w:rPr>
    </w:lvl>
    <w:lvl w:ilvl="6">
      <w:numFmt w:val="bullet"/>
      <w:lvlText w:val="•"/>
      <w:lvlJc w:val="left"/>
      <w:pPr>
        <w:ind w:left="6231" w:hanging="720"/>
      </w:pPr>
      <w:rPr>
        <w:rFonts w:hint="default"/>
        <w:lang w:val="pt-PT" w:eastAsia="en-US" w:bidi="ar-SA"/>
      </w:rPr>
    </w:lvl>
    <w:lvl w:ilvl="7">
      <w:numFmt w:val="bullet"/>
      <w:lvlText w:val="•"/>
      <w:lvlJc w:val="left"/>
      <w:pPr>
        <w:ind w:left="7213" w:hanging="720"/>
      </w:pPr>
      <w:rPr>
        <w:rFonts w:hint="default"/>
        <w:lang w:val="pt-PT" w:eastAsia="en-US" w:bidi="ar-SA"/>
      </w:rPr>
    </w:lvl>
    <w:lvl w:ilvl="8">
      <w:numFmt w:val="bullet"/>
      <w:lvlText w:val="•"/>
      <w:lvlJc w:val="left"/>
      <w:pPr>
        <w:ind w:left="8195" w:hanging="720"/>
      </w:pPr>
      <w:rPr>
        <w:rFonts w:hint="default"/>
        <w:lang w:val="pt-PT" w:eastAsia="en-US" w:bidi="ar-SA"/>
      </w:rPr>
    </w:lvl>
  </w:abstractNum>
  <w:abstractNum w:abstractNumId="15" w15:restartNumberingAfterBreak="0">
    <w:nsid w:val="391D4D3B"/>
    <w:multiLevelType w:val="hybridMultilevel"/>
    <w:tmpl w:val="DAA68E84"/>
    <w:lvl w:ilvl="0" w:tplc="F3C8DF72">
      <w:start w:val="1"/>
      <w:numFmt w:val="decimal"/>
      <w:lvlText w:val="%1."/>
      <w:lvlJc w:val="left"/>
      <w:pPr>
        <w:ind w:left="118" w:hanging="288"/>
      </w:pPr>
      <w:rPr>
        <w:rFonts w:ascii="Arial" w:eastAsia="Arial MT" w:hAnsi="Arial" w:cs="Arial" w:hint="default"/>
        <w:w w:val="99"/>
        <w:sz w:val="24"/>
        <w:szCs w:val="24"/>
        <w:lang w:val="pt-PT" w:eastAsia="en-US" w:bidi="ar-SA"/>
      </w:rPr>
    </w:lvl>
    <w:lvl w:ilvl="1" w:tplc="C1521DCE">
      <w:numFmt w:val="bullet"/>
      <w:lvlText w:val="•"/>
      <w:lvlJc w:val="left"/>
      <w:pPr>
        <w:ind w:left="1092" w:hanging="288"/>
      </w:pPr>
      <w:rPr>
        <w:rFonts w:hint="default"/>
        <w:lang w:val="pt-PT" w:eastAsia="en-US" w:bidi="ar-SA"/>
      </w:rPr>
    </w:lvl>
    <w:lvl w:ilvl="2" w:tplc="A82E5B18">
      <w:numFmt w:val="bullet"/>
      <w:lvlText w:val="•"/>
      <w:lvlJc w:val="left"/>
      <w:pPr>
        <w:ind w:left="2064" w:hanging="288"/>
      </w:pPr>
      <w:rPr>
        <w:rFonts w:hint="default"/>
        <w:lang w:val="pt-PT" w:eastAsia="en-US" w:bidi="ar-SA"/>
      </w:rPr>
    </w:lvl>
    <w:lvl w:ilvl="3" w:tplc="3942E126">
      <w:numFmt w:val="bullet"/>
      <w:lvlText w:val="•"/>
      <w:lvlJc w:val="left"/>
      <w:pPr>
        <w:ind w:left="3036" w:hanging="288"/>
      </w:pPr>
      <w:rPr>
        <w:rFonts w:hint="default"/>
        <w:lang w:val="pt-PT" w:eastAsia="en-US" w:bidi="ar-SA"/>
      </w:rPr>
    </w:lvl>
    <w:lvl w:ilvl="4" w:tplc="1A72D00A">
      <w:numFmt w:val="bullet"/>
      <w:lvlText w:val="•"/>
      <w:lvlJc w:val="left"/>
      <w:pPr>
        <w:ind w:left="4008" w:hanging="288"/>
      </w:pPr>
      <w:rPr>
        <w:rFonts w:hint="default"/>
        <w:lang w:val="pt-PT" w:eastAsia="en-US" w:bidi="ar-SA"/>
      </w:rPr>
    </w:lvl>
    <w:lvl w:ilvl="5" w:tplc="C9D8FDC2">
      <w:numFmt w:val="bullet"/>
      <w:lvlText w:val="•"/>
      <w:lvlJc w:val="left"/>
      <w:pPr>
        <w:ind w:left="4980" w:hanging="288"/>
      </w:pPr>
      <w:rPr>
        <w:rFonts w:hint="default"/>
        <w:lang w:val="pt-PT" w:eastAsia="en-US" w:bidi="ar-SA"/>
      </w:rPr>
    </w:lvl>
    <w:lvl w:ilvl="6" w:tplc="9D3A2BCC">
      <w:numFmt w:val="bullet"/>
      <w:lvlText w:val="•"/>
      <w:lvlJc w:val="left"/>
      <w:pPr>
        <w:ind w:left="5952" w:hanging="288"/>
      </w:pPr>
      <w:rPr>
        <w:rFonts w:hint="default"/>
        <w:lang w:val="pt-PT" w:eastAsia="en-US" w:bidi="ar-SA"/>
      </w:rPr>
    </w:lvl>
    <w:lvl w:ilvl="7" w:tplc="BFF82874">
      <w:numFmt w:val="bullet"/>
      <w:lvlText w:val="•"/>
      <w:lvlJc w:val="left"/>
      <w:pPr>
        <w:ind w:left="6924" w:hanging="288"/>
      </w:pPr>
      <w:rPr>
        <w:rFonts w:hint="default"/>
        <w:lang w:val="pt-PT" w:eastAsia="en-US" w:bidi="ar-SA"/>
      </w:rPr>
    </w:lvl>
    <w:lvl w:ilvl="8" w:tplc="410492EE">
      <w:numFmt w:val="bullet"/>
      <w:lvlText w:val="•"/>
      <w:lvlJc w:val="left"/>
      <w:pPr>
        <w:ind w:left="7896" w:hanging="288"/>
      </w:pPr>
      <w:rPr>
        <w:rFonts w:hint="default"/>
        <w:lang w:val="pt-PT" w:eastAsia="en-US" w:bidi="ar-SA"/>
      </w:rPr>
    </w:lvl>
  </w:abstractNum>
  <w:abstractNum w:abstractNumId="16" w15:restartNumberingAfterBreak="0">
    <w:nsid w:val="39B764FD"/>
    <w:multiLevelType w:val="multilevel"/>
    <w:tmpl w:val="FB24164A"/>
    <w:lvl w:ilvl="0">
      <w:start w:val="18"/>
      <w:numFmt w:val="decimal"/>
      <w:lvlText w:val="%1"/>
      <w:lvlJc w:val="left"/>
      <w:pPr>
        <w:ind w:left="341" w:hanging="720"/>
      </w:pPr>
      <w:rPr>
        <w:rFonts w:hint="default"/>
        <w:lang w:val="pt-PT" w:eastAsia="en-US" w:bidi="ar-SA"/>
      </w:rPr>
    </w:lvl>
    <w:lvl w:ilvl="1">
      <w:start w:val="1"/>
      <w:numFmt w:val="decimal"/>
      <w:lvlText w:val="%1.%2"/>
      <w:lvlJc w:val="left"/>
      <w:pPr>
        <w:ind w:left="341" w:hanging="720"/>
      </w:pPr>
      <w:rPr>
        <w:rFonts w:ascii="Arial" w:eastAsia="Times New Roman" w:hAnsi="Arial" w:cs="Arial" w:hint="default"/>
        <w:b/>
        <w:bCs/>
        <w:w w:val="100"/>
        <w:sz w:val="26"/>
        <w:szCs w:val="26"/>
        <w:lang w:val="pt-PT" w:eastAsia="en-US" w:bidi="ar-SA"/>
      </w:rPr>
    </w:lvl>
    <w:lvl w:ilvl="2">
      <w:numFmt w:val="bullet"/>
      <w:lvlText w:val="•"/>
      <w:lvlJc w:val="left"/>
      <w:pPr>
        <w:ind w:left="2303" w:hanging="720"/>
      </w:pPr>
      <w:rPr>
        <w:rFonts w:hint="default"/>
        <w:lang w:val="pt-PT" w:eastAsia="en-US" w:bidi="ar-SA"/>
      </w:rPr>
    </w:lvl>
    <w:lvl w:ilvl="3">
      <w:numFmt w:val="bullet"/>
      <w:lvlText w:val="•"/>
      <w:lvlJc w:val="left"/>
      <w:pPr>
        <w:ind w:left="3285" w:hanging="720"/>
      </w:pPr>
      <w:rPr>
        <w:rFonts w:hint="default"/>
        <w:lang w:val="pt-PT" w:eastAsia="en-US" w:bidi="ar-SA"/>
      </w:rPr>
    </w:lvl>
    <w:lvl w:ilvl="4">
      <w:numFmt w:val="bullet"/>
      <w:lvlText w:val="•"/>
      <w:lvlJc w:val="left"/>
      <w:pPr>
        <w:ind w:left="4267" w:hanging="720"/>
      </w:pPr>
      <w:rPr>
        <w:rFonts w:hint="default"/>
        <w:lang w:val="pt-PT" w:eastAsia="en-US" w:bidi="ar-SA"/>
      </w:rPr>
    </w:lvl>
    <w:lvl w:ilvl="5">
      <w:numFmt w:val="bullet"/>
      <w:lvlText w:val="•"/>
      <w:lvlJc w:val="left"/>
      <w:pPr>
        <w:ind w:left="5249" w:hanging="720"/>
      </w:pPr>
      <w:rPr>
        <w:rFonts w:hint="default"/>
        <w:lang w:val="pt-PT" w:eastAsia="en-US" w:bidi="ar-SA"/>
      </w:rPr>
    </w:lvl>
    <w:lvl w:ilvl="6">
      <w:numFmt w:val="bullet"/>
      <w:lvlText w:val="•"/>
      <w:lvlJc w:val="left"/>
      <w:pPr>
        <w:ind w:left="6231" w:hanging="720"/>
      </w:pPr>
      <w:rPr>
        <w:rFonts w:hint="default"/>
        <w:lang w:val="pt-PT" w:eastAsia="en-US" w:bidi="ar-SA"/>
      </w:rPr>
    </w:lvl>
    <w:lvl w:ilvl="7">
      <w:numFmt w:val="bullet"/>
      <w:lvlText w:val="•"/>
      <w:lvlJc w:val="left"/>
      <w:pPr>
        <w:ind w:left="7213" w:hanging="720"/>
      </w:pPr>
      <w:rPr>
        <w:rFonts w:hint="default"/>
        <w:lang w:val="pt-PT" w:eastAsia="en-US" w:bidi="ar-SA"/>
      </w:rPr>
    </w:lvl>
    <w:lvl w:ilvl="8">
      <w:numFmt w:val="bullet"/>
      <w:lvlText w:val="•"/>
      <w:lvlJc w:val="left"/>
      <w:pPr>
        <w:ind w:left="8195" w:hanging="720"/>
      </w:pPr>
      <w:rPr>
        <w:rFonts w:hint="default"/>
        <w:lang w:val="pt-PT" w:eastAsia="en-US" w:bidi="ar-SA"/>
      </w:rPr>
    </w:lvl>
  </w:abstractNum>
  <w:abstractNum w:abstractNumId="17" w15:restartNumberingAfterBreak="0">
    <w:nsid w:val="3A0041A4"/>
    <w:multiLevelType w:val="multilevel"/>
    <w:tmpl w:val="EF402320"/>
    <w:lvl w:ilvl="0">
      <w:start w:val="10"/>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3"/>
      <w:numFmt w:val="decimal"/>
      <w:lvlText w:val="%1.%2.%3."/>
      <w:lvlJc w:val="left"/>
      <w:pPr>
        <w:ind w:left="765" w:hanging="765"/>
      </w:pPr>
      <w:rPr>
        <w:rFonts w:hint="default"/>
        <w:b/>
      </w:rPr>
    </w:lvl>
    <w:lvl w:ilvl="3">
      <w:start w:val="1"/>
      <w:numFmt w:val="decimalZero"/>
      <w:lvlText w:val="%1.%2.%3.%4."/>
      <w:lvlJc w:val="left"/>
      <w:pPr>
        <w:ind w:left="1080" w:hanging="1080"/>
      </w:pPr>
      <w:rPr>
        <w:rFonts w:hint="default"/>
      </w:rPr>
    </w:lvl>
    <w:lvl w:ilvl="4">
      <w:start w:val="1"/>
      <w:numFmt w:val="decimalZero"/>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53849C5"/>
    <w:multiLevelType w:val="hybridMultilevel"/>
    <w:tmpl w:val="B96ABE00"/>
    <w:lvl w:ilvl="0" w:tplc="0416000D">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9" w15:restartNumberingAfterBreak="0">
    <w:nsid w:val="45B04643"/>
    <w:multiLevelType w:val="multilevel"/>
    <w:tmpl w:val="DA347628"/>
    <w:lvl w:ilvl="0">
      <w:start w:val="13"/>
      <w:numFmt w:val="decimal"/>
      <w:lvlText w:val="%1"/>
      <w:lvlJc w:val="left"/>
      <w:pPr>
        <w:ind w:left="1061" w:hanging="720"/>
      </w:pPr>
      <w:rPr>
        <w:rFonts w:hint="default"/>
        <w:lang w:val="pt-PT" w:eastAsia="en-US" w:bidi="ar-SA"/>
      </w:rPr>
    </w:lvl>
    <w:lvl w:ilvl="1">
      <w:start w:val="1"/>
      <w:numFmt w:val="decimal"/>
      <w:lvlText w:val="%1.%2"/>
      <w:lvlJc w:val="left"/>
      <w:pPr>
        <w:ind w:left="1061" w:hanging="720"/>
      </w:pPr>
      <w:rPr>
        <w:rFonts w:ascii="Arial" w:eastAsia="Times New Roman" w:hAnsi="Arial" w:cs="Arial" w:hint="default"/>
        <w:b/>
        <w:bCs/>
        <w:w w:val="100"/>
        <w:sz w:val="26"/>
        <w:szCs w:val="26"/>
        <w:lang w:val="pt-PT" w:eastAsia="en-US" w:bidi="ar-SA"/>
      </w:rPr>
    </w:lvl>
    <w:lvl w:ilvl="2">
      <w:start w:val="1"/>
      <w:numFmt w:val="decimal"/>
      <w:lvlText w:val="%1.%2.%3"/>
      <w:lvlJc w:val="left"/>
      <w:pPr>
        <w:ind w:left="341" w:hanging="720"/>
      </w:pPr>
      <w:rPr>
        <w:rFonts w:ascii="Arial" w:eastAsia="Times New Roman" w:hAnsi="Arial" w:cs="Arial" w:hint="default"/>
        <w:b/>
        <w:bCs/>
        <w:w w:val="100"/>
        <w:sz w:val="26"/>
        <w:szCs w:val="26"/>
        <w:lang w:val="pt-PT" w:eastAsia="en-US" w:bidi="ar-SA"/>
      </w:rPr>
    </w:lvl>
    <w:lvl w:ilvl="3">
      <w:numFmt w:val="bullet"/>
      <w:lvlText w:val="•"/>
      <w:lvlJc w:val="left"/>
      <w:pPr>
        <w:ind w:left="3082" w:hanging="720"/>
      </w:pPr>
      <w:rPr>
        <w:rFonts w:hint="default"/>
        <w:lang w:val="pt-PT" w:eastAsia="en-US" w:bidi="ar-SA"/>
      </w:rPr>
    </w:lvl>
    <w:lvl w:ilvl="4">
      <w:numFmt w:val="bullet"/>
      <w:lvlText w:val="•"/>
      <w:lvlJc w:val="left"/>
      <w:pPr>
        <w:ind w:left="4093" w:hanging="720"/>
      </w:pPr>
      <w:rPr>
        <w:rFonts w:hint="default"/>
        <w:lang w:val="pt-PT" w:eastAsia="en-US" w:bidi="ar-SA"/>
      </w:rPr>
    </w:lvl>
    <w:lvl w:ilvl="5">
      <w:numFmt w:val="bullet"/>
      <w:lvlText w:val="•"/>
      <w:lvlJc w:val="left"/>
      <w:pPr>
        <w:ind w:left="5104" w:hanging="720"/>
      </w:pPr>
      <w:rPr>
        <w:rFonts w:hint="default"/>
        <w:lang w:val="pt-PT" w:eastAsia="en-US" w:bidi="ar-SA"/>
      </w:rPr>
    </w:lvl>
    <w:lvl w:ilvl="6">
      <w:numFmt w:val="bullet"/>
      <w:lvlText w:val="•"/>
      <w:lvlJc w:val="left"/>
      <w:pPr>
        <w:ind w:left="6115" w:hanging="720"/>
      </w:pPr>
      <w:rPr>
        <w:rFonts w:hint="default"/>
        <w:lang w:val="pt-PT" w:eastAsia="en-US" w:bidi="ar-SA"/>
      </w:rPr>
    </w:lvl>
    <w:lvl w:ilvl="7">
      <w:numFmt w:val="bullet"/>
      <w:lvlText w:val="•"/>
      <w:lvlJc w:val="left"/>
      <w:pPr>
        <w:ind w:left="7126" w:hanging="720"/>
      </w:pPr>
      <w:rPr>
        <w:rFonts w:hint="default"/>
        <w:lang w:val="pt-PT" w:eastAsia="en-US" w:bidi="ar-SA"/>
      </w:rPr>
    </w:lvl>
    <w:lvl w:ilvl="8">
      <w:numFmt w:val="bullet"/>
      <w:lvlText w:val="•"/>
      <w:lvlJc w:val="left"/>
      <w:pPr>
        <w:ind w:left="8137" w:hanging="720"/>
      </w:pPr>
      <w:rPr>
        <w:rFonts w:hint="default"/>
        <w:lang w:val="pt-PT" w:eastAsia="en-US" w:bidi="ar-SA"/>
      </w:rPr>
    </w:lvl>
  </w:abstractNum>
  <w:abstractNum w:abstractNumId="20" w15:restartNumberingAfterBreak="0">
    <w:nsid w:val="4C174719"/>
    <w:multiLevelType w:val="hybridMultilevel"/>
    <w:tmpl w:val="EC38E758"/>
    <w:lvl w:ilvl="0" w:tplc="A68E2DE6">
      <w:start w:val="1"/>
      <w:numFmt w:val="lowerLetter"/>
      <w:lvlText w:val="%1)"/>
      <w:lvlJc w:val="left"/>
      <w:pPr>
        <w:ind w:left="1287" w:hanging="360"/>
      </w:pPr>
      <w:rPr>
        <w:rFonts w:ascii="Bookman Old Style" w:eastAsia="Times New Roman" w:hAnsi="Bookman Old Style" w:cs="Arial"/>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1" w15:restartNumberingAfterBreak="0">
    <w:nsid w:val="4C1A3C25"/>
    <w:multiLevelType w:val="multilevel"/>
    <w:tmpl w:val="A87622AC"/>
    <w:styleLink w:val="EstiloImportado1"/>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8" w:hanging="708"/>
      </w:pPr>
      <w:rPr>
        <w:rFonts w:hAnsi="Arial Unicode M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424" w:hanging="140"/>
      </w:pPr>
      <w:rPr>
        <w:rFonts w:hAnsi="Arial Unicode MS"/>
        <w:i/>
        <w:iC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567" w:firstLine="0"/>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1071" w:hanging="3"/>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1575" w:hanging="147"/>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2079" w:hanging="291"/>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2583" w:hanging="435"/>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3159" w:hanging="651"/>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1822DCF"/>
    <w:multiLevelType w:val="hybridMultilevel"/>
    <w:tmpl w:val="189684E8"/>
    <w:lvl w:ilvl="0" w:tplc="1E3C4282">
      <w:start w:val="1"/>
      <w:numFmt w:val="upperRoman"/>
      <w:lvlText w:val="%1)"/>
      <w:lvlJc w:val="left"/>
      <w:pPr>
        <w:ind w:left="569" w:hanging="226"/>
      </w:pPr>
      <w:rPr>
        <w:rFonts w:ascii="Verdana" w:eastAsia="Verdana" w:hAnsi="Verdana" w:cs="Verdana" w:hint="default"/>
        <w:b w:val="0"/>
        <w:bCs w:val="0"/>
        <w:i w:val="0"/>
        <w:iCs w:val="0"/>
        <w:spacing w:val="-1"/>
        <w:w w:val="67"/>
        <w:sz w:val="20"/>
        <w:szCs w:val="20"/>
        <w:lang w:val="pt-PT" w:eastAsia="en-US" w:bidi="ar-SA"/>
      </w:rPr>
    </w:lvl>
    <w:lvl w:ilvl="1" w:tplc="D994B382">
      <w:numFmt w:val="bullet"/>
      <w:lvlText w:val="•"/>
      <w:lvlJc w:val="left"/>
      <w:pPr>
        <w:ind w:left="1524" w:hanging="226"/>
      </w:pPr>
      <w:rPr>
        <w:rFonts w:hint="default"/>
        <w:lang w:val="pt-PT" w:eastAsia="en-US" w:bidi="ar-SA"/>
      </w:rPr>
    </w:lvl>
    <w:lvl w:ilvl="2" w:tplc="1EE0B796">
      <w:numFmt w:val="bullet"/>
      <w:lvlText w:val="•"/>
      <w:lvlJc w:val="left"/>
      <w:pPr>
        <w:ind w:left="2489" w:hanging="226"/>
      </w:pPr>
      <w:rPr>
        <w:rFonts w:hint="default"/>
        <w:lang w:val="pt-PT" w:eastAsia="en-US" w:bidi="ar-SA"/>
      </w:rPr>
    </w:lvl>
    <w:lvl w:ilvl="3" w:tplc="76121CE8">
      <w:numFmt w:val="bullet"/>
      <w:lvlText w:val="•"/>
      <w:lvlJc w:val="left"/>
      <w:pPr>
        <w:ind w:left="3454" w:hanging="226"/>
      </w:pPr>
      <w:rPr>
        <w:rFonts w:hint="default"/>
        <w:lang w:val="pt-PT" w:eastAsia="en-US" w:bidi="ar-SA"/>
      </w:rPr>
    </w:lvl>
    <w:lvl w:ilvl="4" w:tplc="4D6C91AE">
      <w:numFmt w:val="bullet"/>
      <w:lvlText w:val="•"/>
      <w:lvlJc w:val="left"/>
      <w:pPr>
        <w:ind w:left="4418" w:hanging="226"/>
      </w:pPr>
      <w:rPr>
        <w:rFonts w:hint="default"/>
        <w:lang w:val="pt-PT" w:eastAsia="en-US" w:bidi="ar-SA"/>
      </w:rPr>
    </w:lvl>
    <w:lvl w:ilvl="5" w:tplc="4F3E59AE">
      <w:numFmt w:val="bullet"/>
      <w:lvlText w:val="•"/>
      <w:lvlJc w:val="left"/>
      <w:pPr>
        <w:ind w:left="5383" w:hanging="226"/>
      </w:pPr>
      <w:rPr>
        <w:rFonts w:hint="default"/>
        <w:lang w:val="pt-PT" w:eastAsia="en-US" w:bidi="ar-SA"/>
      </w:rPr>
    </w:lvl>
    <w:lvl w:ilvl="6" w:tplc="EB2EE7EE">
      <w:numFmt w:val="bullet"/>
      <w:lvlText w:val="•"/>
      <w:lvlJc w:val="left"/>
      <w:pPr>
        <w:ind w:left="6348" w:hanging="226"/>
      </w:pPr>
      <w:rPr>
        <w:rFonts w:hint="default"/>
        <w:lang w:val="pt-PT" w:eastAsia="en-US" w:bidi="ar-SA"/>
      </w:rPr>
    </w:lvl>
    <w:lvl w:ilvl="7" w:tplc="1D7A2D26">
      <w:numFmt w:val="bullet"/>
      <w:lvlText w:val="•"/>
      <w:lvlJc w:val="left"/>
      <w:pPr>
        <w:ind w:left="7313" w:hanging="226"/>
      </w:pPr>
      <w:rPr>
        <w:rFonts w:hint="default"/>
        <w:lang w:val="pt-PT" w:eastAsia="en-US" w:bidi="ar-SA"/>
      </w:rPr>
    </w:lvl>
    <w:lvl w:ilvl="8" w:tplc="50867BC6">
      <w:numFmt w:val="bullet"/>
      <w:lvlText w:val="•"/>
      <w:lvlJc w:val="left"/>
      <w:pPr>
        <w:ind w:left="8277" w:hanging="226"/>
      </w:pPr>
      <w:rPr>
        <w:rFonts w:hint="default"/>
        <w:lang w:val="pt-PT" w:eastAsia="en-US" w:bidi="ar-SA"/>
      </w:rPr>
    </w:lvl>
  </w:abstractNum>
  <w:abstractNum w:abstractNumId="23" w15:restartNumberingAfterBreak="0">
    <w:nsid w:val="54CC70DD"/>
    <w:multiLevelType w:val="multilevel"/>
    <w:tmpl w:val="F18E76D6"/>
    <w:lvl w:ilvl="0">
      <w:start w:val="8"/>
      <w:numFmt w:val="decimal"/>
      <w:lvlText w:val="%1"/>
      <w:lvlJc w:val="left"/>
      <w:pPr>
        <w:ind w:left="1061" w:hanging="720"/>
      </w:pPr>
      <w:rPr>
        <w:rFonts w:hint="default"/>
        <w:lang w:val="pt-PT" w:eastAsia="en-US" w:bidi="ar-SA"/>
      </w:rPr>
    </w:lvl>
    <w:lvl w:ilvl="1">
      <w:start w:val="1"/>
      <w:numFmt w:val="decimal"/>
      <w:lvlText w:val="%1.%2"/>
      <w:lvlJc w:val="left"/>
      <w:pPr>
        <w:ind w:left="1061" w:hanging="720"/>
      </w:pPr>
      <w:rPr>
        <w:rFonts w:ascii="Arial" w:eastAsia="Times New Roman" w:hAnsi="Arial" w:cs="Arial" w:hint="default"/>
        <w:b/>
        <w:bCs/>
        <w:w w:val="100"/>
        <w:sz w:val="24"/>
        <w:szCs w:val="24"/>
        <w:lang w:val="pt-PT" w:eastAsia="en-US" w:bidi="ar-SA"/>
      </w:rPr>
    </w:lvl>
    <w:lvl w:ilvl="2">
      <w:start w:val="1"/>
      <w:numFmt w:val="decimal"/>
      <w:lvlText w:val="%1.%2.%3"/>
      <w:lvlJc w:val="left"/>
      <w:pPr>
        <w:ind w:left="341" w:hanging="720"/>
      </w:pPr>
      <w:rPr>
        <w:rFonts w:ascii="Arial" w:eastAsia="Times New Roman" w:hAnsi="Arial" w:cs="Arial" w:hint="default"/>
        <w:b/>
        <w:bCs/>
        <w:w w:val="100"/>
        <w:sz w:val="24"/>
        <w:szCs w:val="24"/>
        <w:lang w:val="pt-PT" w:eastAsia="en-US" w:bidi="ar-SA"/>
      </w:rPr>
    </w:lvl>
    <w:lvl w:ilvl="3">
      <w:numFmt w:val="bullet"/>
      <w:lvlText w:val="•"/>
      <w:lvlJc w:val="left"/>
      <w:pPr>
        <w:ind w:left="3082" w:hanging="720"/>
      </w:pPr>
      <w:rPr>
        <w:rFonts w:hint="default"/>
        <w:lang w:val="pt-PT" w:eastAsia="en-US" w:bidi="ar-SA"/>
      </w:rPr>
    </w:lvl>
    <w:lvl w:ilvl="4">
      <w:numFmt w:val="bullet"/>
      <w:lvlText w:val="•"/>
      <w:lvlJc w:val="left"/>
      <w:pPr>
        <w:ind w:left="4093" w:hanging="720"/>
      </w:pPr>
      <w:rPr>
        <w:rFonts w:hint="default"/>
        <w:lang w:val="pt-PT" w:eastAsia="en-US" w:bidi="ar-SA"/>
      </w:rPr>
    </w:lvl>
    <w:lvl w:ilvl="5">
      <w:numFmt w:val="bullet"/>
      <w:lvlText w:val="•"/>
      <w:lvlJc w:val="left"/>
      <w:pPr>
        <w:ind w:left="5104" w:hanging="720"/>
      </w:pPr>
      <w:rPr>
        <w:rFonts w:hint="default"/>
        <w:lang w:val="pt-PT" w:eastAsia="en-US" w:bidi="ar-SA"/>
      </w:rPr>
    </w:lvl>
    <w:lvl w:ilvl="6">
      <w:numFmt w:val="bullet"/>
      <w:lvlText w:val="•"/>
      <w:lvlJc w:val="left"/>
      <w:pPr>
        <w:ind w:left="6115" w:hanging="720"/>
      </w:pPr>
      <w:rPr>
        <w:rFonts w:hint="default"/>
        <w:lang w:val="pt-PT" w:eastAsia="en-US" w:bidi="ar-SA"/>
      </w:rPr>
    </w:lvl>
    <w:lvl w:ilvl="7">
      <w:numFmt w:val="bullet"/>
      <w:lvlText w:val="•"/>
      <w:lvlJc w:val="left"/>
      <w:pPr>
        <w:ind w:left="7126" w:hanging="720"/>
      </w:pPr>
      <w:rPr>
        <w:rFonts w:hint="default"/>
        <w:lang w:val="pt-PT" w:eastAsia="en-US" w:bidi="ar-SA"/>
      </w:rPr>
    </w:lvl>
    <w:lvl w:ilvl="8">
      <w:numFmt w:val="bullet"/>
      <w:lvlText w:val="•"/>
      <w:lvlJc w:val="left"/>
      <w:pPr>
        <w:ind w:left="8137" w:hanging="720"/>
      </w:pPr>
      <w:rPr>
        <w:rFonts w:hint="default"/>
        <w:lang w:val="pt-PT" w:eastAsia="en-US" w:bidi="ar-SA"/>
      </w:rPr>
    </w:lvl>
  </w:abstractNum>
  <w:abstractNum w:abstractNumId="24" w15:restartNumberingAfterBreak="0">
    <w:nsid w:val="55031431"/>
    <w:multiLevelType w:val="multilevel"/>
    <w:tmpl w:val="36A020D8"/>
    <w:lvl w:ilvl="0">
      <w:start w:val="16"/>
      <w:numFmt w:val="decimal"/>
      <w:lvlText w:val="%1"/>
      <w:lvlJc w:val="left"/>
      <w:pPr>
        <w:ind w:left="341" w:hanging="720"/>
      </w:pPr>
      <w:rPr>
        <w:rFonts w:hint="default"/>
        <w:lang w:val="pt-PT" w:eastAsia="en-US" w:bidi="ar-SA"/>
      </w:rPr>
    </w:lvl>
    <w:lvl w:ilvl="1">
      <w:start w:val="1"/>
      <w:numFmt w:val="decimal"/>
      <w:lvlText w:val="%1.%2"/>
      <w:lvlJc w:val="left"/>
      <w:pPr>
        <w:ind w:left="341" w:hanging="720"/>
      </w:pPr>
      <w:rPr>
        <w:rFonts w:ascii="Arial" w:eastAsia="Times New Roman" w:hAnsi="Arial" w:cs="Arial" w:hint="default"/>
        <w:b/>
        <w:bCs/>
        <w:w w:val="100"/>
        <w:sz w:val="26"/>
        <w:szCs w:val="26"/>
        <w:lang w:val="pt-PT" w:eastAsia="en-US" w:bidi="ar-SA"/>
      </w:rPr>
    </w:lvl>
    <w:lvl w:ilvl="2">
      <w:start w:val="1"/>
      <w:numFmt w:val="decimal"/>
      <w:lvlText w:val="%1.%2.%3"/>
      <w:lvlJc w:val="left"/>
      <w:pPr>
        <w:ind w:left="341" w:hanging="720"/>
      </w:pPr>
      <w:rPr>
        <w:rFonts w:ascii="Arial" w:eastAsia="Times New Roman" w:hAnsi="Arial" w:cs="Arial" w:hint="default"/>
        <w:b/>
        <w:bCs/>
        <w:w w:val="100"/>
        <w:sz w:val="26"/>
        <w:szCs w:val="26"/>
        <w:lang w:val="pt-PT" w:eastAsia="en-US" w:bidi="ar-SA"/>
      </w:rPr>
    </w:lvl>
    <w:lvl w:ilvl="3">
      <w:numFmt w:val="bullet"/>
      <w:lvlText w:val="•"/>
      <w:lvlJc w:val="left"/>
      <w:pPr>
        <w:ind w:left="3285" w:hanging="720"/>
      </w:pPr>
      <w:rPr>
        <w:rFonts w:hint="default"/>
        <w:lang w:val="pt-PT" w:eastAsia="en-US" w:bidi="ar-SA"/>
      </w:rPr>
    </w:lvl>
    <w:lvl w:ilvl="4">
      <w:numFmt w:val="bullet"/>
      <w:lvlText w:val="•"/>
      <w:lvlJc w:val="left"/>
      <w:pPr>
        <w:ind w:left="4267" w:hanging="720"/>
      </w:pPr>
      <w:rPr>
        <w:rFonts w:hint="default"/>
        <w:lang w:val="pt-PT" w:eastAsia="en-US" w:bidi="ar-SA"/>
      </w:rPr>
    </w:lvl>
    <w:lvl w:ilvl="5">
      <w:numFmt w:val="bullet"/>
      <w:lvlText w:val="•"/>
      <w:lvlJc w:val="left"/>
      <w:pPr>
        <w:ind w:left="5249" w:hanging="720"/>
      </w:pPr>
      <w:rPr>
        <w:rFonts w:hint="default"/>
        <w:lang w:val="pt-PT" w:eastAsia="en-US" w:bidi="ar-SA"/>
      </w:rPr>
    </w:lvl>
    <w:lvl w:ilvl="6">
      <w:numFmt w:val="bullet"/>
      <w:lvlText w:val="•"/>
      <w:lvlJc w:val="left"/>
      <w:pPr>
        <w:ind w:left="6231" w:hanging="720"/>
      </w:pPr>
      <w:rPr>
        <w:rFonts w:hint="default"/>
        <w:lang w:val="pt-PT" w:eastAsia="en-US" w:bidi="ar-SA"/>
      </w:rPr>
    </w:lvl>
    <w:lvl w:ilvl="7">
      <w:numFmt w:val="bullet"/>
      <w:lvlText w:val="•"/>
      <w:lvlJc w:val="left"/>
      <w:pPr>
        <w:ind w:left="7213" w:hanging="720"/>
      </w:pPr>
      <w:rPr>
        <w:rFonts w:hint="default"/>
        <w:lang w:val="pt-PT" w:eastAsia="en-US" w:bidi="ar-SA"/>
      </w:rPr>
    </w:lvl>
    <w:lvl w:ilvl="8">
      <w:numFmt w:val="bullet"/>
      <w:lvlText w:val="•"/>
      <w:lvlJc w:val="left"/>
      <w:pPr>
        <w:ind w:left="8195" w:hanging="720"/>
      </w:pPr>
      <w:rPr>
        <w:rFonts w:hint="default"/>
        <w:lang w:val="pt-PT" w:eastAsia="en-US" w:bidi="ar-SA"/>
      </w:rPr>
    </w:lvl>
  </w:abstractNum>
  <w:abstractNum w:abstractNumId="25" w15:restartNumberingAfterBreak="0">
    <w:nsid w:val="5B7E28C0"/>
    <w:multiLevelType w:val="multilevel"/>
    <w:tmpl w:val="04FEE68A"/>
    <w:lvl w:ilvl="0">
      <w:start w:val="22"/>
      <w:numFmt w:val="decimal"/>
      <w:lvlText w:val="%1"/>
      <w:lvlJc w:val="left"/>
      <w:pPr>
        <w:ind w:left="341" w:hanging="720"/>
      </w:pPr>
      <w:rPr>
        <w:rFonts w:hint="default"/>
        <w:lang w:val="pt-PT" w:eastAsia="en-US" w:bidi="ar-SA"/>
      </w:rPr>
    </w:lvl>
    <w:lvl w:ilvl="1">
      <w:start w:val="1"/>
      <w:numFmt w:val="decimal"/>
      <w:lvlText w:val="%1.%2"/>
      <w:lvlJc w:val="left"/>
      <w:pPr>
        <w:ind w:left="341" w:hanging="720"/>
      </w:pPr>
      <w:rPr>
        <w:rFonts w:ascii="Arial" w:eastAsia="Times New Roman" w:hAnsi="Arial" w:cs="Arial" w:hint="default"/>
        <w:b/>
        <w:bCs/>
        <w:w w:val="100"/>
        <w:sz w:val="26"/>
        <w:szCs w:val="26"/>
        <w:lang w:val="pt-PT" w:eastAsia="en-US" w:bidi="ar-SA"/>
      </w:rPr>
    </w:lvl>
    <w:lvl w:ilvl="2">
      <w:start w:val="1"/>
      <w:numFmt w:val="decimal"/>
      <w:lvlText w:val="%1.%2.%3"/>
      <w:lvlJc w:val="left"/>
      <w:pPr>
        <w:ind w:left="341" w:hanging="720"/>
      </w:pPr>
      <w:rPr>
        <w:rFonts w:ascii="Arial" w:eastAsia="Times New Roman" w:hAnsi="Arial" w:cs="Arial" w:hint="default"/>
        <w:b/>
        <w:bCs/>
        <w:w w:val="100"/>
        <w:sz w:val="26"/>
        <w:szCs w:val="26"/>
        <w:lang w:val="pt-PT" w:eastAsia="en-US" w:bidi="ar-SA"/>
      </w:rPr>
    </w:lvl>
    <w:lvl w:ilvl="3">
      <w:start w:val="1"/>
      <w:numFmt w:val="decimalZero"/>
      <w:lvlText w:val="%1.%2.%3.%4"/>
      <w:lvlJc w:val="left"/>
      <w:pPr>
        <w:ind w:left="1781" w:hanging="1440"/>
      </w:pPr>
      <w:rPr>
        <w:rFonts w:ascii="Arial" w:eastAsia="Times New Roman" w:hAnsi="Arial" w:cs="Arial" w:hint="default"/>
        <w:b/>
        <w:bCs/>
        <w:w w:val="100"/>
        <w:sz w:val="26"/>
        <w:szCs w:val="26"/>
        <w:lang w:val="pt-PT" w:eastAsia="en-US" w:bidi="ar-SA"/>
      </w:rPr>
    </w:lvl>
    <w:lvl w:ilvl="4">
      <w:numFmt w:val="bullet"/>
      <w:lvlText w:val="•"/>
      <w:lvlJc w:val="left"/>
      <w:pPr>
        <w:ind w:left="4573" w:hanging="1440"/>
      </w:pPr>
      <w:rPr>
        <w:rFonts w:hint="default"/>
        <w:lang w:val="pt-PT" w:eastAsia="en-US" w:bidi="ar-SA"/>
      </w:rPr>
    </w:lvl>
    <w:lvl w:ilvl="5">
      <w:numFmt w:val="bullet"/>
      <w:lvlText w:val="•"/>
      <w:lvlJc w:val="left"/>
      <w:pPr>
        <w:ind w:left="5504" w:hanging="1440"/>
      </w:pPr>
      <w:rPr>
        <w:rFonts w:hint="default"/>
        <w:lang w:val="pt-PT" w:eastAsia="en-US" w:bidi="ar-SA"/>
      </w:rPr>
    </w:lvl>
    <w:lvl w:ilvl="6">
      <w:numFmt w:val="bullet"/>
      <w:lvlText w:val="•"/>
      <w:lvlJc w:val="left"/>
      <w:pPr>
        <w:ind w:left="6435" w:hanging="1440"/>
      </w:pPr>
      <w:rPr>
        <w:rFonts w:hint="default"/>
        <w:lang w:val="pt-PT" w:eastAsia="en-US" w:bidi="ar-SA"/>
      </w:rPr>
    </w:lvl>
    <w:lvl w:ilvl="7">
      <w:numFmt w:val="bullet"/>
      <w:lvlText w:val="•"/>
      <w:lvlJc w:val="left"/>
      <w:pPr>
        <w:ind w:left="7366" w:hanging="1440"/>
      </w:pPr>
      <w:rPr>
        <w:rFonts w:hint="default"/>
        <w:lang w:val="pt-PT" w:eastAsia="en-US" w:bidi="ar-SA"/>
      </w:rPr>
    </w:lvl>
    <w:lvl w:ilvl="8">
      <w:numFmt w:val="bullet"/>
      <w:lvlText w:val="•"/>
      <w:lvlJc w:val="left"/>
      <w:pPr>
        <w:ind w:left="8297" w:hanging="1440"/>
      </w:pPr>
      <w:rPr>
        <w:rFonts w:hint="default"/>
        <w:lang w:val="pt-PT" w:eastAsia="en-US" w:bidi="ar-SA"/>
      </w:rPr>
    </w:lvl>
  </w:abstractNum>
  <w:abstractNum w:abstractNumId="26" w15:restartNumberingAfterBreak="0">
    <w:nsid w:val="5F6B43DD"/>
    <w:multiLevelType w:val="hybridMultilevel"/>
    <w:tmpl w:val="BE88138A"/>
    <w:lvl w:ilvl="0" w:tplc="C91832F8">
      <w:start w:val="1"/>
      <w:numFmt w:val="upperLetter"/>
      <w:lvlText w:val="%1)"/>
      <w:lvlJc w:val="left"/>
      <w:pPr>
        <w:ind w:left="470" w:hanging="360"/>
      </w:pPr>
      <w:rPr>
        <w:rFonts w:hint="default"/>
      </w:rPr>
    </w:lvl>
    <w:lvl w:ilvl="1" w:tplc="04160019" w:tentative="1">
      <w:start w:val="1"/>
      <w:numFmt w:val="lowerLetter"/>
      <w:lvlText w:val="%2."/>
      <w:lvlJc w:val="left"/>
      <w:pPr>
        <w:ind w:left="1190" w:hanging="360"/>
      </w:pPr>
    </w:lvl>
    <w:lvl w:ilvl="2" w:tplc="0416001B" w:tentative="1">
      <w:start w:val="1"/>
      <w:numFmt w:val="lowerRoman"/>
      <w:lvlText w:val="%3."/>
      <w:lvlJc w:val="right"/>
      <w:pPr>
        <w:ind w:left="1910" w:hanging="180"/>
      </w:pPr>
    </w:lvl>
    <w:lvl w:ilvl="3" w:tplc="0416000F" w:tentative="1">
      <w:start w:val="1"/>
      <w:numFmt w:val="decimal"/>
      <w:lvlText w:val="%4."/>
      <w:lvlJc w:val="left"/>
      <w:pPr>
        <w:ind w:left="2630" w:hanging="360"/>
      </w:pPr>
    </w:lvl>
    <w:lvl w:ilvl="4" w:tplc="04160019" w:tentative="1">
      <w:start w:val="1"/>
      <w:numFmt w:val="lowerLetter"/>
      <w:lvlText w:val="%5."/>
      <w:lvlJc w:val="left"/>
      <w:pPr>
        <w:ind w:left="3350" w:hanging="360"/>
      </w:pPr>
    </w:lvl>
    <w:lvl w:ilvl="5" w:tplc="0416001B" w:tentative="1">
      <w:start w:val="1"/>
      <w:numFmt w:val="lowerRoman"/>
      <w:lvlText w:val="%6."/>
      <w:lvlJc w:val="right"/>
      <w:pPr>
        <w:ind w:left="4070" w:hanging="180"/>
      </w:pPr>
    </w:lvl>
    <w:lvl w:ilvl="6" w:tplc="0416000F" w:tentative="1">
      <w:start w:val="1"/>
      <w:numFmt w:val="decimal"/>
      <w:lvlText w:val="%7."/>
      <w:lvlJc w:val="left"/>
      <w:pPr>
        <w:ind w:left="4790" w:hanging="360"/>
      </w:pPr>
    </w:lvl>
    <w:lvl w:ilvl="7" w:tplc="04160019" w:tentative="1">
      <w:start w:val="1"/>
      <w:numFmt w:val="lowerLetter"/>
      <w:lvlText w:val="%8."/>
      <w:lvlJc w:val="left"/>
      <w:pPr>
        <w:ind w:left="5510" w:hanging="360"/>
      </w:pPr>
    </w:lvl>
    <w:lvl w:ilvl="8" w:tplc="0416001B" w:tentative="1">
      <w:start w:val="1"/>
      <w:numFmt w:val="lowerRoman"/>
      <w:lvlText w:val="%9."/>
      <w:lvlJc w:val="right"/>
      <w:pPr>
        <w:ind w:left="6230" w:hanging="180"/>
      </w:pPr>
    </w:lvl>
  </w:abstractNum>
  <w:abstractNum w:abstractNumId="27" w15:restartNumberingAfterBreak="0">
    <w:nsid w:val="61C631D9"/>
    <w:multiLevelType w:val="multilevel"/>
    <w:tmpl w:val="867A6D00"/>
    <w:lvl w:ilvl="0">
      <w:start w:val="21"/>
      <w:numFmt w:val="decimal"/>
      <w:lvlText w:val="%1"/>
      <w:lvlJc w:val="left"/>
      <w:pPr>
        <w:ind w:left="341" w:hanging="720"/>
      </w:pPr>
      <w:rPr>
        <w:rFonts w:hint="default"/>
        <w:lang w:val="pt-PT" w:eastAsia="en-US" w:bidi="ar-SA"/>
      </w:rPr>
    </w:lvl>
    <w:lvl w:ilvl="1">
      <w:start w:val="1"/>
      <w:numFmt w:val="decimal"/>
      <w:lvlText w:val="%1.%2"/>
      <w:lvlJc w:val="left"/>
      <w:pPr>
        <w:ind w:left="341" w:hanging="720"/>
      </w:pPr>
      <w:rPr>
        <w:rFonts w:ascii="Arial" w:eastAsia="Times New Roman" w:hAnsi="Arial" w:cs="Arial" w:hint="default"/>
        <w:b/>
        <w:bCs/>
        <w:w w:val="100"/>
        <w:sz w:val="26"/>
        <w:szCs w:val="26"/>
        <w:lang w:val="pt-PT" w:eastAsia="en-US" w:bidi="ar-SA"/>
      </w:rPr>
    </w:lvl>
    <w:lvl w:ilvl="2">
      <w:numFmt w:val="bullet"/>
      <w:lvlText w:val="•"/>
      <w:lvlJc w:val="left"/>
      <w:pPr>
        <w:ind w:left="2303" w:hanging="720"/>
      </w:pPr>
      <w:rPr>
        <w:rFonts w:hint="default"/>
        <w:lang w:val="pt-PT" w:eastAsia="en-US" w:bidi="ar-SA"/>
      </w:rPr>
    </w:lvl>
    <w:lvl w:ilvl="3">
      <w:numFmt w:val="bullet"/>
      <w:lvlText w:val="•"/>
      <w:lvlJc w:val="left"/>
      <w:pPr>
        <w:ind w:left="3285" w:hanging="720"/>
      </w:pPr>
      <w:rPr>
        <w:rFonts w:hint="default"/>
        <w:lang w:val="pt-PT" w:eastAsia="en-US" w:bidi="ar-SA"/>
      </w:rPr>
    </w:lvl>
    <w:lvl w:ilvl="4">
      <w:numFmt w:val="bullet"/>
      <w:lvlText w:val="•"/>
      <w:lvlJc w:val="left"/>
      <w:pPr>
        <w:ind w:left="4267" w:hanging="720"/>
      </w:pPr>
      <w:rPr>
        <w:rFonts w:hint="default"/>
        <w:lang w:val="pt-PT" w:eastAsia="en-US" w:bidi="ar-SA"/>
      </w:rPr>
    </w:lvl>
    <w:lvl w:ilvl="5">
      <w:numFmt w:val="bullet"/>
      <w:lvlText w:val="•"/>
      <w:lvlJc w:val="left"/>
      <w:pPr>
        <w:ind w:left="5249" w:hanging="720"/>
      </w:pPr>
      <w:rPr>
        <w:rFonts w:hint="default"/>
        <w:lang w:val="pt-PT" w:eastAsia="en-US" w:bidi="ar-SA"/>
      </w:rPr>
    </w:lvl>
    <w:lvl w:ilvl="6">
      <w:numFmt w:val="bullet"/>
      <w:lvlText w:val="•"/>
      <w:lvlJc w:val="left"/>
      <w:pPr>
        <w:ind w:left="6231" w:hanging="720"/>
      </w:pPr>
      <w:rPr>
        <w:rFonts w:hint="default"/>
        <w:lang w:val="pt-PT" w:eastAsia="en-US" w:bidi="ar-SA"/>
      </w:rPr>
    </w:lvl>
    <w:lvl w:ilvl="7">
      <w:numFmt w:val="bullet"/>
      <w:lvlText w:val="•"/>
      <w:lvlJc w:val="left"/>
      <w:pPr>
        <w:ind w:left="7213" w:hanging="720"/>
      </w:pPr>
      <w:rPr>
        <w:rFonts w:hint="default"/>
        <w:lang w:val="pt-PT" w:eastAsia="en-US" w:bidi="ar-SA"/>
      </w:rPr>
    </w:lvl>
    <w:lvl w:ilvl="8">
      <w:numFmt w:val="bullet"/>
      <w:lvlText w:val="•"/>
      <w:lvlJc w:val="left"/>
      <w:pPr>
        <w:ind w:left="8195" w:hanging="720"/>
      </w:pPr>
      <w:rPr>
        <w:rFonts w:hint="default"/>
        <w:lang w:val="pt-PT" w:eastAsia="en-US" w:bidi="ar-SA"/>
      </w:rPr>
    </w:lvl>
  </w:abstractNum>
  <w:abstractNum w:abstractNumId="28" w15:restartNumberingAfterBreak="0">
    <w:nsid w:val="681128F4"/>
    <w:multiLevelType w:val="multilevel"/>
    <w:tmpl w:val="FB9AD0D6"/>
    <w:lvl w:ilvl="0">
      <w:start w:val="12"/>
      <w:numFmt w:val="decimal"/>
      <w:lvlText w:val="%1"/>
      <w:lvlJc w:val="left"/>
      <w:pPr>
        <w:ind w:left="341" w:hanging="720"/>
      </w:pPr>
      <w:rPr>
        <w:rFonts w:hint="default"/>
        <w:lang w:val="pt-PT" w:eastAsia="en-US" w:bidi="ar-SA"/>
      </w:rPr>
    </w:lvl>
    <w:lvl w:ilvl="1">
      <w:start w:val="1"/>
      <w:numFmt w:val="decimal"/>
      <w:lvlText w:val="%1.%2"/>
      <w:lvlJc w:val="left"/>
      <w:pPr>
        <w:ind w:left="341" w:hanging="720"/>
      </w:pPr>
      <w:rPr>
        <w:rFonts w:ascii="Arial" w:eastAsia="Times New Roman" w:hAnsi="Arial" w:cs="Arial" w:hint="default"/>
        <w:b/>
        <w:bCs/>
        <w:w w:val="100"/>
        <w:sz w:val="26"/>
        <w:szCs w:val="26"/>
        <w:lang w:val="pt-PT" w:eastAsia="en-US" w:bidi="ar-SA"/>
      </w:rPr>
    </w:lvl>
    <w:lvl w:ilvl="2">
      <w:start w:val="1"/>
      <w:numFmt w:val="decimal"/>
      <w:lvlText w:val="%1.%2.%3"/>
      <w:lvlJc w:val="left"/>
      <w:pPr>
        <w:ind w:left="1061" w:hanging="720"/>
      </w:pPr>
      <w:rPr>
        <w:rFonts w:hint="default"/>
        <w:b/>
        <w:bCs/>
        <w:w w:val="100"/>
        <w:lang w:val="pt-PT" w:eastAsia="en-US" w:bidi="ar-SA"/>
      </w:rPr>
    </w:lvl>
    <w:lvl w:ilvl="3">
      <w:numFmt w:val="bullet"/>
      <w:lvlText w:val="•"/>
      <w:lvlJc w:val="left"/>
      <w:pPr>
        <w:ind w:left="3082" w:hanging="720"/>
      </w:pPr>
      <w:rPr>
        <w:rFonts w:hint="default"/>
        <w:lang w:val="pt-PT" w:eastAsia="en-US" w:bidi="ar-SA"/>
      </w:rPr>
    </w:lvl>
    <w:lvl w:ilvl="4">
      <w:numFmt w:val="bullet"/>
      <w:lvlText w:val="•"/>
      <w:lvlJc w:val="left"/>
      <w:pPr>
        <w:ind w:left="4093" w:hanging="720"/>
      </w:pPr>
      <w:rPr>
        <w:rFonts w:hint="default"/>
        <w:lang w:val="pt-PT" w:eastAsia="en-US" w:bidi="ar-SA"/>
      </w:rPr>
    </w:lvl>
    <w:lvl w:ilvl="5">
      <w:numFmt w:val="bullet"/>
      <w:lvlText w:val="•"/>
      <w:lvlJc w:val="left"/>
      <w:pPr>
        <w:ind w:left="5104" w:hanging="720"/>
      </w:pPr>
      <w:rPr>
        <w:rFonts w:hint="default"/>
        <w:lang w:val="pt-PT" w:eastAsia="en-US" w:bidi="ar-SA"/>
      </w:rPr>
    </w:lvl>
    <w:lvl w:ilvl="6">
      <w:numFmt w:val="bullet"/>
      <w:lvlText w:val="•"/>
      <w:lvlJc w:val="left"/>
      <w:pPr>
        <w:ind w:left="6115" w:hanging="720"/>
      </w:pPr>
      <w:rPr>
        <w:rFonts w:hint="default"/>
        <w:lang w:val="pt-PT" w:eastAsia="en-US" w:bidi="ar-SA"/>
      </w:rPr>
    </w:lvl>
    <w:lvl w:ilvl="7">
      <w:numFmt w:val="bullet"/>
      <w:lvlText w:val="•"/>
      <w:lvlJc w:val="left"/>
      <w:pPr>
        <w:ind w:left="7126" w:hanging="720"/>
      </w:pPr>
      <w:rPr>
        <w:rFonts w:hint="default"/>
        <w:lang w:val="pt-PT" w:eastAsia="en-US" w:bidi="ar-SA"/>
      </w:rPr>
    </w:lvl>
    <w:lvl w:ilvl="8">
      <w:numFmt w:val="bullet"/>
      <w:lvlText w:val="•"/>
      <w:lvlJc w:val="left"/>
      <w:pPr>
        <w:ind w:left="8137" w:hanging="720"/>
      </w:pPr>
      <w:rPr>
        <w:rFonts w:hint="default"/>
        <w:lang w:val="pt-PT" w:eastAsia="en-US" w:bidi="ar-SA"/>
      </w:rPr>
    </w:lvl>
  </w:abstractNum>
  <w:abstractNum w:abstractNumId="29" w15:restartNumberingAfterBreak="0">
    <w:nsid w:val="69453C5B"/>
    <w:multiLevelType w:val="hybridMultilevel"/>
    <w:tmpl w:val="BE88138A"/>
    <w:lvl w:ilvl="0" w:tplc="C91832F8">
      <w:start w:val="1"/>
      <w:numFmt w:val="upperLetter"/>
      <w:lvlText w:val="%1)"/>
      <w:lvlJc w:val="left"/>
      <w:pPr>
        <w:ind w:left="470" w:hanging="360"/>
      </w:pPr>
      <w:rPr>
        <w:rFonts w:hint="default"/>
      </w:rPr>
    </w:lvl>
    <w:lvl w:ilvl="1" w:tplc="04160019" w:tentative="1">
      <w:start w:val="1"/>
      <w:numFmt w:val="lowerLetter"/>
      <w:lvlText w:val="%2."/>
      <w:lvlJc w:val="left"/>
      <w:pPr>
        <w:ind w:left="1190" w:hanging="360"/>
      </w:pPr>
    </w:lvl>
    <w:lvl w:ilvl="2" w:tplc="0416001B" w:tentative="1">
      <w:start w:val="1"/>
      <w:numFmt w:val="lowerRoman"/>
      <w:lvlText w:val="%3."/>
      <w:lvlJc w:val="right"/>
      <w:pPr>
        <w:ind w:left="1910" w:hanging="180"/>
      </w:pPr>
    </w:lvl>
    <w:lvl w:ilvl="3" w:tplc="0416000F" w:tentative="1">
      <w:start w:val="1"/>
      <w:numFmt w:val="decimal"/>
      <w:lvlText w:val="%4."/>
      <w:lvlJc w:val="left"/>
      <w:pPr>
        <w:ind w:left="2630" w:hanging="360"/>
      </w:pPr>
    </w:lvl>
    <w:lvl w:ilvl="4" w:tplc="04160019" w:tentative="1">
      <w:start w:val="1"/>
      <w:numFmt w:val="lowerLetter"/>
      <w:lvlText w:val="%5."/>
      <w:lvlJc w:val="left"/>
      <w:pPr>
        <w:ind w:left="3350" w:hanging="360"/>
      </w:pPr>
    </w:lvl>
    <w:lvl w:ilvl="5" w:tplc="0416001B" w:tentative="1">
      <w:start w:val="1"/>
      <w:numFmt w:val="lowerRoman"/>
      <w:lvlText w:val="%6."/>
      <w:lvlJc w:val="right"/>
      <w:pPr>
        <w:ind w:left="4070" w:hanging="180"/>
      </w:pPr>
    </w:lvl>
    <w:lvl w:ilvl="6" w:tplc="0416000F" w:tentative="1">
      <w:start w:val="1"/>
      <w:numFmt w:val="decimal"/>
      <w:lvlText w:val="%7."/>
      <w:lvlJc w:val="left"/>
      <w:pPr>
        <w:ind w:left="4790" w:hanging="360"/>
      </w:pPr>
    </w:lvl>
    <w:lvl w:ilvl="7" w:tplc="04160019" w:tentative="1">
      <w:start w:val="1"/>
      <w:numFmt w:val="lowerLetter"/>
      <w:lvlText w:val="%8."/>
      <w:lvlJc w:val="left"/>
      <w:pPr>
        <w:ind w:left="5510" w:hanging="360"/>
      </w:pPr>
    </w:lvl>
    <w:lvl w:ilvl="8" w:tplc="0416001B" w:tentative="1">
      <w:start w:val="1"/>
      <w:numFmt w:val="lowerRoman"/>
      <w:lvlText w:val="%9."/>
      <w:lvlJc w:val="right"/>
      <w:pPr>
        <w:ind w:left="6230" w:hanging="180"/>
      </w:pPr>
    </w:lvl>
  </w:abstractNum>
  <w:abstractNum w:abstractNumId="30" w15:restartNumberingAfterBreak="0">
    <w:nsid w:val="695A6C41"/>
    <w:multiLevelType w:val="hybridMultilevel"/>
    <w:tmpl w:val="EB001BE2"/>
    <w:lvl w:ilvl="0" w:tplc="059EBBA2">
      <w:start w:val="1"/>
      <w:numFmt w:val="upperLetter"/>
      <w:lvlText w:val="%1)"/>
      <w:lvlJc w:val="left"/>
      <w:pPr>
        <w:ind w:left="435" w:hanging="318"/>
      </w:pPr>
      <w:rPr>
        <w:rFonts w:ascii="Arial" w:eastAsia="Arial" w:hAnsi="Arial" w:cs="Arial" w:hint="default"/>
        <w:b/>
        <w:bCs/>
        <w:spacing w:val="-3"/>
        <w:w w:val="99"/>
        <w:sz w:val="24"/>
        <w:szCs w:val="24"/>
        <w:lang w:val="pt-PT" w:eastAsia="en-US" w:bidi="ar-SA"/>
      </w:rPr>
    </w:lvl>
    <w:lvl w:ilvl="1" w:tplc="A0E86D4C">
      <w:numFmt w:val="bullet"/>
      <w:lvlText w:val="•"/>
      <w:lvlJc w:val="left"/>
      <w:pPr>
        <w:ind w:left="1380" w:hanging="318"/>
      </w:pPr>
      <w:rPr>
        <w:rFonts w:hint="default"/>
        <w:lang w:val="pt-PT" w:eastAsia="en-US" w:bidi="ar-SA"/>
      </w:rPr>
    </w:lvl>
    <w:lvl w:ilvl="2" w:tplc="5C0800BC">
      <w:numFmt w:val="bullet"/>
      <w:lvlText w:val="•"/>
      <w:lvlJc w:val="left"/>
      <w:pPr>
        <w:ind w:left="2320" w:hanging="318"/>
      </w:pPr>
      <w:rPr>
        <w:rFonts w:hint="default"/>
        <w:lang w:val="pt-PT" w:eastAsia="en-US" w:bidi="ar-SA"/>
      </w:rPr>
    </w:lvl>
    <w:lvl w:ilvl="3" w:tplc="A2D43FF4">
      <w:numFmt w:val="bullet"/>
      <w:lvlText w:val="•"/>
      <w:lvlJc w:val="left"/>
      <w:pPr>
        <w:ind w:left="3260" w:hanging="318"/>
      </w:pPr>
      <w:rPr>
        <w:rFonts w:hint="default"/>
        <w:lang w:val="pt-PT" w:eastAsia="en-US" w:bidi="ar-SA"/>
      </w:rPr>
    </w:lvl>
    <w:lvl w:ilvl="4" w:tplc="DD9C2426">
      <w:numFmt w:val="bullet"/>
      <w:lvlText w:val="•"/>
      <w:lvlJc w:val="left"/>
      <w:pPr>
        <w:ind w:left="4200" w:hanging="318"/>
      </w:pPr>
      <w:rPr>
        <w:rFonts w:hint="default"/>
        <w:lang w:val="pt-PT" w:eastAsia="en-US" w:bidi="ar-SA"/>
      </w:rPr>
    </w:lvl>
    <w:lvl w:ilvl="5" w:tplc="30FA4D86">
      <w:numFmt w:val="bullet"/>
      <w:lvlText w:val="•"/>
      <w:lvlJc w:val="left"/>
      <w:pPr>
        <w:ind w:left="5140" w:hanging="318"/>
      </w:pPr>
      <w:rPr>
        <w:rFonts w:hint="default"/>
        <w:lang w:val="pt-PT" w:eastAsia="en-US" w:bidi="ar-SA"/>
      </w:rPr>
    </w:lvl>
    <w:lvl w:ilvl="6" w:tplc="83B43096">
      <w:numFmt w:val="bullet"/>
      <w:lvlText w:val="•"/>
      <w:lvlJc w:val="left"/>
      <w:pPr>
        <w:ind w:left="6080" w:hanging="318"/>
      </w:pPr>
      <w:rPr>
        <w:rFonts w:hint="default"/>
        <w:lang w:val="pt-PT" w:eastAsia="en-US" w:bidi="ar-SA"/>
      </w:rPr>
    </w:lvl>
    <w:lvl w:ilvl="7" w:tplc="644C101C">
      <w:numFmt w:val="bullet"/>
      <w:lvlText w:val="•"/>
      <w:lvlJc w:val="left"/>
      <w:pPr>
        <w:ind w:left="7020" w:hanging="318"/>
      </w:pPr>
      <w:rPr>
        <w:rFonts w:hint="default"/>
        <w:lang w:val="pt-PT" w:eastAsia="en-US" w:bidi="ar-SA"/>
      </w:rPr>
    </w:lvl>
    <w:lvl w:ilvl="8" w:tplc="7A86D1B8">
      <w:numFmt w:val="bullet"/>
      <w:lvlText w:val="•"/>
      <w:lvlJc w:val="left"/>
      <w:pPr>
        <w:ind w:left="7960" w:hanging="318"/>
      </w:pPr>
      <w:rPr>
        <w:rFonts w:hint="default"/>
        <w:lang w:val="pt-PT" w:eastAsia="en-US" w:bidi="ar-SA"/>
      </w:rPr>
    </w:lvl>
  </w:abstractNum>
  <w:abstractNum w:abstractNumId="31" w15:restartNumberingAfterBreak="0">
    <w:nsid w:val="6F903ADA"/>
    <w:multiLevelType w:val="hybridMultilevel"/>
    <w:tmpl w:val="9BFEF00C"/>
    <w:lvl w:ilvl="0" w:tplc="AD4CAE70">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70327883"/>
    <w:multiLevelType w:val="hybridMultilevel"/>
    <w:tmpl w:val="2A882488"/>
    <w:lvl w:ilvl="0" w:tplc="C78A724C">
      <w:start w:val="1"/>
      <w:numFmt w:val="lowerLetter"/>
      <w:lvlText w:val="%1)"/>
      <w:lvlJc w:val="left"/>
      <w:pPr>
        <w:ind w:left="341" w:hanging="312"/>
      </w:pPr>
      <w:rPr>
        <w:rFonts w:ascii="Arial" w:eastAsia="Times New Roman" w:hAnsi="Arial" w:cs="Arial" w:hint="default"/>
        <w:spacing w:val="-1"/>
        <w:w w:val="100"/>
        <w:sz w:val="26"/>
        <w:szCs w:val="26"/>
        <w:lang w:val="pt-PT" w:eastAsia="en-US" w:bidi="ar-SA"/>
      </w:rPr>
    </w:lvl>
    <w:lvl w:ilvl="1" w:tplc="591845F8">
      <w:numFmt w:val="bullet"/>
      <w:lvlText w:val="•"/>
      <w:lvlJc w:val="left"/>
      <w:pPr>
        <w:ind w:left="1321" w:hanging="312"/>
      </w:pPr>
      <w:rPr>
        <w:rFonts w:hint="default"/>
        <w:lang w:val="pt-PT" w:eastAsia="en-US" w:bidi="ar-SA"/>
      </w:rPr>
    </w:lvl>
    <w:lvl w:ilvl="2" w:tplc="8EFA98A2">
      <w:numFmt w:val="bullet"/>
      <w:lvlText w:val="•"/>
      <w:lvlJc w:val="left"/>
      <w:pPr>
        <w:ind w:left="2303" w:hanging="312"/>
      </w:pPr>
      <w:rPr>
        <w:rFonts w:hint="default"/>
        <w:lang w:val="pt-PT" w:eastAsia="en-US" w:bidi="ar-SA"/>
      </w:rPr>
    </w:lvl>
    <w:lvl w:ilvl="3" w:tplc="19E01204">
      <w:numFmt w:val="bullet"/>
      <w:lvlText w:val="•"/>
      <w:lvlJc w:val="left"/>
      <w:pPr>
        <w:ind w:left="3285" w:hanging="312"/>
      </w:pPr>
      <w:rPr>
        <w:rFonts w:hint="default"/>
        <w:lang w:val="pt-PT" w:eastAsia="en-US" w:bidi="ar-SA"/>
      </w:rPr>
    </w:lvl>
    <w:lvl w:ilvl="4" w:tplc="9CC0E976">
      <w:numFmt w:val="bullet"/>
      <w:lvlText w:val="•"/>
      <w:lvlJc w:val="left"/>
      <w:pPr>
        <w:ind w:left="4267" w:hanging="312"/>
      </w:pPr>
      <w:rPr>
        <w:rFonts w:hint="default"/>
        <w:lang w:val="pt-PT" w:eastAsia="en-US" w:bidi="ar-SA"/>
      </w:rPr>
    </w:lvl>
    <w:lvl w:ilvl="5" w:tplc="FB34C246">
      <w:numFmt w:val="bullet"/>
      <w:lvlText w:val="•"/>
      <w:lvlJc w:val="left"/>
      <w:pPr>
        <w:ind w:left="5249" w:hanging="312"/>
      </w:pPr>
      <w:rPr>
        <w:rFonts w:hint="default"/>
        <w:lang w:val="pt-PT" w:eastAsia="en-US" w:bidi="ar-SA"/>
      </w:rPr>
    </w:lvl>
    <w:lvl w:ilvl="6" w:tplc="83885FC6">
      <w:numFmt w:val="bullet"/>
      <w:lvlText w:val="•"/>
      <w:lvlJc w:val="left"/>
      <w:pPr>
        <w:ind w:left="6231" w:hanging="312"/>
      </w:pPr>
      <w:rPr>
        <w:rFonts w:hint="default"/>
        <w:lang w:val="pt-PT" w:eastAsia="en-US" w:bidi="ar-SA"/>
      </w:rPr>
    </w:lvl>
    <w:lvl w:ilvl="7" w:tplc="9E6C0A44">
      <w:numFmt w:val="bullet"/>
      <w:lvlText w:val="•"/>
      <w:lvlJc w:val="left"/>
      <w:pPr>
        <w:ind w:left="7213" w:hanging="312"/>
      </w:pPr>
      <w:rPr>
        <w:rFonts w:hint="default"/>
        <w:lang w:val="pt-PT" w:eastAsia="en-US" w:bidi="ar-SA"/>
      </w:rPr>
    </w:lvl>
    <w:lvl w:ilvl="8" w:tplc="45123266">
      <w:numFmt w:val="bullet"/>
      <w:lvlText w:val="•"/>
      <w:lvlJc w:val="left"/>
      <w:pPr>
        <w:ind w:left="8195" w:hanging="312"/>
      </w:pPr>
      <w:rPr>
        <w:rFonts w:hint="default"/>
        <w:lang w:val="pt-PT" w:eastAsia="en-US" w:bidi="ar-SA"/>
      </w:rPr>
    </w:lvl>
  </w:abstractNum>
  <w:abstractNum w:abstractNumId="33" w15:restartNumberingAfterBreak="0">
    <w:nsid w:val="77C91FAE"/>
    <w:multiLevelType w:val="multilevel"/>
    <w:tmpl w:val="A8F438CA"/>
    <w:lvl w:ilvl="0">
      <w:start w:val="1"/>
      <w:numFmt w:val="decimal"/>
      <w:pStyle w:val="NmerosPrincipais"/>
      <w:lvlText w:val="%1 -"/>
      <w:lvlJc w:val="right"/>
      <w:pPr>
        <w:tabs>
          <w:tab w:val="num" w:pos="567"/>
        </w:tabs>
        <w:ind w:left="567" w:hanging="278"/>
      </w:pPr>
      <w:rPr>
        <w:rFonts w:ascii="Times New Roman" w:hAnsi="Times New Roman" w:cs="Times New Roman" w:hint="default"/>
        <w:b/>
        <w:bCs w:val="0"/>
        <w:i w:val="0"/>
        <w:iCs w:val="0"/>
        <w:caps w:val="0"/>
        <w:smallCaps w:val="0"/>
        <w:strike w:val="0"/>
        <w:dstrike w:val="0"/>
        <w:noProof w:val="0"/>
        <w:vanish w:val="0"/>
        <w:spacing w:val="0"/>
        <w:kern w:val="0"/>
        <w:position w:val="0"/>
        <w:u w:val="none"/>
        <w:vertAlign w:val="baseline"/>
        <w:em w:val="none"/>
      </w:rPr>
    </w:lvl>
    <w:lvl w:ilvl="1">
      <w:start w:val="1"/>
      <w:numFmt w:val="decimal"/>
      <w:pStyle w:val="EditalNvel1"/>
      <w:suff w:val="nothing"/>
      <w:lvlText w:val="%1.%2 - "/>
      <w:lvlJc w:val="right"/>
      <w:pPr>
        <w:ind w:left="851" w:firstLine="0"/>
      </w:pPr>
      <w:rPr>
        <w:rFonts w:ascii="Times New Roman" w:hAnsi="Times New Roman" w:hint="default"/>
        <w:b w:val="0"/>
        <w:i w:val="0"/>
        <w:color w:val="auto"/>
        <w:sz w:val="24"/>
        <w:szCs w:val="24"/>
        <w:effect w:val="none"/>
      </w:rPr>
    </w:lvl>
    <w:lvl w:ilvl="2">
      <w:start w:val="1"/>
      <w:numFmt w:val="decimal"/>
      <w:suff w:val="nothing"/>
      <w:lvlText w:val="%1.%2.%3 - "/>
      <w:lvlJc w:val="left"/>
      <w:pPr>
        <w:ind w:left="1531" w:hanging="811"/>
      </w:pPr>
      <w:rPr>
        <w:rFonts w:ascii="Times New (W1)" w:hAnsi="Times New (W1)" w:hint="default"/>
        <w:b w:val="0"/>
        <w:i w:val="0"/>
        <w:sz w:val="24"/>
        <w:szCs w:val="24"/>
      </w:rPr>
    </w:lvl>
    <w:lvl w:ilvl="3">
      <w:start w:val="1"/>
      <w:numFmt w:val="decimal"/>
      <w:suff w:val="nothing"/>
      <w:lvlText w:val="%1.%2.%3.%4 - "/>
      <w:lvlJc w:val="left"/>
      <w:pPr>
        <w:ind w:left="1440" w:hanging="648"/>
      </w:pPr>
      <w:rPr>
        <w:rFonts w:ascii="Times New Roman" w:hAnsi="Times New Roman" w:hint="default"/>
        <w:b w:val="0"/>
        <w:i w:val="0"/>
        <w:sz w:val="24"/>
        <w:szCs w:val="24"/>
      </w:rPr>
    </w:lvl>
    <w:lvl w:ilvl="4">
      <w:start w:val="1"/>
      <w:numFmt w:val="decimal"/>
      <w:lvlText w:val="%1.%2.%3.%4.%5."/>
      <w:lvlJc w:val="left"/>
      <w:pPr>
        <w:tabs>
          <w:tab w:val="num" w:pos="2232"/>
        </w:tabs>
        <w:ind w:left="1944" w:hanging="792"/>
      </w:pPr>
      <w:rPr>
        <w:rFonts w:hint="default"/>
      </w:rPr>
    </w:lvl>
    <w:lvl w:ilvl="5">
      <w:start w:val="1"/>
      <w:numFmt w:val="decimal"/>
      <w:lvlText w:val="%1.%2.%3.%4.%5.%6."/>
      <w:lvlJc w:val="left"/>
      <w:pPr>
        <w:tabs>
          <w:tab w:val="num" w:pos="2592"/>
        </w:tabs>
        <w:ind w:left="2448" w:hanging="936"/>
      </w:pPr>
      <w:rPr>
        <w:rFonts w:hint="default"/>
      </w:rPr>
    </w:lvl>
    <w:lvl w:ilvl="6">
      <w:start w:val="1"/>
      <w:numFmt w:val="decimal"/>
      <w:lvlText w:val="%1.%2.%3.%4.%5.%6.%7."/>
      <w:lvlJc w:val="left"/>
      <w:pPr>
        <w:tabs>
          <w:tab w:val="num" w:pos="3312"/>
        </w:tabs>
        <w:ind w:left="2952" w:hanging="1080"/>
      </w:pPr>
      <w:rPr>
        <w:rFonts w:hint="default"/>
      </w:rPr>
    </w:lvl>
    <w:lvl w:ilvl="7">
      <w:start w:val="1"/>
      <w:numFmt w:val="decimal"/>
      <w:lvlText w:val="%1.%2.%3.%4.%5.%6.%7.%8."/>
      <w:lvlJc w:val="left"/>
      <w:pPr>
        <w:tabs>
          <w:tab w:val="num" w:pos="3672"/>
        </w:tabs>
        <w:ind w:left="3456" w:hanging="1224"/>
      </w:pPr>
      <w:rPr>
        <w:rFonts w:hint="default"/>
      </w:rPr>
    </w:lvl>
    <w:lvl w:ilvl="8">
      <w:start w:val="1"/>
      <w:numFmt w:val="decimal"/>
      <w:lvlText w:val="%1.%2.%3.%4.%5.%6.%7.%8.%9."/>
      <w:lvlJc w:val="left"/>
      <w:pPr>
        <w:tabs>
          <w:tab w:val="num" w:pos="4392"/>
        </w:tabs>
        <w:ind w:left="4032" w:hanging="1440"/>
      </w:pPr>
      <w:rPr>
        <w:rFonts w:hint="default"/>
      </w:rPr>
    </w:lvl>
  </w:abstractNum>
  <w:abstractNum w:abstractNumId="34" w15:restartNumberingAfterBreak="0">
    <w:nsid w:val="79952613"/>
    <w:multiLevelType w:val="hybridMultilevel"/>
    <w:tmpl w:val="EC44AF56"/>
    <w:lvl w:ilvl="0" w:tplc="28024296">
      <w:start w:val="14"/>
      <w:numFmt w:val="upperLetter"/>
      <w:lvlText w:val="%1."/>
      <w:lvlJc w:val="left"/>
      <w:pPr>
        <w:ind w:left="720" w:hanging="360"/>
      </w:pPr>
      <w:rPr>
        <w:rFonts w:cs="Arial"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E5568D1"/>
    <w:multiLevelType w:val="hybridMultilevel"/>
    <w:tmpl w:val="E9DE749A"/>
    <w:lvl w:ilvl="0" w:tplc="C9E4D9E8">
      <w:start w:val="1"/>
      <w:numFmt w:val="upperRoman"/>
      <w:lvlText w:val="%1"/>
      <w:lvlJc w:val="left"/>
      <w:pPr>
        <w:ind w:left="341" w:hanging="128"/>
      </w:pPr>
      <w:rPr>
        <w:rFonts w:ascii="Arial" w:eastAsia="Times New Roman" w:hAnsi="Arial" w:cs="Arial" w:hint="default"/>
        <w:w w:val="99"/>
        <w:sz w:val="26"/>
        <w:szCs w:val="26"/>
        <w:lang w:val="pt-PT" w:eastAsia="en-US" w:bidi="ar-SA"/>
      </w:rPr>
    </w:lvl>
    <w:lvl w:ilvl="1" w:tplc="B82A99A8">
      <w:numFmt w:val="bullet"/>
      <w:lvlText w:val="•"/>
      <w:lvlJc w:val="left"/>
      <w:pPr>
        <w:ind w:left="5260" w:hanging="128"/>
      </w:pPr>
      <w:rPr>
        <w:rFonts w:hint="default"/>
        <w:lang w:val="pt-PT" w:eastAsia="en-US" w:bidi="ar-SA"/>
      </w:rPr>
    </w:lvl>
    <w:lvl w:ilvl="2" w:tplc="3F7849C0">
      <w:numFmt w:val="bullet"/>
      <w:lvlText w:val="•"/>
      <w:lvlJc w:val="left"/>
      <w:pPr>
        <w:ind w:left="5804" w:hanging="128"/>
      </w:pPr>
      <w:rPr>
        <w:rFonts w:hint="default"/>
        <w:lang w:val="pt-PT" w:eastAsia="en-US" w:bidi="ar-SA"/>
      </w:rPr>
    </w:lvl>
    <w:lvl w:ilvl="3" w:tplc="D5B4D14C">
      <w:numFmt w:val="bullet"/>
      <w:lvlText w:val="•"/>
      <w:lvlJc w:val="left"/>
      <w:pPr>
        <w:ind w:left="6348" w:hanging="128"/>
      </w:pPr>
      <w:rPr>
        <w:rFonts w:hint="default"/>
        <w:lang w:val="pt-PT" w:eastAsia="en-US" w:bidi="ar-SA"/>
      </w:rPr>
    </w:lvl>
    <w:lvl w:ilvl="4" w:tplc="02FAA532">
      <w:numFmt w:val="bullet"/>
      <w:lvlText w:val="•"/>
      <w:lvlJc w:val="left"/>
      <w:pPr>
        <w:ind w:left="6893" w:hanging="128"/>
      </w:pPr>
      <w:rPr>
        <w:rFonts w:hint="default"/>
        <w:lang w:val="pt-PT" w:eastAsia="en-US" w:bidi="ar-SA"/>
      </w:rPr>
    </w:lvl>
    <w:lvl w:ilvl="5" w:tplc="1AACA35E">
      <w:numFmt w:val="bullet"/>
      <w:lvlText w:val="•"/>
      <w:lvlJc w:val="left"/>
      <w:pPr>
        <w:ind w:left="7437" w:hanging="128"/>
      </w:pPr>
      <w:rPr>
        <w:rFonts w:hint="default"/>
        <w:lang w:val="pt-PT" w:eastAsia="en-US" w:bidi="ar-SA"/>
      </w:rPr>
    </w:lvl>
    <w:lvl w:ilvl="6" w:tplc="CD18B17A">
      <w:numFmt w:val="bullet"/>
      <w:lvlText w:val="•"/>
      <w:lvlJc w:val="left"/>
      <w:pPr>
        <w:ind w:left="7981" w:hanging="128"/>
      </w:pPr>
      <w:rPr>
        <w:rFonts w:hint="default"/>
        <w:lang w:val="pt-PT" w:eastAsia="en-US" w:bidi="ar-SA"/>
      </w:rPr>
    </w:lvl>
    <w:lvl w:ilvl="7" w:tplc="18641260">
      <w:numFmt w:val="bullet"/>
      <w:lvlText w:val="•"/>
      <w:lvlJc w:val="left"/>
      <w:pPr>
        <w:ind w:left="8526" w:hanging="128"/>
      </w:pPr>
      <w:rPr>
        <w:rFonts w:hint="default"/>
        <w:lang w:val="pt-PT" w:eastAsia="en-US" w:bidi="ar-SA"/>
      </w:rPr>
    </w:lvl>
    <w:lvl w:ilvl="8" w:tplc="62E8DA3C">
      <w:numFmt w:val="bullet"/>
      <w:lvlText w:val="•"/>
      <w:lvlJc w:val="left"/>
      <w:pPr>
        <w:ind w:left="9070" w:hanging="128"/>
      </w:pPr>
      <w:rPr>
        <w:rFonts w:hint="default"/>
        <w:lang w:val="pt-PT" w:eastAsia="en-US" w:bidi="ar-SA"/>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1"/>
  </w:num>
  <w:num w:numId="4">
    <w:abstractNumId w:val="20"/>
  </w:num>
  <w:num w:numId="5">
    <w:abstractNumId w:val="9"/>
  </w:num>
  <w:num w:numId="6">
    <w:abstractNumId w:val="1"/>
  </w:num>
  <w:num w:numId="7">
    <w:abstractNumId w:val="15"/>
  </w:num>
  <w:num w:numId="8">
    <w:abstractNumId w:val="30"/>
  </w:num>
  <w:num w:numId="9">
    <w:abstractNumId w:val="34"/>
  </w:num>
  <w:num w:numId="10">
    <w:abstractNumId w:val="2"/>
  </w:num>
  <w:num w:numId="11">
    <w:abstractNumId w:val="18"/>
  </w:num>
  <w:num w:numId="12">
    <w:abstractNumId w:val="22"/>
  </w:num>
  <w:num w:numId="13">
    <w:abstractNumId w:val="7"/>
  </w:num>
  <w:num w:numId="14">
    <w:abstractNumId w:val="13"/>
  </w:num>
  <w:num w:numId="15">
    <w:abstractNumId w:val="25"/>
  </w:num>
  <w:num w:numId="16">
    <w:abstractNumId w:val="27"/>
  </w:num>
  <w:num w:numId="17">
    <w:abstractNumId w:val="8"/>
  </w:num>
  <w:num w:numId="18">
    <w:abstractNumId w:val="5"/>
  </w:num>
  <w:num w:numId="19">
    <w:abstractNumId w:val="16"/>
  </w:num>
  <w:num w:numId="20">
    <w:abstractNumId w:val="4"/>
  </w:num>
  <w:num w:numId="21">
    <w:abstractNumId w:val="24"/>
  </w:num>
  <w:num w:numId="22">
    <w:abstractNumId w:val="3"/>
  </w:num>
  <w:num w:numId="23">
    <w:abstractNumId w:val="19"/>
  </w:num>
  <w:num w:numId="24">
    <w:abstractNumId w:val="35"/>
  </w:num>
  <w:num w:numId="25">
    <w:abstractNumId w:val="32"/>
  </w:num>
  <w:num w:numId="26">
    <w:abstractNumId w:val="28"/>
  </w:num>
  <w:num w:numId="27">
    <w:abstractNumId w:val="11"/>
  </w:num>
  <w:num w:numId="28">
    <w:abstractNumId w:val="23"/>
  </w:num>
  <w:num w:numId="29">
    <w:abstractNumId w:val="14"/>
  </w:num>
  <w:num w:numId="30">
    <w:abstractNumId w:val="12"/>
  </w:num>
  <w:num w:numId="31">
    <w:abstractNumId w:val="6"/>
  </w:num>
  <w:num w:numId="32">
    <w:abstractNumId w:val="10"/>
  </w:num>
  <w:num w:numId="33">
    <w:abstractNumId w:val="17"/>
  </w:num>
  <w:num w:numId="34">
    <w:abstractNumId w:val="29"/>
  </w:num>
  <w:num w:numId="35">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AE"/>
    <w:rsid w:val="0000245F"/>
    <w:rsid w:val="00004E55"/>
    <w:rsid w:val="000055D1"/>
    <w:rsid w:val="00007C30"/>
    <w:rsid w:val="00007D77"/>
    <w:rsid w:val="00010765"/>
    <w:rsid w:val="00010845"/>
    <w:rsid w:val="0001176E"/>
    <w:rsid w:val="00012C20"/>
    <w:rsid w:val="00012D20"/>
    <w:rsid w:val="00012DE8"/>
    <w:rsid w:val="00014AF8"/>
    <w:rsid w:val="000160F9"/>
    <w:rsid w:val="000165E0"/>
    <w:rsid w:val="00021D2B"/>
    <w:rsid w:val="0002278B"/>
    <w:rsid w:val="00024FA0"/>
    <w:rsid w:val="000265DB"/>
    <w:rsid w:val="000272BA"/>
    <w:rsid w:val="000303F5"/>
    <w:rsid w:val="000310C8"/>
    <w:rsid w:val="00031440"/>
    <w:rsid w:val="00031A6A"/>
    <w:rsid w:val="00032957"/>
    <w:rsid w:val="00035265"/>
    <w:rsid w:val="0003679F"/>
    <w:rsid w:val="00036A6B"/>
    <w:rsid w:val="00036CC8"/>
    <w:rsid w:val="000412D2"/>
    <w:rsid w:val="00041987"/>
    <w:rsid w:val="00042457"/>
    <w:rsid w:val="00043985"/>
    <w:rsid w:val="0004415D"/>
    <w:rsid w:val="000461BE"/>
    <w:rsid w:val="000509FC"/>
    <w:rsid w:val="0005296B"/>
    <w:rsid w:val="0005334D"/>
    <w:rsid w:val="000537CC"/>
    <w:rsid w:val="000539EB"/>
    <w:rsid w:val="000553AA"/>
    <w:rsid w:val="00055A3E"/>
    <w:rsid w:val="00057211"/>
    <w:rsid w:val="00057330"/>
    <w:rsid w:val="0006030C"/>
    <w:rsid w:val="0006150C"/>
    <w:rsid w:val="000626D1"/>
    <w:rsid w:val="000643D8"/>
    <w:rsid w:val="00065069"/>
    <w:rsid w:val="000677DF"/>
    <w:rsid w:val="000710CE"/>
    <w:rsid w:val="00073B8F"/>
    <w:rsid w:val="00075659"/>
    <w:rsid w:val="000762E2"/>
    <w:rsid w:val="00077640"/>
    <w:rsid w:val="00081D26"/>
    <w:rsid w:val="00082896"/>
    <w:rsid w:val="000831F9"/>
    <w:rsid w:val="00083540"/>
    <w:rsid w:val="000857A3"/>
    <w:rsid w:val="00085C5A"/>
    <w:rsid w:val="000875D4"/>
    <w:rsid w:val="00087BE8"/>
    <w:rsid w:val="00091D8F"/>
    <w:rsid w:val="00091EA5"/>
    <w:rsid w:val="00092362"/>
    <w:rsid w:val="00092903"/>
    <w:rsid w:val="00092ACE"/>
    <w:rsid w:val="00093DC6"/>
    <w:rsid w:val="00094D13"/>
    <w:rsid w:val="00095508"/>
    <w:rsid w:val="000971A1"/>
    <w:rsid w:val="00097282"/>
    <w:rsid w:val="000A1BB7"/>
    <w:rsid w:val="000A2555"/>
    <w:rsid w:val="000A26F6"/>
    <w:rsid w:val="000A26FA"/>
    <w:rsid w:val="000A2908"/>
    <w:rsid w:val="000A38D6"/>
    <w:rsid w:val="000A3F69"/>
    <w:rsid w:val="000A571E"/>
    <w:rsid w:val="000A5AB9"/>
    <w:rsid w:val="000A608C"/>
    <w:rsid w:val="000A6C87"/>
    <w:rsid w:val="000A6DEB"/>
    <w:rsid w:val="000B0FD1"/>
    <w:rsid w:val="000B1D29"/>
    <w:rsid w:val="000B463A"/>
    <w:rsid w:val="000B4A14"/>
    <w:rsid w:val="000B7A48"/>
    <w:rsid w:val="000C0A39"/>
    <w:rsid w:val="000C5DF1"/>
    <w:rsid w:val="000C6FF5"/>
    <w:rsid w:val="000D1D52"/>
    <w:rsid w:val="000D2274"/>
    <w:rsid w:val="000D27FB"/>
    <w:rsid w:val="000D2D67"/>
    <w:rsid w:val="000D672F"/>
    <w:rsid w:val="000D689E"/>
    <w:rsid w:val="000D76FB"/>
    <w:rsid w:val="000D78F2"/>
    <w:rsid w:val="000E0F5A"/>
    <w:rsid w:val="000E4408"/>
    <w:rsid w:val="000E4784"/>
    <w:rsid w:val="000E61F0"/>
    <w:rsid w:val="000F0288"/>
    <w:rsid w:val="000F04E7"/>
    <w:rsid w:val="000F12E0"/>
    <w:rsid w:val="000F267C"/>
    <w:rsid w:val="000F39C3"/>
    <w:rsid w:val="001002BD"/>
    <w:rsid w:val="00100926"/>
    <w:rsid w:val="001009BF"/>
    <w:rsid w:val="00100E91"/>
    <w:rsid w:val="00101AA6"/>
    <w:rsid w:val="00101FC9"/>
    <w:rsid w:val="00103099"/>
    <w:rsid w:val="00104085"/>
    <w:rsid w:val="00105B32"/>
    <w:rsid w:val="00107732"/>
    <w:rsid w:val="001078F1"/>
    <w:rsid w:val="0011135B"/>
    <w:rsid w:val="00112524"/>
    <w:rsid w:val="00113193"/>
    <w:rsid w:val="00113274"/>
    <w:rsid w:val="001144F0"/>
    <w:rsid w:val="00114CA1"/>
    <w:rsid w:val="001162CB"/>
    <w:rsid w:val="00116A2A"/>
    <w:rsid w:val="00120CED"/>
    <w:rsid w:val="00122EF7"/>
    <w:rsid w:val="0012418A"/>
    <w:rsid w:val="001272CE"/>
    <w:rsid w:val="00130754"/>
    <w:rsid w:val="00134D44"/>
    <w:rsid w:val="00134E2B"/>
    <w:rsid w:val="00134F02"/>
    <w:rsid w:val="0013553A"/>
    <w:rsid w:val="00135E9F"/>
    <w:rsid w:val="00137495"/>
    <w:rsid w:val="00141409"/>
    <w:rsid w:val="00142A1D"/>
    <w:rsid w:val="00142F9E"/>
    <w:rsid w:val="001439B9"/>
    <w:rsid w:val="00144890"/>
    <w:rsid w:val="001448BE"/>
    <w:rsid w:val="00144E83"/>
    <w:rsid w:val="00147964"/>
    <w:rsid w:val="00150E33"/>
    <w:rsid w:val="0015369A"/>
    <w:rsid w:val="00153BFD"/>
    <w:rsid w:val="001544DC"/>
    <w:rsid w:val="00154DD1"/>
    <w:rsid w:val="00156A4C"/>
    <w:rsid w:val="00157268"/>
    <w:rsid w:val="00163A88"/>
    <w:rsid w:val="00167681"/>
    <w:rsid w:val="00170CE6"/>
    <w:rsid w:val="00173470"/>
    <w:rsid w:val="00174377"/>
    <w:rsid w:val="00175B4C"/>
    <w:rsid w:val="00176905"/>
    <w:rsid w:val="00181B3F"/>
    <w:rsid w:val="0018257E"/>
    <w:rsid w:val="0018290B"/>
    <w:rsid w:val="00182E8A"/>
    <w:rsid w:val="001832CA"/>
    <w:rsid w:val="00183A2B"/>
    <w:rsid w:val="001864A1"/>
    <w:rsid w:val="0018747D"/>
    <w:rsid w:val="0019534A"/>
    <w:rsid w:val="00195897"/>
    <w:rsid w:val="001959AA"/>
    <w:rsid w:val="001962CF"/>
    <w:rsid w:val="00197545"/>
    <w:rsid w:val="001A0EB5"/>
    <w:rsid w:val="001A24B9"/>
    <w:rsid w:val="001A256B"/>
    <w:rsid w:val="001A2963"/>
    <w:rsid w:val="001A47C3"/>
    <w:rsid w:val="001A4BF8"/>
    <w:rsid w:val="001A4F08"/>
    <w:rsid w:val="001A5ECB"/>
    <w:rsid w:val="001A6070"/>
    <w:rsid w:val="001A6A1A"/>
    <w:rsid w:val="001A6D84"/>
    <w:rsid w:val="001B147B"/>
    <w:rsid w:val="001B32F0"/>
    <w:rsid w:val="001B3DA1"/>
    <w:rsid w:val="001B4291"/>
    <w:rsid w:val="001C0F90"/>
    <w:rsid w:val="001C1B53"/>
    <w:rsid w:val="001C297C"/>
    <w:rsid w:val="001C70A1"/>
    <w:rsid w:val="001C7122"/>
    <w:rsid w:val="001C74A2"/>
    <w:rsid w:val="001D07B6"/>
    <w:rsid w:val="001D0A19"/>
    <w:rsid w:val="001D1021"/>
    <w:rsid w:val="001D1A8E"/>
    <w:rsid w:val="001D2B14"/>
    <w:rsid w:val="001D3153"/>
    <w:rsid w:val="001D6489"/>
    <w:rsid w:val="001D66DF"/>
    <w:rsid w:val="001D6BA3"/>
    <w:rsid w:val="001D6C4E"/>
    <w:rsid w:val="001D7051"/>
    <w:rsid w:val="001D70E6"/>
    <w:rsid w:val="001D72FC"/>
    <w:rsid w:val="001D7AE0"/>
    <w:rsid w:val="001E135D"/>
    <w:rsid w:val="001E260B"/>
    <w:rsid w:val="001E348C"/>
    <w:rsid w:val="001E3D59"/>
    <w:rsid w:val="001E456C"/>
    <w:rsid w:val="001E565C"/>
    <w:rsid w:val="001E78BD"/>
    <w:rsid w:val="001F11CB"/>
    <w:rsid w:val="001F322D"/>
    <w:rsid w:val="001F341D"/>
    <w:rsid w:val="001F34E5"/>
    <w:rsid w:val="001F3B13"/>
    <w:rsid w:val="001F4096"/>
    <w:rsid w:val="001F46E4"/>
    <w:rsid w:val="001F540B"/>
    <w:rsid w:val="001F54B2"/>
    <w:rsid w:val="001F66E5"/>
    <w:rsid w:val="001F6B4F"/>
    <w:rsid w:val="001F6B73"/>
    <w:rsid w:val="0020055F"/>
    <w:rsid w:val="00202E6D"/>
    <w:rsid w:val="0020338A"/>
    <w:rsid w:val="00203DCE"/>
    <w:rsid w:val="00204B3F"/>
    <w:rsid w:val="00212988"/>
    <w:rsid w:val="00215CD1"/>
    <w:rsid w:val="002173D9"/>
    <w:rsid w:val="0022264A"/>
    <w:rsid w:val="0022266B"/>
    <w:rsid w:val="0022315B"/>
    <w:rsid w:val="00223CE3"/>
    <w:rsid w:val="00223FE5"/>
    <w:rsid w:val="00224D2C"/>
    <w:rsid w:val="0022595C"/>
    <w:rsid w:val="00226D1B"/>
    <w:rsid w:val="002276E0"/>
    <w:rsid w:val="0023049E"/>
    <w:rsid w:val="002304AC"/>
    <w:rsid w:val="0023086D"/>
    <w:rsid w:val="00232DC0"/>
    <w:rsid w:val="002343B0"/>
    <w:rsid w:val="00235DE9"/>
    <w:rsid w:val="00236267"/>
    <w:rsid w:val="00237779"/>
    <w:rsid w:val="00237C71"/>
    <w:rsid w:val="00240BA6"/>
    <w:rsid w:val="00241F37"/>
    <w:rsid w:val="00242B70"/>
    <w:rsid w:val="00242CC3"/>
    <w:rsid w:val="00244ADB"/>
    <w:rsid w:val="002453A7"/>
    <w:rsid w:val="00245FA8"/>
    <w:rsid w:val="00246039"/>
    <w:rsid w:val="00246C8C"/>
    <w:rsid w:val="00247208"/>
    <w:rsid w:val="0025052E"/>
    <w:rsid w:val="002507E1"/>
    <w:rsid w:val="00250C90"/>
    <w:rsid w:val="002525D0"/>
    <w:rsid w:val="002528AF"/>
    <w:rsid w:val="002531FE"/>
    <w:rsid w:val="0025373D"/>
    <w:rsid w:val="00253CD5"/>
    <w:rsid w:val="0025443C"/>
    <w:rsid w:val="00255BBF"/>
    <w:rsid w:val="002608B5"/>
    <w:rsid w:val="00261A59"/>
    <w:rsid w:val="00261EEC"/>
    <w:rsid w:val="00265567"/>
    <w:rsid w:val="00266A71"/>
    <w:rsid w:val="002672B9"/>
    <w:rsid w:val="00270981"/>
    <w:rsid w:val="0027178C"/>
    <w:rsid w:val="00271FC2"/>
    <w:rsid w:val="00271FF6"/>
    <w:rsid w:val="0027335A"/>
    <w:rsid w:val="00273893"/>
    <w:rsid w:val="00273B25"/>
    <w:rsid w:val="0027425A"/>
    <w:rsid w:val="00275477"/>
    <w:rsid w:val="002759F1"/>
    <w:rsid w:val="00275B45"/>
    <w:rsid w:val="0027672D"/>
    <w:rsid w:val="00276AF3"/>
    <w:rsid w:val="0028041B"/>
    <w:rsid w:val="002810AD"/>
    <w:rsid w:val="0028140A"/>
    <w:rsid w:val="00281B77"/>
    <w:rsid w:val="00281F9A"/>
    <w:rsid w:val="00285028"/>
    <w:rsid w:val="00285281"/>
    <w:rsid w:val="00286A2C"/>
    <w:rsid w:val="00290972"/>
    <w:rsid w:val="00295AEF"/>
    <w:rsid w:val="00295D56"/>
    <w:rsid w:val="002965A0"/>
    <w:rsid w:val="00297272"/>
    <w:rsid w:val="002A0491"/>
    <w:rsid w:val="002A34B3"/>
    <w:rsid w:val="002A4ADD"/>
    <w:rsid w:val="002B1795"/>
    <w:rsid w:val="002B28A7"/>
    <w:rsid w:val="002B4D5F"/>
    <w:rsid w:val="002B530D"/>
    <w:rsid w:val="002C01A9"/>
    <w:rsid w:val="002C0B2F"/>
    <w:rsid w:val="002C255B"/>
    <w:rsid w:val="002C55FF"/>
    <w:rsid w:val="002C5EB2"/>
    <w:rsid w:val="002D1843"/>
    <w:rsid w:val="002D285B"/>
    <w:rsid w:val="002D3304"/>
    <w:rsid w:val="002D5FAD"/>
    <w:rsid w:val="002D753B"/>
    <w:rsid w:val="002E1C43"/>
    <w:rsid w:val="002E4522"/>
    <w:rsid w:val="002E7BC6"/>
    <w:rsid w:val="002F0751"/>
    <w:rsid w:val="002F08DD"/>
    <w:rsid w:val="002F19DE"/>
    <w:rsid w:val="002F293B"/>
    <w:rsid w:val="002F7AE6"/>
    <w:rsid w:val="002F7C0E"/>
    <w:rsid w:val="0030095F"/>
    <w:rsid w:val="00301025"/>
    <w:rsid w:val="0030126B"/>
    <w:rsid w:val="00301F30"/>
    <w:rsid w:val="00302496"/>
    <w:rsid w:val="00302601"/>
    <w:rsid w:val="00303559"/>
    <w:rsid w:val="0030389E"/>
    <w:rsid w:val="00304D1C"/>
    <w:rsid w:val="0030573C"/>
    <w:rsid w:val="00305FA1"/>
    <w:rsid w:val="00310305"/>
    <w:rsid w:val="003123F6"/>
    <w:rsid w:val="00312436"/>
    <w:rsid w:val="0031547C"/>
    <w:rsid w:val="00315D29"/>
    <w:rsid w:val="003172D2"/>
    <w:rsid w:val="00317B77"/>
    <w:rsid w:val="00320854"/>
    <w:rsid w:val="00320A50"/>
    <w:rsid w:val="00321CB7"/>
    <w:rsid w:val="003230D7"/>
    <w:rsid w:val="00323884"/>
    <w:rsid w:val="0032496A"/>
    <w:rsid w:val="003254FC"/>
    <w:rsid w:val="003271ED"/>
    <w:rsid w:val="00327277"/>
    <w:rsid w:val="003304ED"/>
    <w:rsid w:val="00330F8A"/>
    <w:rsid w:val="003327CF"/>
    <w:rsid w:val="003328EE"/>
    <w:rsid w:val="00334359"/>
    <w:rsid w:val="00334AD5"/>
    <w:rsid w:val="00335D96"/>
    <w:rsid w:val="0033756B"/>
    <w:rsid w:val="003376C8"/>
    <w:rsid w:val="003423E0"/>
    <w:rsid w:val="00342747"/>
    <w:rsid w:val="00345289"/>
    <w:rsid w:val="00345942"/>
    <w:rsid w:val="00352146"/>
    <w:rsid w:val="003541FF"/>
    <w:rsid w:val="00354738"/>
    <w:rsid w:val="003553D9"/>
    <w:rsid w:val="00356DC7"/>
    <w:rsid w:val="003614F7"/>
    <w:rsid w:val="00362F0C"/>
    <w:rsid w:val="00362F91"/>
    <w:rsid w:val="003638B7"/>
    <w:rsid w:val="0036456E"/>
    <w:rsid w:val="00364D03"/>
    <w:rsid w:val="00364E34"/>
    <w:rsid w:val="00364EE4"/>
    <w:rsid w:val="00367766"/>
    <w:rsid w:val="003713E7"/>
    <w:rsid w:val="00371B0F"/>
    <w:rsid w:val="00371C43"/>
    <w:rsid w:val="00372AF2"/>
    <w:rsid w:val="003751EE"/>
    <w:rsid w:val="00376C64"/>
    <w:rsid w:val="00376E62"/>
    <w:rsid w:val="00377998"/>
    <w:rsid w:val="00381588"/>
    <w:rsid w:val="00382CC6"/>
    <w:rsid w:val="00384852"/>
    <w:rsid w:val="003851E8"/>
    <w:rsid w:val="00385FCD"/>
    <w:rsid w:val="003901F0"/>
    <w:rsid w:val="00390F33"/>
    <w:rsid w:val="00391C68"/>
    <w:rsid w:val="00392712"/>
    <w:rsid w:val="00393A96"/>
    <w:rsid w:val="00393D52"/>
    <w:rsid w:val="00394728"/>
    <w:rsid w:val="003A297A"/>
    <w:rsid w:val="003A355E"/>
    <w:rsid w:val="003A4C4C"/>
    <w:rsid w:val="003A6444"/>
    <w:rsid w:val="003A7311"/>
    <w:rsid w:val="003B2833"/>
    <w:rsid w:val="003B2B44"/>
    <w:rsid w:val="003C145E"/>
    <w:rsid w:val="003C1E3E"/>
    <w:rsid w:val="003C3C39"/>
    <w:rsid w:val="003C5204"/>
    <w:rsid w:val="003C52E8"/>
    <w:rsid w:val="003C6537"/>
    <w:rsid w:val="003D10DD"/>
    <w:rsid w:val="003D1BDA"/>
    <w:rsid w:val="003D204B"/>
    <w:rsid w:val="003D23C4"/>
    <w:rsid w:val="003D2C1A"/>
    <w:rsid w:val="003D2D73"/>
    <w:rsid w:val="003D4CAC"/>
    <w:rsid w:val="003D5AB4"/>
    <w:rsid w:val="003D5D4C"/>
    <w:rsid w:val="003D6DBE"/>
    <w:rsid w:val="003D6F8D"/>
    <w:rsid w:val="003E2CEB"/>
    <w:rsid w:val="003E3F98"/>
    <w:rsid w:val="003E4318"/>
    <w:rsid w:val="003E654A"/>
    <w:rsid w:val="003E6650"/>
    <w:rsid w:val="003F0501"/>
    <w:rsid w:val="003F3909"/>
    <w:rsid w:val="003F58A3"/>
    <w:rsid w:val="003F5D37"/>
    <w:rsid w:val="004006CE"/>
    <w:rsid w:val="00400C9E"/>
    <w:rsid w:val="00401405"/>
    <w:rsid w:val="00401CE2"/>
    <w:rsid w:val="004031B9"/>
    <w:rsid w:val="004034FE"/>
    <w:rsid w:val="00403EFD"/>
    <w:rsid w:val="00403FA4"/>
    <w:rsid w:val="00405AB0"/>
    <w:rsid w:val="00406C8D"/>
    <w:rsid w:val="004142C7"/>
    <w:rsid w:val="0041568D"/>
    <w:rsid w:val="00415DA4"/>
    <w:rsid w:val="00420ADB"/>
    <w:rsid w:val="00421D07"/>
    <w:rsid w:val="0042285C"/>
    <w:rsid w:val="004231FD"/>
    <w:rsid w:val="00423589"/>
    <w:rsid w:val="00423B82"/>
    <w:rsid w:val="0042483E"/>
    <w:rsid w:val="00425625"/>
    <w:rsid w:val="004307F5"/>
    <w:rsid w:val="00432D30"/>
    <w:rsid w:val="00434924"/>
    <w:rsid w:val="004352A1"/>
    <w:rsid w:val="00436DFB"/>
    <w:rsid w:val="00437227"/>
    <w:rsid w:val="0043742A"/>
    <w:rsid w:val="004378EA"/>
    <w:rsid w:val="0044147C"/>
    <w:rsid w:val="00442379"/>
    <w:rsid w:val="0044241E"/>
    <w:rsid w:val="00443A44"/>
    <w:rsid w:val="00443C14"/>
    <w:rsid w:val="00444199"/>
    <w:rsid w:val="00445633"/>
    <w:rsid w:val="00445DFA"/>
    <w:rsid w:val="004467DB"/>
    <w:rsid w:val="00446C20"/>
    <w:rsid w:val="004475E4"/>
    <w:rsid w:val="00451064"/>
    <w:rsid w:val="00452FD1"/>
    <w:rsid w:val="004537CB"/>
    <w:rsid w:val="004545E1"/>
    <w:rsid w:val="0045512B"/>
    <w:rsid w:val="00455A95"/>
    <w:rsid w:val="00456446"/>
    <w:rsid w:val="00456683"/>
    <w:rsid w:val="00457B8F"/>
    <w:rsid w:val="00457F73"/>
    <w:rsid w:val="004601DC"/>
    <w:rsid w:val="004606FA"/>
    <w:rsid w:val="00461E2A"/>
    <w:rsid w:val="0046202D"/>
    <w:rsid w:val="00463767"/>
    <w:rsid w:val="00464299"/>
    <w:rsid w:val="004660E4"/>
    <w:rsid w:val="00466ECA"/>
    <w:rsid w:val="004723A3"/>
    <w:rsid w:val="00473AD3"/>
    <w:rsid w:val="004753C7"/>
    <w:rsid w:val="004757E6"/>
    <w:rsid w:val="00477347"/>
    <w:rsid w:val="004807F7"/>
    <w:rsid w:val="00481013"/>
    <w:rsid w:val="00481BB7"/>
    <w:rsid w:val="00484B31"/>
    <w:rsid w:val="00484EED"/>
    <w:rsid w:val="00485FDE"/>
    <w:rsid w:val="00486DC8"/>
    <w:rsid w:val="004876E7"/>
    <w:rsid w:val="0049440D"/>
    <w:rsid w:val="00494869"/>
    <w:rsid w:val="0049539D"/>
    <w:rsid w:val="004975C9"/>
    <w:rsid w:val="004977CB"/>
    <w:rsid w:val="004A0676"/>
    <w:rsid w:val="004A0D62"/>
    <w:rsid w:val="004A190A"/>
    <w:rsid w:val="004A3708"/>
    <w:rsid w:val="004A3CE1"/>
    <w:rsid w:val="004A4E30"/>
    <w:rsid w:val="004A599B"/>
    <w:rsid w:val="004A5A34"/>
    <w:rsid w:val="004A6E8D"/>
    <w:rsid w:val="004A7288"/>
    <w:rsid w:val="004B0186"/>
    <w:rsid w:val="004B024E"/>
    <w:rsid w:val="004B0385"/>
    <w:rsid w:val="004B0979"/>
    <w:rsid w:val="004B2B11"/>
    <w:rsid w:val="004B2CF6"/>
    <w:rsid w:val="004B489E"/>
    <w:rsid w:val="004B4CF1"/>
    <w:rsid w:val="004B68EC"/>
    <w:rsid w:val="004C0EFD"/>
    <w:rsid w:val="004C1B6E"/>
    <w:rsid w:val="004C1FE6"/>
    <w:rsid w:val="004C4949"/>
    <w:rsid w:val="004C4A31"/>
    <w:rsid w:val="004C4CFD"/>
    <w:rsid w:val="004C4E45"/>
    <w:rsid w:val="004C4EBA"/>
    <w:rsid w:val="004C58E8"/>
    <w:rsid w:val="004C7C3A"/>
    <w:rsid w:val="004D1923"/>
    <w:rsid w:val="004D2F78"/>
    <w:rsid w:val="004D3686"/>
    <w:rsid w:val="004D6318"/>
    <w:rsid w:val="004D6A00"/>
    <w:rsid w:val="004D7AAD"/>
    <w:rsid w:val="004E074A"/>
    <w:rsid w:val="004E29CC"/>
    <w:rsid w:val="004E4037"/>
    <w:rsid w:val="004E69F6"/>
    <w:rsid w:val="004E6B75"/>
    <w:rsid w:val="004E6C6F"/>
    <w:rsid w:val="004E6C8A"/>
    <w:rsid w:val="004F03B7"/>
    <w:rsid w:val="004F17EB"/>
    <w:rsid w:val="004F1D21"/>
    <w:rsid w:val="004F2792"/>
    <w:rsid w:val="004F3CFE"/>
    <w:rsid w:val="004F5462"/>
    <w:rsid w:val="004F59BF"/>
    <w:rsid w:val="004F6A6E"/>
    <w:rsid w:val="004F7DB0"/>
    <w:rsid w:val="0050311C"/>
    <w:rsid w:val="00503AAF"/>
    <w:rsid w:val="00504AFF"/>
    <w:rsid w:val="00504DD2"/>
    <w:rsid w:val="005069A0"/>
    <w:rsid w:val="005071A7"/>
    <w:rsid w:val="00507576"/>
    <w:rsid w:val="00507755"/>
    <w:rsid w:val="00512555"/>
    <w:rsid w:val="005126DD"/>
    <w:rsid w:val="00513E7C"/>
    <w:rsid w:val="005165B9"/>
    <w:rsid w:val="00516B89"/>
    <w:rsid w:val="005244B6"/>
    <w:rsid w:val="0052486E"/>
    <w:rsid w:val="00525A72"/>
    <w:rsid w:val="00526FD0"/>
    <w:rsid w:val="00530DBA"/>
    <w:rsid w:val="00532278"/>
    <w:rsid w:val="00532D2C"/>
    <w:rsid w:val="00533734"/>
    <w:rsid w:val="00534C6D"/>
    <w:rsid w:val="0053574A"/>
    <w:rsid w:val="00535E29"/>
    <w:rsid w:val="005364B9"/>
    <w:rsid w:val="0053662C"/>
    <w:rsid w:val="005368C3"/>
    <w:rsid w:val="00537212"/>
    <w:rsid w:val="005379CD"/>
    <w:rsid w:val="00537E80"/>
    <w:rsid w:val="005407DB"/>
    <w:rsid w:val="00540BE0"/>
    <w:rsid w:val="0054198B"/>
    <w:rsid w:val="0054362D"/>
    <w:rsid w:val="00543D81"/>
    <w:rsid w:val="00544904"/>
    <w:rsid w:val="0054549D"/>
    <w:rsid w:val="00546FCB"/>
    <w:rsid w:val="005473B9"/>
    <w:rsid w:val="00550E85"/>
    <w:rsid w:val="00551434"/>
    <w:rsid w:val="00552695"/>
    <w:rsid w:val="00554D79"/>
    <w:rsid w:val="00557793"/>
    <w:rsid w:val="0056139D"/>
    <w:rsid w:val="005635C1"/>
    <w:rsid w:val="00565792"/>
    <w:rsid w:val="005660CC"/>
    <w:rsid w:val="005662BF"/>
    <w:rsid w:val="00572274"/>
    <w:rsid w:val="0057325D"/>
    <w:rsid w:val="005754BF"/>
    <w:rsid w:val="0057685A"/>
    <w:rsid w:val="00576C58"/>
    <w:rsid w:val="00576F46"/>
    <w:rsid w:val="005779EB"/>
    <w:rsid w:val="005806AC"/>
    <w:rsid w:val="005820A4"/>
    <w:rsid w:val="005820C6"/>
    <w:rsid w:val="00583306"/>
    <w:rsid w:val="00584019"/>
    <w:rsid w:val="00584191"/>
    <w:rsid w:val="00585538"/>
    <w:rsid w:val="0058584F"/>
    <w:rsid w:val="005875CE"/>
    <w:rsid w:val="005915CC"/>
    <w:rsid w:val="00591D33"/>
    <w:rsid w:val="00593938"/>
    <w:rsid w:val="00593EA2"/>
    <w:rsid w:val="00595195"/>
    <w:rsid w:val="00595FE8"/>
    <w:rsid w:val="0059706A"/>
    <w:rsid w:val="005973F1"/>
    <w:rsid w:val="00597633"/>
    <w:rsid w:val="005A061F"/>
    <w:rsid w:val="005A36F8"/>
    <w:rsid w:val="005A59B0"/>
    <w:rsid w:val="005A5CAB"/>
    <w:rsid w:val="005A7D4C"/>
    <w:rsid w:val="005A7E2F"/>
    <w:rsid w:val="005B02B1"/>
    <w:rsid w:val="005B0538"/>
    <w:rsid w:val="005B22E5"/>
    <w:rsid w:val="005B33BF"/>
    <w:rsid w:val="005B4DA4"/>
    <w:rsid w:val="005B529D"/>
    <w:rsid w:val="005B6F27"/>
    <w:rsid w:val="005B7395"/>
    <w:rsid w:val="005B7536"/>
    <w:rsid w:val="005B7980"/>
    <w:rsid w:val="005C1296"/>
    <w:rsid w:val="005C227A"/>
    <w:rsid w:val="005C2EDA"/>
    <w:rsid w:val="005C2F99"/>
    <w:rsid w:val="005C52D8"/>
    <w:rsid w:val="005C55C1"/>
    <w:rsid w:val="005C5EDA"/>
    <w:rsid w:val="005D0EBB"/>
    <w:rsid w:val="005D5CBA"/>
    <w:rsid w:val="005D6284"/>
    <w:rsid w:val="005D6EBF"/>
    <w:rsid w:val="005E131D"/>
    <w:rsid w:val="005E2F7B"/>
    <w:rsid w:val="005E30B8"/>
    <w:rsid w:val="005E3771"/>
    <w:rsid w:val="005E5034"/>
    <w:rsid w:val="005E5620"/>
    <w:rsid w:val="005E6795"/>
    <w:rsid w:val="005F057A"/>
    <w:rsid w:val="005F083B"/>
    <w:rsid w:val="005F085E"/>
    <w:rsid w:val="005F25B6"/>
    <w:rsid w:val="005F2D87"/>
    <w:rsid w:val="005F45D9"/>
    <w:rsid w:val="005F46E5"/>
    <w:rsid w:val="005F7395"/>
    <w:rsid w:val="006001DE"/>
    <w:rsid w:val="00601091"/>
    <w:rsid w:val="006013FF"/>
    <w:rsid w:val="006014CA"/>
    <w:rsid w:val="00601BD4"/>
    <w:rsid w:val="00602882"/>
    <w:rsid w:val="006046F9"/>
    <w:rsid w:val="00604EE9"/>
    <w:rsid w:val="006115AC"/>
    <w:rsid w:val="00612FB9"/>
    <w:rsid w:val="006145F9"/>
    <w:rsid w:val="006148A7"/>
    <w:rsid w:val="0061566C"/>
    <w:rsid w:val="00617F27"/>
    <w:rsid w:val="006203BF"/>
    <w:rsid w:val="00620EDE"/>
    <w:rsid w:val="00621378"/>
    <w:rsid w:val="00621978"/>
    <w:rsid w:val="006248B5"/>
    <w:rsid w:val="006248FD"/>
    <w:rsid w:val="0062578F"/>
    <w:rsid w:val="00626272"/>
    <w:rsid w:val="00626C67"/>
    <w:rsid w:val="006271A5"/>
    <w:rsid w:val="00630523"/>
    <w:rsid w:val="00632A78"/>
    <w:rsid w:val="00632AFE"/>
    <w:rsid w:val="00634760"/>
    <w:rsid w:val="00635225"/>
    <w:rsid w:val="0063522E"/>
    <w:rsid w:val="006362B5"/>
    <w:rsid w:val="006376BC"/>
    <w:rsid w:val="00637AF7"/>
    <w:rsid w:val="00637FB8"/>
    <w:rsid w:val="0064052F"/>
    <w:rsid w:val="00640E05"/>
    <w:rsid w:val="00641AC8"/>
    <w:rsid w:val="00641EC0"/>
    <w:rsid w:val="00650B81"/>
    <w:rsid w:val="0065213E"/>
    <w:rsid w:val="006528F6"/>
    <w:rsid w:val="006554CC"/>
    <w:rsid w:val="00655BA7"/>
    <w:rsid w:val="0066078E"/>
    <w:rsid w:val="006624AA"/>
    <w:rsid w:val="006636F4"/>
    <w:rsid w:val="00664597"/>
    <w:rsid w:val="0067650B"/>
    <w:rsid w:val="00677D15"/>
    <w:rsid w:val="00677D82"/>
    <w:rsid w:val="00680CB5"/>
    <w:rsid w:val="00684E96"/>
    <w:rsid w:val="00687350"/>
    <w:rsid w:val="0069007A"/>
    <w:rsid w:val="006900B5"/>
    <w:rsid w:val="0069017F"/>
    <w:rsid w:val="006A1E37"/>
    <w:rsid w:val="006A2F4F"/>
    <w:rsid w:val="006A2F54"/>
    <w:rsid w:val="006A330C"/>
    <w:rsid w:val="006A3319"/>
    <w:rsid w:val="006A3A10"/>
    <w:rsid w:val="006A3B69"/>
    <w:rsid w:val="006A62C5"/>
    <w:rsid w:val="006A666B"/>
    <w:rsid w:val="006B1D69"/>
    <w:rsid w:val="006B27D7"/>
    <w:rsid w:val="006B38E8"/>
    <w:rsid w:val="006B4034"/>
    <w:rsid w:val="006B4149"/>
    <w:rsid w:val="006B6CBA"/>
    <w:rsid w:val="006C1636"/>
    <w:rsid w:val="006C1E83"/>
    <w:rsid w:val="006C2C13"/>
    <w:rsid w:val="006C34A9"/>
    <w:rsid w:val="006C5068"/>
    <w:rsid w:val="006C5086"/>
    <w:rsid w:val="006C5150"/>
    <w:rsid w:val="006C692E"/>
    <w:rsid w:val="006C7909"/>
    <w:rsid w:val="006C7B01"/>
    <w:rsid w:val="006D0144"/>
    <w:rsid w:val="006D014E"/>
    <w:rsid w:val="006D0498"/>
    <w:rsid w:val="006D0D75"/>
    <w:rsid w:val="006D1063"/>
    <w:rsid w:val="006D2127"/>
    <w:rsid w:val="006D2800"/>
    <w:rsid w:val="006D285F"/>
    <w:rsid w:val="006D3749"/>
    <w:rsid w:val="006D58DC"/>
    <w:rsid w:val="006D7B5D"/>
    <w:rsid w:val="006D7C97"/>
    <w:rsid w:val="006E160B"/>
    <w:rsid w:val="006E20E9"/>
    <w:rsid w:val="006E222B"/>
    <w:rsid w:val="006E2DCD"/>
    <w:rsid w:val="006E3450"/>
    <w:rsid w:val="006E4890"/>
    <w:rsid w:val="006E504C"/>
    <w:rsid w:val="006E78C1"/>
    <w:rsid w:val="006F1AE3"/>
    <w:rsid w:val="006F210C"/>
    <w:rsid w:val="006F27FD"/>
    <w:rsid w:val="006F679E"/>
    <w:rsid w:val="006F69CE"/>
    <w:rsid w:val="006F6CDD"/>
    <w:rsid w:val="006F7149"/>
    <w:rsid w:val="00700F5E"/>
    <w:rsid w:val="00701220"/>
    <w:rsid w:val="00702511"/>
    <w:rsid w:val="00704524"/>
    <w:rsid w:val="00706A3E"/>
    <w:rsid w:val="00706CCD"/>
    <w:rsid w:val="00710894"/>
    <w:rsid w:val="0071090D"/>
    <w:rsid w:val="00711B41"/>
    <w:rsid w:val="007120C4"/>
    <w:rsid w:val="00713DBB"/>
    <w:rsid w:val="00713DD5"/>
    <w:rsid w:val="007162DC"/>
    <w:rsid w:val="007169C5"/>
    <w:rsid w:val="00717B96"/>
    <w:rsid w:val="007219D9"/>
    <w:rsid w:val="00721AC7"/>
    <w:rsid w:val="00721C80"/>
    <w:rsid w:val="0072224F"/>
    <w:rsid w:val="00723259"/>
    <w:rsid w:val="00725F2E"/>
    <w:rsid w:val="00731C8F"/>
    <w:rsid w:val="00731D1C"/>
    <w:rsid w:val="00732775"/>
    <w:rsid w:val="00735E0F"/>
    <w:rsid w:val="00736B86"/>
    <w:rsid w:val="007370D8"/>
    <w:rsid w:val="00737CFA"/>
    <w:rsid w:val="00741960"/>
    <w:rsid w:val="00742ADB"/>
    <w:rsid w:val="00742E1D"/>
    <w:rsid w:val="007431ED"/>
    <w:rsid w:val="007445DB"/>
    <w:rsid w:val="00744D19"/>
    <w:rsid w:val="0074647A"/>
    <w:rsid w:val="00750891"/>
    <w:rsid w:val="00752382"/>
    <w:rsid w:val="00753098"/>
    <w:rsid w:val="00753265"/>
    <w:rsid w:val="007541C7"/>
    <w:rsid w:val="0075676C"/>
    <w:rsid w:val="00757C10"/>
    <w:rsid w:val="00757F61"/>
    <w:rsid w:val="0076048C"/>
    <w:rsid w:val="00764184"/>
    <w:rsid w:val="00764635"/>
    <w:rsid w:val="00766B34"/>
    <w:rsid w:val="007674E7"/>
    <w:rsid w:val="007715E2"/>
    <w:rsid w:val="00771F2F"/>
    <w:rsid w:val="00773943"/>
    <w:rsid w:val="0077435F"/>
    <w:rsid w:val="00776153"/>
    <w:rsid w:val="00777196"/>
    <w:rsid w:val="00777457"/>
    <w:rsid w:val="007800B0"/>
    <w:rsid w:val="0078033D"/>
    <w:rsid w:val="00780B6D"/>
    <w:rsid w:val="0078125A"/>
    <w:rsid w:val="00781EE6"/>
    <w:rsid w:val="00781FBA"/>
    <w:rsid w:val="0078324B"/>
    <w:rsid w:val="0078493E"/>
    <w:rsid w:val="00784EB1"/>
    <w:rsid w:val="007864DA"/>
    <w:rsid w:val="00787397"/>
    <w:rsid w:val="00787781"/>
    <w:rsid w:val="00787977"/>
    <w:rsid w:val="00791B7F"/>
    <w:rsid w:val="007942A8"/>
    <w:rsid w:val="0079649A"/>
    <w:rsid w:val="00797594"/>
    <w:rsid w:val="00797D4B"/>
    <w:rsid w:val="007A07CA"/>
    <w:rsid w:val="007A14A9"/>
    <w:rsid w:val="007A29DC"/>
    <w:rsid w:val="007A2BF9"/>
    <w:rsid w:val="007A33AE"/>
    <w:rsid w:val="007A3F29"/>
    <w:rsid w:val="007A451F"/>
    <w:rsid w:val="007A5D46"/>
    <w:rsid w:val="007A5FAF"/>
    <w:rsid w:val="007B2F85"/>
    <w:rsid w:val="007B378E"/>
    <w:rsid w:val="007B40CD"/>
    <w:rsid w:val="007B420B"/>
    <w:rsid w:val="007B421D"/>
    <w:rsid w:val="007B5CF8"/>
    <w:rsid w:val="007B5E8B"/>
    <w:rsid w:val="007B6950"/>
    <w:rsid w:val="007B7ECC"/>
    <w:rsid w:val="007C0821"/>
    <w:rsid w:val="007C15D9"/>
    <w:rsid w:val="007C2F8B"/>
    <w:rsid w:val="007C3950"/>
    <w:rsid w:val="007C3F29"/>
    <w:rsid w:val="007C556C"/>
    <w:rsid w:val="007C5F2E"/>
    <w:rsid w:val="007D0065"/>
    <w:rsid w:val="007D3492"/>
    <w:rsid w:val="007D3BFE"/>
    <w:rsid w:val="007D4422"/>
    <w:rsid w:val="007D4469"/>
    <w:rsid w:val="007D6038"/>
    <w:rsid w:val="007D69B7"/>
    <w:rsid w:val="007D75D3"/>
    <w:rsid w:val="007D7FB6"/>
    <w:rsid w:val="007E00C1"/>
    <w:rsid w:val="007E1042"/>
    <w:rsid w:val="007E1774"/>
    <w:rsid w:val="007E27AD"/>
    <w:rsid w:val="007E562D"/>
    <w:rsid w:val="007E57BF"/>
    <w:rsid w:val="007E5DD8"/>
    <w:rsid w:val="007E7C56"/>
    <w:rsid w:val="007F08FF"/>
    <w:rsid w:val="007F1B54"/>
    <w:rsid w:val="007F1DCA"/>
    <w:rsid w:val="007F2ABC"/>
    <w:rsid w:val="007F4CFD"/>
    <w:rsid w:val="007F52FE"/>
    <w:rsid w:val="007F6523"/>
    <w:rsid w:val="00801260"/>
    <w:rsid w:val="0080129D"/>
    <w:rsid w:val="008024F4"/>
    <w:rsid w:val="00803A43"/>
    <w:rsid w:val="00804111"/>
    <w:rsid w:val="0080477B"/>
    <w:rsid w:val="00804BB5"/>
    <w:rsid w:val="00805D7B"/>
    <w:rsid w:val="00806046"/>
    <w:rsid w:val="00807996"/>
    <w:rsid w:val="008108E9"/>
    <w:rsid w:val="008116AD"/>
    <w:rsid w:val="00814F1E"/>
    <w:rsid w:val="00815B3E"/>
    <w:rsid w:val="00816A28"/>
    <w:rsid w:val="00820DCD"/>
    <w:rsid w:val="00822866"/>
    <w:rsid w:val="00826AC4"/>
    <w:rsid w:val="00827076"/>
    <w:rsid w:val="00830157"/>
    <w:rsid w:val="00831037"/>
    <w:rsid w:val="008311D7"/>
    <w:rsid w:val="0083133D"/>
    <w:rsid w:val="0083180B"/>
    <w:rsid w:val="00832982"/>
    <w:rsid w:val="00833C58"/>
    <w:rsid w:val="00837A3C"/>
    <w:rsid w:val="00841AEB"/>
    <w:rsid w:val="00843452"/>
    <w:rsid w:val="00845394"/>
    <w:rsid w:val="00845F15"/>
    <w:rsid w:val="008464F6"/>
    <w:rsid w:val="00846D8D"/>
    <w:rsid w:val="008475B5"/>
    <w:rsid w:val="00847C5D"/>
    <w:rsid w:val="008504F5"/>
    <w:rsid w:val="00850CC4"/>
    <w:rsid w:val="008553FF"/>
    <w:rsid w:val="00855930"/>
    <w:rsid w:val="008575E6"/>
    <w:rsid w:val="008621C7"/>
    <w:rsid w:val="00862FA7"/>
    <w:rsid w:val="00863FFF"/>
    <w:rsid w:val="00864F52"/>
    <w:rsid w:val="00864FBD"/>
    <w:rsid w:val="0086701A"/>
    <w:rsid w:val="00873B54"/>
    <w:rsid w:val="00874779"/>
    <w:rsid w:val="00875914"/>
    <w:rsid w:val="00875972"/>
    <w:rsid w:val="00877CC5"/>
    <w:rsid w:val="0088124E"/>
    <w:rsid w:val="00884A27"/>
    <w:rsid w:val="00885477"/>
    <w:rsid w:val="0088570D"/>
    <w:rsid w:val="00885E61"/>
    <w:rsid w:val="008865DF"/>
    <w:rsid w:val="008903DB"/>
    <w:rsid w:val="00890DF0"/>
    <w:rsid w:val="00891231"/>
    <w:rsid w:val="008916F1"/>
    <w:rsid w:val="008974FF"/>
    <w:rsid w:val="008A0583"/>
    <w:rsid w:val="008A0886"/>
    <w:rsid w:val="008A1346"/>
    <w:rsid w:val="008A1F4E"/>
    <w:rsid w:val="008A24F5"/>
    <w:rsid w:val="008A3C59"/>
    <w:rsid w:val="008A47A8"/>
    <w:rsid w:val="008A5500"/>
    <w:rsid w:val="008B015F"/>
    <w:rsid w:val="008B03DA"/>
    <w:rsid w:val="008B110E"/>
    <w:rsid w:val="008B1195"/>
    <w:rsid w:val="008B1A90"/>
    <w:rsid w:val="008B1C38"/>
    <w:rsid w:val="008B2322"/>
    <w:rsid w:val="008B2788"/>
    <w:rsid w:val="008B27DA"/>
    <w:rsid w:val="008B2A94"/>
    <w:rsid w:val="008B41D0"/>
    <w:rsid w:val="008B5612"/>
    <w:rsid w:val="008B6A77"/>
    <w:rsid w:val="008B6CEB"/>
    <w:rsid w:val="008B6FF0"/>
    <w:rsid w:val="008C1ADB"/>
    <w:rsid w:val="008C2284"/>
    <w:rsid w:val="008C2D43"/>
    <w:rsid w:val="008C2FA4"/>
    <w:rsid w:val="008C631A"/>
    <w:rsid w:val="008D2295"/>
    <w:rsid w:val="008D46DC"/>
    <w:rsid w:val="008D4D91"/>
    <w:rsid w:val="008D6857"/>
    <w:rsid w:val="008D6A2E"/>
    <w:rsid w:val="008D6FC2"/>
    <w:rsid w:val="008D7977"/>
    <w:rsid w:val="008E2B0C"/>
    <w:rsid w:val="008E37F0"/>
    <w:rsid w:val="008E3A28"/>
    <w:rsid w:val="008E43DC"/>
    <w:rsid w:val="008E4F1B"/>
    <w:rsid w:val="008E4F1D"/>
    <w:rsid w:val="008E5D39"/>
    <w:rsid w:val="008E5E05"/>
    <w:rsid w:val="008E6DFB"/>
    <w:rsid w:val="008E7B5E"/>
    <w:rsid w:val="008F07BA"/>
    <w:rsid w:val="008F4476"/>
    <w:rsid w:val="008F4993"/>
    <w:rsid w:val="008F6CA5"/>
    <w:rsid w:val="00900CE0"/>
    <w:rsid w:val="00900F23"/>
    <w:rsid w:val="00901800"/>
    <w:rsid w:val="00901B37"/>
    <w:rsid w:val="00901B6D"/>
    <w:rsid w:val="00901FA9"/>
    <w:rsid w:val="00905743"/>
    <w:rsid w:val="00906F62"/>
    <w:rsid w:val="00907F75"/>
    <w:rsid w:val="0091526B"/>
    <w:rsid w:val="00916064"/>
    <w:rsid w:val="009161F3"/>
    <w:rsid w:val="00920E12"/>
    <w:rsid w:val="00922D96"/>
    <w:rsid w:val="00923A14"/>
    <w:rsid w:val="0092416F"/>
    <w:rsid w:val="00925454"/>
    <w:rsid w:val="0092585E"/>
    <w:rsid w:val="009263B7"/>
    <w:rsid w:val="0092655A"/>
    <w:rsid w:val="00926719"/>
    <w:rsid w:val="009306C2"/>
    <w:rsid w:val="009323F3"/>
    <w:rsid w:val="00932E1E"/>
    <w:rsid w:val="00935FD2"/>
    <w:rsid w:val="00937072"/>
    <w:rsid w:val="009403B8"/>
    <w:rsid w:val="009410A7"/>
    <w:rsid w:val="009410EA"/>
    <w:rsid w:val="00941326"/>
    <w:rsid w:val="00941ACB"/>
    <w:rsid w:val="00942A42"/>
    <w:rsid w:val="00942FDE"/>
    <w:rsid w:val="00943D93"/>
    <w:rsid w:val="0094449D"/>
    <w:rsid w:val="009446E0"/>
    <w:rsid w:val="00945811"/>
    <w:rsid w:val="009502CC"/>
    <w:rsid w:val="00952E88"/>
    <w:rsid w:val="00953CE4"/>
    <w:rsid w:val="009543F8"/>
    <w:rsid w:val="009572B6"/>
    <w:rsid w:val="0095749F"/>
    <w:rsid w:val="00957B2F"/>
    <w:rsid w:val="00960C1E"/>
    <w:rsid w:val="00961B03"/>
    <w:rsid w:val="00966686"/>
    <w:rsid w:val="00970AD2"/>
    <w:rsid w:val="009710DE"/>
    <w:rsid w:val="009713E9"/>
    <w:rsid w:val="009716D4"/>
    <w:rsid w:val="009734E8"/>
    <w:rsid w:val="00975F30"/>
    <w:rsid w:val="0097684D"/>
    <w:rsid w:val="0098396D"/>
    <w:rsid w:val="00985905"/>
    <w:rsid w:val="0098600D"/>
    <w:rsid w:val="00986A2B"/>
    <w:rsid w:val="00986FFC"/>
    <w:rsid w:val="009876AF"/>
    <w:rsid w:val="0099276C"/>
    <w:rsid w:val="009938F2"/>
    <w:rsid w:val="00995B7F"/>
    <w:rsid w:val="00995DFD"/>
    <w:rsid w:val="00996C96"/>
    <w:rsid w:val="009A1FC9"/>
    <w:rsid w:val="009A21DE"/>
    <w:rsid w:val="009A23F2"/>
    <w:rsid w:val="009A4420"/>
    <w:rsid w:val="009A6DD6"/>
    <w:rsid w:val="009A7752"/>
    <w:rsid w:val="009B0FC5"/>
    <w:rsid w:val="009B15F2"/>
    <w:rsid w:val="009B5FC6"/>
    <w:rsid w:val="009C08D3"/>
    <w:rsid w:val="009C0C6F"/>
    <w:rsid w:val="009C0CD2"/>
    <w:rsid w:val="009C15B4"/>
    <w:rsid w:val="009C292A"/>
    <w:rsid w:val="009C498F"/>
    <w:rsid w:val="009C5994"/>
    <w:rsid w:val="009C5CCC"/>
    <w:rsid w:val="009C6422"/>
    <w:rsid w:val="009C7BBF"/>
    <w:rsid w:val="009D12A4"/>
    <w:rsid w:val="009D2659"/>
    <w:rsid w:val="009D2C0E"/>
    <w:rsid w:val="009D5263"/>
    <w:rsid w:val="009D5B0F"/>
    <w:rsid w:val="009D730F"/>
    <w:rsid w:val="009D786F"/>
    <w:rsid w:val="009D7B39"/>
    <w:rsid w:val="009E02A1"/>
    <w:rsid w:val="009E0735"/>
    <w:rsid w:val="009E0C6B"/>
    <w:rsid w:val="009E2FB2"/>
    <w:rsid w:val="009E5477"/>
    <w:rsid w:val="009E6166"/>
    <w:rsid w:val="009F0557"/>
    <w:rsid w:val="009F095B"/>
    <w:rsid w:val="009F199F"/>
    <w:rsid w:val="009F47E6"/>
    <w:rsid w:val="009F6F89"/>
    <w:rsid w:val="00A005C4"/>
    <w:rsid w:val="00A0217D"/>
    <w:rsid w:val="00A043E1"/>
    <w:rsid w:val="00A069D3"/>
    <w:rsid w:val="00A073E0"/>
    <w:rsid w:val="00A07B89"/>
    <w:rsid w:val="00A108C6"/>
    <w:rsid w:val="00A10A0E"/>
    <w:rsid w:val="00A12B7B"/>
    <w:rsid w:val="00A130CC"/>
    <w:rsid w:val="00A135E6"/>
    <w:rsid w:val="00A14D4E"/>
    <w:rsid w:val="00A15A74"/>
    <w:rsid w:val="00A20FB0"/>
    <w:rsid w:val="00A22A57"/>
    <w:rsid w:val="00A22BCF"/>
    <w:rsid w:val="00A2342A"/>
    <w:rsid w:val="00A2353A"/>
    <w:rsid w:val="00A25C2F"/>
    <w:rsid w:val="00A273E7"/>
    <w:rsid w:val="00A304CF"/>
    <w:rsid w:val="00A317D0"/>
    <w:rsid w:val="00A31853"/>
    <w:rsid w:val="00A32B74"/>
    <w:rsid w:val="00A33B4F"/>
    <w:rsid w:val="00A33E8B"/>
    <w:rsid w:val="00A359EB"/>
    <w:rsid w:val="00A36089"/>
    <w:rsid w:val="00A37394"/>
    <w:rsid w:val="00A373DF"/>
    <w:rsid w:val="00A37548"/>
    <w:rsid w:val="00A4025E"/>
    <w:rsid w:val="00A407BF"/>
    <w:rsid w:val="00A41B15"/>
    <w:rsid w:val="00A42EE4"/>
    <w:rsid w:val="00A433FC"/>
    <w:rsid w:val="00A4589B"/>
    <w:rsid w:val="00A47984"/>
    <w:rsid w:val="00A47A4B"/>
    <w:rsid w:val="00A47B0F"/>
    <w:rsid w:val="00A47D78"/>
    <w:rsid w:val="00A509BA"/>
    <w:rsid w:val="00A51ABE"/>
    <w:rsid w:val="00A54AAE"/>
    <w:rsid w:val="00A54BF2"/>
    <w:rsid w:val="00A56EAA"/>
    <w:rsid w:val="00A57B10"/>
    <w:rsid w:val="00A60F9C"/>
    <w:rsid w:val="00A610F5"/>
    <w:rsid w:val="00A62F99"/>
    <w:rsid w:val="00A65F66"/>
    <w:rsid w:val="00A6710A"/>
    <w:rsid w:val="00A67423"/>
    <w:rsid w:val="00A67490"/>
    <w:rsid w:val="00A7019F"/>
    <w:rsid w:val="00A703C3"/>
    <w:rsid w:val="00A70C2B"/>
    <w:rsid w:val="00A71DC3"/>
    <w:rsid w:val="00A80C78"/>
    <w:rsid w:val="00A81856"/>
    <w:rsid w:val="00A83100"/>
    <w:rsid w:val="00A85541"/>
    <w:rsid w:val="00A86DB2"/>
    <w:rsid w:val="00A87548"/>
    <w:rsid w:val="00A9067B"/>
    <w:rsid w:val="00A91D3C"/>
    <w:rsid w:val="00A92ED0"/>
    <w:rsid w:val="00A93F8C"/>
    <w:rsid w:val="00A9411A"/>
    <w:rsid w:val="00A95622"/>
    <w:rsid w:val="00A95765"/>
    <w:rsid w:val="00A9786D"/>
    <w:rsid w:val="00A97E17"/>
    <w:rsid w:val="00AA02FC"/>
    <w:rsid w:val="00AA341E"/>
    <w:rsid w:val="00AA63BF"/>
    <w:rsid w:val="00AA6AC5"/>
    <w:rsid w:val="00AA704C"/>
    <w:rsid w:val="00AB139A"/>
    <w:rsid w:val="00AB34D0"/>
    <w:rsid w:val="00AB3787"/>
    <w:rsid w:val="00AB7932"/>
    <w:rsid w:val="00AC08B3"/>
    <w:rsid w:val="00AC26F6"/>
    <w:rsid w:val="00AC2F76"/>
    <w:rsid w:val="00AC30D4"/>
    <w:rsid w:val="00AC3199"/>
    <w:rsid w:val="00AC3550"/>
    <w:rsid w:val="00AC39D1"/>
    <w:rsid w:val="00AC3B8A"/>
    <w:rsid w:val="00AC52B9"/>
    <w:rsid w:val="00AC574B"/>
    <w:rsid w:val="00AC705F"/>
    <w:rsid w:val="00AD0EF1"/>
    <w:rsid w:val="00AD29C0"/>
    <w:rsid w:val="00AD558D"/>
    <w:rsid w:val="00AD7578"/>
    <w:rsid w:val="00AD7BD4"/>
    <w:rsid w:val="00AE139F"/>
    <w:rsid w:val="00AE1C4A"/>
    <w:rsid w:val="00AE1C7E"/>
    <w:rsid w:val="00AE1D71"/>
    <w:rsid w:val="00AE2369"/>
    <w:rsid w:val="00AE32BC"/>
    <w:rsid w:val="00AE62F9"/>
    <w:rsid w:val="00AE6E6A"/>
    <w:rsid w:val="00AF07FA"/>
    <w:rsid w:val="00AF13BF"/>
    <w:rsid w:val="00AF1D8D"/>
    <w:rsid w:val="00AF2252"/>
    <w:rsid w:val="00AF3D2E"/>
    <w:rsid w:val="00AF482A"/>
    <w:rsid w:val="00AF4DAD"/>
    <w:rsid w:val="00AF5402"/>
    <w:rsid w:val="00AF624E"/>
    <w:rsid w:val="00AF6826"/>
    <w:rsid w:val="00AF70FC"/>
    <w:rsid w:val="00B00953"/>
    <w:rsid w:val="00B009A5"/>
    <w:rsid w:val="00B0121D"/>
    <w:rsid w:val="00B01885"/>
    <w:rsid w:val="00B01EF3"/>
    <w:rsid w:val="00B0287E"/>
    <w:rsid w:val="00B04F08"/>
    <w:rsid w:val="00B05860"/>
    <w:rsid w:val="00B07F3F"/>
    <w:rsid w:val="00B1122F"/>
    <w:rsid w:val="00B12BF0"/>
    <w:rsid w:val="00B12CF1"/>
    <w:rsid w:val="00B13C68"/>
    <w:rsid w:val="00B1445E"/>
    <w:rsid w:val="00B14AAA"/>
    <w:rsid w:val="00B1500B"/>
    <w:rsid w:val="00B15940"/>
    <w:rsid w:val="00B1595B"/>
    <w:rsid w:val="00B16019"/>
    <w:rsid w:val="00B163CF"/>
    <w:rsid w:val="00B202A1"/>
    <w:rsid w:val="00B208BF"/>
    <w:rsid w:val="00B21681"/>
    <w:rsid w:val="00B2432B"/>
    <w:rsid w:val="00B24BAA"/>
    <w:rsid w:val="00B250BD"/>
    <w:rsid w:val="00B25149"/>
    <w:rsid w:val="00B2576D"/>
    <w:rsid w:val="00B30538"/>
    <w:rsid w:val="00B32D74"/>
    <w:rsid w:val="00B32E6D"/>
    <w:rsid w:val="00B33173"/>
    <w:rsid w:val="00B3329E"/>
    <w:rsid w:val="00B339FA"/>
    <w:rsid w:val="00B342CC"/>
    <w:rsid w:val="00B35835"/>
    <w:rsid w:val="00B365DB"/>
    <w:rsid w:val="00B43997"/>
    <w:rsid w:val="00B45603"/>
    <w:rsid w:val="00B46658"/>
    <w:rsid w:val="00B504BE"/>
    <w:rsid w:val="00B50CD0"/>
    <w:rsid w:val="00B51A46"/>
    <w:rsid w:val="00B54F57"/>
    <w:rsid w:val="00B55652"/>
    <w:rsid w:val="00B55B5A"/>
    <w:rsid w:val="00B60C7F"/>
    <w:rsid w:val="00B61FFE"/>
    <w:rsid w:val="00B62574"/>
    <w:rsid w:val="00B63269"/>
    <w:rsid w:val="00B63E07"/>
    <w:rsid w:val="00B640CF"/>
    <w:rsid w:val="00B64EE9"/>
    <w:rsid w:val="00B6515C"/>
    <w:rsid w:val="00B65243"/>
    <w:rsid w:val="00B66258"/>
    <w:rsid w:val="00B663A9"/>
    <w:rsid w:val="00B73B93"/>
    <w:rsid w:val="00B73E4B"/>
    <w:rsid w:val="00B746E7"/>
    <w:rsid w:val="00B74714"/>
    <w:rsid w:val="00B75898"/>
    <w:rsid w:val="00B771D8"/>
    <w:rsid w:val="00B77BEC"/>
    <w:rsid w:val="00B803CA"/>
    <w:rsid w:val="00B80B41"/>
    <w:rsid w:val="00B80CA8"/>
    <w:rsid w:val="00B827C3"/>
    <w:rsid w:val="00B83826"/>
    <w:rsid w:val="00B84D7D"/>
    <w:rsid w:val="00B85A4B"/>
    <w:rsid w:val="00B85BC3"/>
    <w:rsid w:val="00B86BE4"/>
    <w:rsid w:val="00B87C4E"/>
    <w:rsid w:val="00B9036A"/>
    <w:rsid w:val="00B90FD7"/>
    <w:rsid w:val="00B913E0"/>
    <w:rsid w:val="00B9335D"/>
    <w:rsid w:val="00B9672E"/>
    <w:rsid w:val="00B96DC6"/>
    <w:rsid w:val="00B97830"/>
    <w:rsid w:val="00B97A1D"/>
    <w:rsid w:val="00B97EDB"/>
    <w:rsid w:val="00BA03CA"/>
    <w:rsid w:val="00BA106D"/>
    <w:rsid w:val="00BA1F72"/>
    <w:rsid w:val="00BA3CBA"/>
    <w:rsid w:val="00BA6306"/>
    <w:rsid w:val="00BA65C7"/>
    <w:rsid w:val="00BA6E10"/>
    <w:rsid w:val="00BB08EB"/>
    <w:rsid w:val="00BB1CB5"/>
    <w:rsid w:val="00BB2AEC"/>
    <w:rsid w:val="00BB2B3A"/>
    <w:rsid w:val="00BB3D4C"/>
    <w:rsid w:val="00BB45AB"/>
    <w:rsid w:val="00BB6D17"/>
    <w:rsid w:val="00BC01E8"/>
    <w:rsid w:val="00BC3EB4"/>
    <w:rsid w:val="00BC5245"/>
    <w:rsid w:val="00BC7423"/>
    <w:rsid w:val="00BC7CFD"/>
    <w:rsid w:val="00BD094F"/>
    <w:rsid w:val="00BD12CF"/>
    <w:rsid w:val="00BD2539"/>
    <w:rsid w:val="00BD2A6F"/>
    <w:rsid w:val="00BD412D"/>
    <w:rsid w:val="00BD58DA"/>
    <w:rsid w:val="00BD7B12"/>
    <w:rsid w:val="00BE34F3"/>
    <w:rsid w:val="00BE4461"/>
    <w:rsid w:val="00BE45A9"/>
    <w:rsid w:val="00BE478B"/>
    <w:rsid w:val="00BE5AFF"/>
    <w:rsid w:val="00BF166F"/>
    <w:rsid w:val="00BF2AB2"/>
    <w:rsid w:val="00BF2CDD"/>
    <w:rsid w:val="00BF3284"/>
    <w:rsid w:val="00BF3BE0"/>
    <w:rsid w:val="00BF509F"/>
    <w:rsid w:val="00BF6CF3"/>
    <w:rsid w:val="00BF7690"/>
    <w:rsid w:val="00BF7DDE"/>
    <w:rsid w:val="00C0001A"/>
    <w:rsid w:val="00C0012B"/>
    <w:rsid w:val="00C01318"/>
    <w:rsid w:val="00C02594"/>
    <w:rsid w:val="00C069C4"/>
    <w:rsid w:val="00C10584"/>
    <w:rsid w:val="00C10E32"/>
    <w:rsid w:val="00C11DCE"/>
    <w:rsid w:val="00C12B9E"/>
    <w:rsid w:val="00C160E6"/>
    <w:rsid w:val="00C16CAD"/>
    <w:rsid w:val="00C176BE"/>
    <w:rsid w:val="00C17CDF"/>
    <w:rsid w:val="00C206C2"/>
    <w:rsid w:val="00C20B04"/>
    <w:rsid w:val="00C23F5F"/>
    <w:rsid w:val="00C25D51"/>
    <w:rsid w:val="00C30F5A"/>
    <w:rsid w:val="00C31715"/>
    <w:rsid w:val="00C3202F"/>
    <w:rsid w:val="00C35247"/>
    <w:rsid w:val="00C36C72"/>
    <w:rsid w:val="00C37C86"/>
    <w:rsid w:val="00C40091"/>
    <w:rsid w:val="00C406AD"/>
    <w:rsid w:val="00C407CD"/>
    <w:rsid w:val="00C440EB"/>
    <w:rsid w:val="00C45A9A"/>
    <w:rsid w:val="00C463BD"/>
    <w:rsid w:val="00C46A05"/>
    <w:rsid w:val="00C4703B"/>
    <w:rsid w:val="00C47EDC"/>
    <w:rsid w:val="00C47FDB"/>
    <w:rsid w:val="00C53253"/>
    <w:rsid w:val="00C53DDB"/>
    <w:rsid w:val="00C54540"/>
    <w:rsid w:val="00C5462B"/>
    <w:rsid w:val="00C55180"/>
    <w:rsid w:val="00C56624"/>
    <w:rsid w:val="00C66004"/>
    <w:rsid w:val="00C6669E"/>
    <w:rsid w:val="00C6690F"/>
    <w:rsid w:val="00C670AC"/>
    <w:rsid w:val="00C70664"/>
    <w:rsid w:val="00C72585"/>
    <w:rsid w:val="00C732E6"/>
    <w:rsid w:val="00C73528"/>
    <w:rsid w:val="00C74243"/>
    <w:rsid w:val="00C7437A"/>
    <w:rsid w:val="00C76A6F"/>
    <w:rsid w:val="00C76AA9"/>
    <w:rsid w:val="00C7722C"/>
    <w:rsid w:val="00C77BF0"/>
    <w:rsid w:val="00C80B81"/>
    <w:rsid w:val="00C82235"/>
    <w:rsid w:val="00C83957"/>
    <w:rsid w:val="00C84604"/>
    <w:rsid w:val="00C85287"/>
    <w:rsid w:val="00C87E83"/>
    <w:rsid w:val="00C90A59"/>
    <w:rsid w:val="00C91D2B"/>
    <w:rsid w:val="00C9577E"/>
    <w:rsid w:val="00C95F7B"/>
    <w:rsid w:val="00C977E5"/>
    <w:rsid w:val="00CA03F5"/>
    <w:rsid w:val="00CA06D8"/>
    <w:rsid w:val="00CA1E09"/>
    <w:rsid w:val="00CA343D"/>
    <w:rsid w:val="00CA4AD7"/>
    <w:rsid w:val="00CA65E5"/>
    <w:rsid w:val="00CA75F8"/>
    <w:rsid w:val="00CA7F05"/>
    <w:rsid w:val="00CB19B3"/>
    <w:rsid w:val="00CB1ECC"/>
    <w:rsid w:val="00CB2D7F"/>
    <w:rsid w:val="00CB2EC0"/>
    <w:rsid w:val="00CB31DC"/>
    <w:rsid w:val="00CB5461"/>
    <w:rsid w:val="00CB650D"/>
    <w:rsid w:val="00CB7ACD"/>
    <w:rsid w:val="00CC043B"/>
    <w:rsid w:val="00CC0667"/>
    <w:rsid w:val="00CC2689"/>
    <w:rsid w:val="00CC4CEA"/>
    <w:rsid w:val="00CC600C"/>
    <w:rsid w:val="00CC68DD"/>
    <w:rsid w:val="00CC7FB0"/>
    <w:rsid w:val="00CD0249"/>
    <w:rsid w:val="00CD03E2"/>
    <w:rsid w:val="00CD5AC3"/>
    <w:rsid w:val="00CD6960"/>
    <w:rsid w:val="00CD7278"/>
    <w:rsid w:val="00CD7D5F"/>
    <w:rsid w:val="00CD7FA0"/>
    <w:rsid w:val="00CE02B8"/>
    <w:rsid w:val="00CE0547"/>
    <w:rsid w:val="00CE196A"/>
    <w:rsid w:val="00CE716B"/>
    <w:rsid w:val="00CF1A5C"/>
    <w:rsid w:val="00CF2EEE"/>
    <w:rsid w:val="00CF2F13"/>
    <w:rsid w:val="00CF350F"/>
    <w:rsid w:val="00CF5658"/>
    <w:rsid w:val="00CF64ED"/>
    <w:rsid w:val="00CF6818"/>
    <w:rsid w:val="00CF7141"/>
    <w:rsid w:val="00CF7B44"/>
    <w:rsid w:val="00D001E0"/>
    <w:rsid w:val="00D01A4E"/>
    <w:rsid w:val="00D03504"/>
    <w:rsid w:val="00D03E31"/>
    <w:rsid w:val="00D04C2E"/>
    <w:rsid w:val="00D054A8"/>
    <w:rsid w:val="00D06B7A"/>
    <w:rsid w:val="00D07F53"/>
    <w:rsid w:val="00D10012"/>
    <w:rsid w:val="00D12264"/>
    <w:rsid w:val="00D13D8A"/>
    <w:rsid w:val="00D1442E"/>
    <w:rsid w:val="00D16F93"/>
    <w:rsid w:val="00D200B2"/>
    <w:rsid w:val="00D20762"/>
    <w:rsid w:val="00D20C2A"/>
    <w:rsid w:val="00D218D4"/>
    <w:rsid w:val="00D21997"/>
    <w:rsid w:val="00D21C79"/>
    <w:rsid w:val="00D22240"/>
    <w:rsid w:val="00D229A5"/>
    <w:rsid w:val="00D244FF"/>
    <w:rsid w:val="00D24D73"/>
    <w:rsid w:val="00D25814"/>
    <w:rsid w:val="00D266FE"/>
    <w:rsid w:val="00D26CAE"/>
    <w:rsid w:val="00D3001A"/>
    <w:rsid w:val="00D313F4"/>
    <w:rsid w:val="00D31B3B"/>
    <w:rsid w:val="00D3220C"/>
    <w:rsid w:val="00D322DE"/>
    <w:rsid w:val="00D34AA4"/>
    <w:rsid w:val="00D3577F"/>
    <w:rsid w:val="00D370D2"/>
    <w:rsid w:val="00D37C7E"/>
    <w:rsid w:val="00D42D86"/>
    <w:rsid w:val="00D431D8"/>
    <w:rsid w:val="00D432EA"/>
    <w:rsid w:val="00D43F7D"/>
    <w:rsid w:val="00D44E52"/>
    <w:rsid w:val="00D47BF0"/>
    <w:rsid w:val="00D51555"/>
    <w:rsid w:val="00D5291F"/>
    <w:rsid w:val="00D529E9"/>
    <w:rsid w:val="00D544FF"/>
    <w:rsid w:val="00D55776"/>
    <w:rsid w:val="00D60400"/>
    <w:rsid w:val="00D613DC"/>
    <w:rsid w:val="00D6286D"/>
    <w:rsid w:val="00D64680"/>
    <w:rsid w:val="00D64ACE"/>
    <w:rsid w:val="00D70194"/>
    <w:rsid w:val="00D7176B"/>
    <w:rsid w:val="00D71DBA"/>
    <w:rsid w:val="00D72950"/>
    <w:rsid w:val="00D73371"/>
    <w:rsid w:val="00D74E48"/>
    <w:rsid w:val="00D74F4A"/>
    <w:rsid w:val="00D76C03"/>
    <w:rsid w:val="00D77834"/>
    <w:rsid w:val="00D80F0E"/>
    <w:rsid w:val="00D82FE5"/>
    <w:rsid w:val="00D8452D"/>
    <w:rsid w:val="00D84E2F"/>
    <w:rsid w:val="00D87622"/>
    <w:rsid w:val="00D90CB2"/>
    <w:rsid w:val="00D91501"/>
    <w:rsid w:val="00D91861"/>
    <w:rsid w:val="00D929AF"/>
    <w:rsid w:val="00D9399E"/>
    <w:rsid w:val="00D93C6C"/>
    <w:rsid w:val="00D95F7D"/>
    <w:rsid w:val="00D96076"/>
    <w:rsid w:val="00D960B6"/>
    <w:rsid w:val="00DA3D78"/>
    <w:rsid w:val="00DA42F1"/>
    <w:rsid w:val="00DA484C"/>
    <w:rsid w:val="00DA4C76"/>
    <w:rsid w:val="00DA6439"/>
    <w:rsid w:val="00DB0C1B"/>
    <w:rsid w:val="00DB257E"/>
    <w:rsid w:val="00DB4360"/>
    <w:rsid w:val="00DC2B1D"/>
    <w:rsid w:val="00DC63AA"/>
    <w:rsid w:val="00DD2D47"/>
    <w:rsid w:val="00DD4EC4"/>
    <w:rsid w:val="00DD6A07"/>
    <w:rsid w:val="00DD6AC8"/>
    <w:rsid w:val="00DE30D0"/>
    <w:rsid w:val="00DE407C"/>
    <w:rsid w:val="00DE4351"/>
    <w:rsid w:val="00DE47FB"/>
    <w:rsid w:val="00DE4BEA"/>
    <w:rsid w:val="00DE5FF0"/>
    <w:rsid w:val="00DE6B6D"/>
    <w:rsid w:val="00DE7A19"/>
    <w:rsid w:val="00DF0A2F"/>
    <w:rsid w:val="00DF11E6"/>
    <w:rsid w:val="00DF1EF2"/>
    <w:rsid w:val="00DF2048"/>
    <w:rsid w:val="00DF5183"/>
    <w:rsid w:val="00DF6317"/>
    <w:rsid w:val="00DF7277"/>
    <w:rsid w:val="00DF7A76"/>
    <w:rsid w:val="00DF7B78"/>
    <w:rsid w:val="00E00CE1"/>
    <w:rsid w:val="00E0162B"/>
    <w:rsid w:val="00E01F74"/>
    <w:rsid w:val="00E03809"/>
    <w:rsid w:val="00E05A0E"/>
    <w:rsid w:val="00E05EEE"/>
    <w:rsid w:val="00E06AF2"/>
    <w:rsid w:val="00E07149"/>
    <w:rsid w:val="00E07B11"/>
    <w:rsid w:val="00E07BC8"/>
    <w:rsid w:val="00E100FD"/>
    <w:rsid w:val="00E1155E"/>
    <w:rsid w:val="00E13687"/>
    <w:rsid w:val="00E1508F"/>
    <w:rsid w:val="00E160C2"/>
    <w:rsid w:val="00E176AD"/>
    <w:rsid w:val="00E17F2F"/>
    <w:rsid w:val="00E20180"/>
    <w:rsid w:val="00E229B6"/>
    <w:rsid w:val="00E238FC"/>
    <w:rsid w:val="00E256BE"/>
    <w:rsid w:val="00E25BBF"/>
    <w:rsid w:val="00E260E5"/>
    <w:rsid w:val="00E26276"/>
    <w:rsid w:val="00E267F2"/>
    <w:rsid w:val="00E26AED"/>
    <w:rsid w:val="00E26D86"/>
    <w:rsid w:val="00E27760"/>
    <w:rsid w:val="00E27E36"/>
    <w:rsid w:val="00E27EF1"/>
    <w:rsid w:val="00E30FF8"/>
    <w:rsid w:val="00E33191"/>
    <w:rsid w:val="00E33633"/>
    <w:rsid w:val="00E34BDF"/>
    <w:rsid w:val="00E374D7"/>
    <w:rsid w:val="00E4050C"/>
    <w:rsid w:val="00E432BF"/>
    <w:rsid w:val="00E444A8"/>
    <w:rsid w:val="00E44D45"/>
    <w:rsid w:val="00E46640"/>
    <w:rsid w:val="00E47382"/>
    <w:rsid w:val="00E4793A"/>
    <w:rsid w:val="00E508C5"/>
    <w:rsid w:val="00E516D9"/>
    <w:rsid w:val="00E52056"/>
    <w:rsid w:val="00E536F6"/>
    <w:rsid w:val="00E57229"/>
    <w:rsid w:val="00E619DE"/>
    <w:rsid w:val="00E62FB5"/>
    <w:rsid w:val="00E654D2"/>
    <w:rsid w:val="00E662AE"/>
    <w:rsid w:val="00E67856"/>
    <w:rsid w:val="00E70D30"/>
    <w:rsid w:val="00E729AE"/>
    <w:rsid w:val="00E74DCB"/>
    <w:rsid w:val="00E75A3D"/>
    <w:rsid w:val="00E77888"/>
    <w:rsid w:val="00E811CA"/>
    <w:rsid w:val="00E81B12"/>
    <w:rsid w:val="00E82537"/>
    <w:rsid w:val="00E83A21"/>
    <w:rsid w:val="00E84C26"/>
    <w:rsid w:val="00E86168"/>
    <w:rsid w:val="00E86251"/>
    <w:rsid w:val="00E86800"/>
    <w:rsid w:val="00E86BE6"/>
    <w:rsid w:val="00E87675"/>
    <w:rsid w:val="00E94A16"/>
    <w:rsid w:val="00E95F6F"/>
    <w:rsid w:val="00E9772C"/>
    <w:rsid w:val="00E97905"/>
    <w:rsid w:val="00E97F06"/>
    <w:rsid w:val="00EA178F"/>
    <w:rsid w:val="00EA26F9"/>
    <w:rsid w:val="00EA2EE5"/>
    <w:rsid w:val="00EA53F2"/>
    <w:rsid w:val="00EA5AFD"/>
    <w:rsid w:val="00EA6224"/>
    <w:rsid w:val="00EA70A9"/>
    <w:rsid w:val="00EA739C"/>
    <w:rsid w:val="00EA7C6E"/>
    <w:rsid w:val="00EB08E8"/>
    <w:rsid w:val="00EB34E8"/>
    <w:rsid w:val="00EB3722"/>
    <w:rsid w:val="00EB4BF7"/>
    <w:rsid w:val="00EB5C4C"/>
    <w:rsid w:val="00EB61A4"/>
    <w:rsid w:val="00EB779C"/>
    <w:rsid w:val="00EC0802"/>
    <w:rsid w:val="00EC45D1"/>
    <w:rsid w:val="00EC45F3"/>
    <w:rsid w:val="00EC6152"/>
    <w:rsid w:val="00EC7359"/>
    <w:rsid w:val="00EC7513"/>
    <w:rsid w:val="00EC7D38"/>
    <w:rsid w:val="00ED0C0E"/>
    <w:rsid w:val="00ED2A31"/>
    <w:rsid w:val="00ED383B"/>
    <w:rsid w:val="00ED46A4"/>
    <w:rsid w:val="00ED4B12"/>
    <w:rsid w:val="00ED4FC4"/>
    <w:rsid w:val="00ED524A"/>
    <w:rsid w:val="00ED597A"/>
    <w:rsid w:val="00ED5B81"/>
    <w:rsid w:val="00ED73E8"/>
    <w:rsid w:val="00ED769E"/>
    <w:rsid w:val="00EE04A5"/>
    <w:rsid w:val="00EE0699"/>
    <w:rsid w:val="00EE1FF9"/>
    <w:rsid w:val="00EE20D1"/>
    <w:rsid w:val="00EE3A6F"/>
    <w:rsid w:val="00EE4577"/>
    <w:rsid w:val="00EE4C80"/>
    <w:rsid w:val="00EE4D37"/>
    <w:rsid w:val="00EE6B07"/>
    <w:rsid w:val="00EF1286"/>
    <w:rsid w:val="00EF1A4E"/>
    <w:rsid w:val="00EF1EC0"/>
    <w:rsid w:val="00EF20AF"/>
    <w:rsid w:val="00EF4BEE"/>
    <w:rsid w:val="00EF69C5"/>
    <w:rsid w:val="00F043F1"/>
    <w:rsid w:val="00F110EB"/>
    <w:rsid w:val="00F12C68"/>
    <w:rsid w:val="00F14208"/>
    <w:rsid w:val="00F15C32"/>
    <w:rsid w:val="00F178C5"/>
    <w:rsid w:val="00F213BE"/>
    <w:rsid w:val="00F2190F"/>
    <w:rsid w:val="00F22088"/>
    <w:rsid w:val="00F22CC3"/>
    <w:rsid w:val="00F242BD"/>
    <w:rsid w:val="00F247BF"/>
    <w:rsid w:val="00F24869"/>
    <w:rsid w:val="00F2655B"/>
    <w:rsid w:val="00F27D4C"/>
    <w:rsid w:val="00F31472"/>
    <w:rsid w:val="00F336EE"/>
    <w:rsid w:val="00F339A3"/>
    <w:rsid w:val="00F33FF0"/>
    <w:rsid w:val="00F3551B"/>
    <w:rsid w:val="00F367F4"/>
    <w:rsid w:val="00F4020D"/>
    <w:rsid w:val="00F417BE"/>
    <w:rsid w:val="00F41C34"/>
    <w:rsid w:val="00F42D95"/>
    <w:rsid w:val="00F43E3A"/>
    <w:rsid w:val="00F457E9"/>
    <w:rsid w:val="00F46104"/>
    <w:rsid w:val="00F4610B"/>
    <w:rsid w:val="00F46490"/>
    <w:rsid w:val="00F474A9"/>
    <w:rsid w:val="00F503FE"/>
    <w:rsid w:val="00F531C4"/>
    <w:rsid w:val="00F53500"/>
    <w:rsid w:val="00F5373E"/>
    <w:rsid w:val="00F56866"/>
    <w:rsid w:val="00F5747A"/>
    <w:rsid w:val="00F57A71"/>
    <w:rsid w:val="00F6009A"/>
    <w:rsid w:val="00F618D4"/>
    <w:rsid w:val="00F65666"/>
    <w:rsid w:val="00F661BD"/>
    <w:rsid w:val="00F665C7"/>
    <w:rsid w:val="00F673A2"/>
    <w:rsid w:val="00F67538"/>
    <w:rsid w:val="00F72DD0"/>
    <w:rsid w:val="00F73D3F"/>
    <w:rsid w:val="00F73DF9"/>
    <w:rsid w:val="00F73F95"/>
    <w:rsid w:val="00F764F4"/>
    <w:rsid w:val="00F778A5"/>
    <w:rsid w:val="00F805CE"/>
    <w:rsid w:val="00F80F17"/>
    <w:rsid w:val="00F82B26"/>
    <w:rsid w:val="00F842A6"/>
    <w:rsid w:val="00F87752"/>
    <w:rsid w:val="00F904BF"/>
    <w:rsid w:val="00F90AFB"/>
    <w:rsid w:val="00F9106D"/>
    <w:rsid w:val="00F96791"/>
    <w:rsid w:val="00F969E4"/>
    <w:rsid w:val="00FA06B2"/>
    <w:rsid w:val="00FA1058"/>
    <w:rsid w:val="00FA12DC"/>
    <w:rsid w:val="00FA1685"/>
    <w:rsid w:val="00FA2960"/>
    <w:rsid w:val="00FA29DF"/>
    <w:rsid w:val="00FA2E87"/>
    <w:rsid w:val="00FA397D"/>
    <w:rsid w:val="00FA3B47"/>
    <w:rsid w:val="00FA54CD"/>
    <w:rsid w:val="00FA68E5"/>
    <w:rsid w:val="00FB0EEF"/>
    <w:rsid w:val="00FB1E77"/>
    <w:rsid w:val="00FB2010"/>
    <w:rsid w:val="00FB30D6"/>
    <w:rsid w:val="00FB37C9"/>
    <w:rsid w:val="00FB6438"/>
    <w:rsid w:val="00FB6540"/>
    <w:rsid w:val="00FB73AF"/>
    <w:rsid w:val="00FB795C"/>
    <w:rsid w:val="00FC0B2E"/>
    <w:rsid w:val="00FC102C"/>
    <w:rsid w:val="00FC79E6"/>
    <w:rsid w:val="00FD0421"/>
    <w:rsid w:val="00FD20DB"/>
    <w:rsid w:val="00FD3A4B"/>
    <w:rsid w:val="00FD3A64"/>
    <w:rsid w:val="00FD63EC"/>
    <w:rsid w:val="00FE1186"/>
    <w:rsid w:val="00FE147D"/>
    <w:rsid w:val="00FE1760"/>
    <w:rsid w:val="00FE4A1D"/>
    <w:rsid w:val="00FE554A"/>
    <w:rsid w:val="00FE55AC"/>
    <w:rsid w:val="00FE5AF6"/>
    <w:rsid w:val="00FE5FC4"/>
    <w:rsid w:val="00FE6039"/>
    <w:rsid w:val="00FF43E1"/>
    <w:rsid w:val="00FF4757"/>
    <w:rsid w:val="00FF693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F3C64"/>
  <w15:docId w15:val="{BFF45F06-1686-44B0-8218-45C25AF3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BE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1"/>
    <w:qFormat/>
    <w:rsid w:val="00995B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1"/>
    <w:unhideWhenUsed/>
    <w:qFormat/>
    <w:rsid w:val="00C45A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2304AC"/>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731C8F"/>
    <w:pPr>
      <w:keepNext/>
      <w:jc w:val="center"/>
      <w:outlineLvl w:val="3"/>
    </w:pPr>
    <w:rPr>
      <w:sz w:val="28"/>
      <w:lang w:eastAsia="en-US"/>
    </w:rPr>
  </w:style>
  <w:style w:type="paragraph" w:styleId="Ttulo5">
    <w:name w:val="heading 5"/>
    <w:basedOn w:val="Normal"/>
    <w:next w:val="Normal"/>
    <w:link w:val="Ttulo5Char"/>
    <w:unhideWhenUsed/>
    <w:qFormat/>
    <w:rsid w:val="00731C8F"/>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nhideWhenUsed/>
    <w:qFormat/>
    <w:rsid w:val="002304AC"/>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qFormat/>
    <w:rsid w:val="00731C8F"/>
    <w:pPr>
      <w:spacing w:before="240" w:after="60"/>
      <w:outlineLvl w:val="6"/>
    </w:pPr>
    <w:rPr>
      <w:sz w:val="24"/>
      <w:szCs w:val="24"/>
      <w:lang w:eastAsia="en-US"/>
    </w:rPr>
  </w:style>
  <w:style w:type="paragraph" w:styleId="Ttulo8">
    <w:name w:val="heading 8"/>
    <w:basedOn w:val="Normal"/>
    <w:next w:val="Normal"/>
    <w:link w:val="Ttulo8Char"/>
    <w:qFormat/>
    <w:rsid w:val="002D1843"/>
    <w:pPr>
      <w:spacing w:before="240" w:after="60"/>
      <w:outlineLvl w:val="7"/>
    </w:pPr>
    <w:rPr>
      <w:i/>
      <w:iCs/>
      <w:sz w:val="24"/>
      <w:szCs w:val="24"/>
    </w:rPr>
  </w:style>
  <w:style w:type="paragraph" w:styleId="Ttulo9">
    <w:name w:val="heading 9"/>
    <w:basedOn w:val="Normal"/>
    <w:next w:val="Normal"/>
    <w:link w:val="Ttulo9Char"/>
    <w:qFormat/>
    <w:rsid w:val="00731C8F"/>
    <w:pPr>
      <w:spacing w:before="240" w:after="60"/>
      <w:outlineLvl w:val="8"/>
    </w:pPr>
    <w:rPr>
      <w:rFonts w:ascii="Arial" w:hAnsi="Arial"/>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Corpo Texto,Normal com bullets,DOCs_Paragrafo-1,Tópico1"/>
    <w:basedOn w:val="Normal"/>
    <w:link w:val="PargrafodaListaChar"/>
    <w:uiPriority w:val="1"/>
    <w:qFormat/>
    <w:rsid w:val="00093DC6"/>
    <w:pPr>
      <w:ind w:left="720"/>
      <w:contextualSpacing/>
    </w:pPr>
  </w:style>
  <w:style w:type="paragraph" w:styleId="SemEspaamento">
    <w:name w:val="No Spacing"/>
    <w:link w:val="SemEspaamentoChar"/>
    <w:uiPriority w:val="1"/>
    <w:qFormat/>
    <w:rsid w:val="000F267C"/>
    <w:pPr>
      <w:spacing w:after="0" w:line="240" w:lineRule="auto"/>
    </w:pPr>
  </w:style>
  <w:style w:type="character" w:customStyle="1" w:styleId="apple-converted-space">
    <w:name w:val="apple-converted-space"/>
    <w:basedOn w:val="Fontepargpadro"/>
    <w:rsid w:val="000F267C"/>
  </w:style>
  <w:style w:type="character" w:styleId="Hyperlink">
    <w:name w:val="Hyperlink"/>
    <w:basedOn w:val="Fontepargpadro"/>
    <w:unhideWhenUsed/>
    <w:rsid w:val="000F267C"/>
    <w:rPr>
      <w:color w:val="0000FF"/>
      <w:u w:val="single"/>
    </w:rPr>
  </w:style>
  <w:style w:type="table" w:styleId="Tabelacomgrade">
    <w:name w:val="Table Grid"/>
    <w:basedOn w:val="Tabelanormal"/>
    <w:rsid w:val="00BF2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Cabeçalho1,encabezado,hd,he,Cabeçalho superior,foote,Heading 1a,Char Char Char Char Char Char, Char Char Char Char Char Char"/>
    <w:basedOn w:val="Normal"/>
    <w:link w:val="CabealhoChar"/>
    <w:uiPriority w:val="99"/>
    <w:unhideWhenUsed/>
    <w:rsid w:val="00381588"/>
    <w:pPr>
      <w:tabs>
        <w:tab w:val="center" w:pos="4252"/>
        <w:tab w:val="right" w:pos="8504"/>
      </w:tabs>
    </w:pPr>
  </w:style>
  <w:style w:type="character" w:customStyle="1" w:styleId="CabealhoChar">
    <w:name w:val="Cabeçalho Char"/>
    <w:aliases w:val="Cabeçalho1 Char,encabezado Char,hd Char,he Char,Cabeçalho superior Char,foote Char,Heading 1a Char,Char Char Char Char Char Char Char, Char Char Char Char Char Char Char"/>
    <w:basedOn w:val="Fontepargpadro"/>
    <w:link w:val="Cabealho"/>
    <w:uiPriority w:val="99"/>
    <w:rsid w:val="00381588"/>
  </w:style>
  <w:style w:type="paragraph" w:styleId="Rodap">
    <w:name w:val="footer"/>
    <w:basedOn w:val="Normal"/>
    <w:link w:val="RodapChar"/>
    <w:uiPriority w:val="99"/>
    <w:unhideWhenUsed/>
    <w:rsid w:val="00381588"/>
    <w:pPr>
      <w:tabs>
        <w:tab w:val="center" w:pos="4252"/>
        <w:tab w:val="right" w:pos="8504"/>
      </w:tabs>
    </w:pPr>
  </w:style>
  <w:style w:type="character" w:customStyle="1" w:styleId="RodapChar">
    <w:name w:val="Rodapé Char"/>
    <w:basedOn w:val="Fontepargpadro"/>
    <w:link w:val="Rodap"/>
    <w:uiPriority w:val="99"/>
    <w:rsid w:val="00381588"/>
  </w:style>
  <w:style w:type="character" w:styleId="Refdecomentrio">
    <w:name w:val="annotation reference"/>
    <w:basedOn w:val="Fontepargpadro"/>
    <w:uiPriority w:val="99"/>
    <w:semiHidden/>
    <w:unhideWhenUsed/>
    <w:rsid w:val="00D13D8A"/>
    <w:rPr>
      <w:sz w:val="16"/>
      <w:szCs w:val="16"/>
    </w:rPr>
  </w:style>
  <w:style w:type="paragraph" w:styleId="Textodecomentrio">
    <w:name w:val="annotation text"/>
    <w:basedOn w:val="Normal"/>
    <w:link w:val="TextodecomentrioChar"/>
    <w:uiPriority w:val="99"/>
    <w:semiHidden/>
    <w:unhideWhenUsed/>
    <w:rsid w:val="00D13D8A"/>
  </w:style>
  <w:style w:type="character" w:customStyle="1" w:styleId="TextodecomentrioChar">
    <w:name w:val="Texto de comentário Char"/>
    <w:basedOn w:val="Fontepargpadro"/>
    <w:link w:val="Textodecomentrio"/>
    <w:uiPriority w:val="99"/>
    <w:semiHidden/>
    <w:rsid w:val="00D13D8A"/>
    <w:rPr>
      <w:sz w:val="20"/>
      <w:szCs w:val="20"/>
    </w:rPr>
  </w:style>
  <w:style w:type="paragraph" w:styleId="Assuntodocomentrio">
    <w:name w:val="annotation subject"/>
    <w:basedOn w:val="Textodecomentrio"/>
    <w:next w:val="Textodecomentrio"/>
    <w:link w:val="AssuntodocomentrioChar"/>
    <w:uiPriority w:val="99"/>
    <w:semiHidden/>
    <w:unhideWhenUsed/>
    <w:rsid w:val="00D13D8A"/>
    <w:rPr>
      <w:b/>
      <w:bCs/>
    </w:rPr>
  </w:style>
  <w:style w:type="character" w:customStyle="1" w:styleId="AssuntodocomentrioChar">
    <w:name w:val="Assunto do comentário Char"/>
    <w:basedOn w:val="TextodecomentrioChar"/>
    <w:link w:val="Assuntodocomentrio"/>
    <w:uiPriority w:val="99"/>
    <w:semiHidden/>
    <w:rsid w:val="00D13D8A"/>
    <w:rPr>
      <w:b/>
      <w:bCs/>
      <w:sz w:val="20"/>
      <w:szCs w:val="20"/>
    </w:rPr>
  </w:style>
  <w:style w:type="paragraph" w:styleId="Textodebalo">
    <w:name w:val="Balloon Text"/>
    <w:basedOn w:val="Normal"/>
    <w:link w:val="TextodebaloChar"/>
    <w:unhideWhenUsed/>
    <w:rsid w:val="00D13D8A"/>
    <w:rPr>
      <w:rFonts w:ascii="Segoe UI" w:hAnsi="Segoe UI" w:cs="Segoe UI"/>
      <w:sz w:val="18"/>
      <w:szCs w:val="18"/>
    </w:rPr>
  </w:style>
  <w:style w:type="character" w:customStyle="1" w:styleId="TextodebaloChar">
    <w:name w:val="Texto de balão Char"/>
    <w:basedOn w:val="Fontepargpadro"/>
    <w:link w:val="Textodebalo"/>
    <w:rsid w:val="00D13D8A"/>
    <w:rPr>
      <w:rFonts w:ascii="Segoe UI" w:hAnsi="Segoe UI" w:cs="Segoe UI"/>
      <w:sz w:val="18"/>
      <w:szCs w:val="18"/>
    </w:rPr>
  </w:style>
  <w:style w:type="paragraph" w:styleId="Corpodetexto">
    <w:name w:val="Body Text"/>
    <w:basedOn w:val="Normal"/>
    <w:link w:val="CorpodetextoChar"/>
    <w:uiPriority w:val="1"/>
    <w:qFormat/>
    <w:rsid w:val="00083540"/>
    <w:pPr>
      <w:jc w:val="both"/>
    </w:pPr>
    <w:rPr>
      <w:sz w:val="24"/>
    </w:rPr>
  </w:style>
  <w:style w:type="character" w:customStyle="1" w:styleId="CorpodetextoChar">
    <w:name w:val="Corpo de texto Char"/>
    <w:basedOn w:val="Fontepargpadro"/>
    <w:link w:val="Corpodetexto"/>
    <w:rsid w:val="00083540"/>
    <w:rPr>
      <w:rFonts w:ascii="Times New Roman" w:eastAsia="Times New Roman" w:hAnsi="Times New Roman" w:cs="Times New Roman"/>
      <w:sz w:val="24"/>
      <w:szCs w:val="20"/>
      <w:lang w:eastAsia="pt-BR"/>
    </w:rPr>
  </w:style>
  <w:style w:type="paragraph" w:styleId="NormalWeb">
    <w:name w:val="Normal (Web)"/>
    <w:aliases w:val="Carta"/>
    <w:basedOn w:val="Normal"/>
    <w:link w:val="NormalWebChar"/>
    <w:uiPriority w:val="99"/>
    <w:unhideWhenUsed/>
    <w:rsid w:val="00DB4360"/>
    <w:pPr>
      <w:spacing w:before="100" w:beforeAutospacing="1" w:after="100" w:afterAutospacing="1"/>
    </w:pPr>
    <w:rPr>
      <w:sz w:val="24"/>
      <w:szCs w:val="24"/>
    </w:rPr>
  </w:style>
  <w:style w:type="character" w:styleId="Forte">
    <w:name w:val="Strong"/>
    <w:basedOn w:val="Fontepargpadro"/>
    <w:uiPriority w:val="22"/>
    <w:qFormat/>
    <w:rsid w:val="00CD6960"/>
    <w:rPr>
      <w:b/>
      <w:bCs/>
    </w:rPr>
  </w:style>
  <w:style w:type="character" w:styleId="nfase">
    <w:name w:val="Emphasis"/>
    <w:basedOn w:val="Fontepargpadro"/>
    <w:qFormat/>
    <w:rsid w:val="00CD6960"/>
    <w:rPr>
      <w:i/>
      <w:iCs/>
    </w:rPr>
  </w:style>
  <w:style w:type="character" w:customStyle="1" w:styleId="Ttulo1Char">
    <w:name w:val="Título 1 Char"/>
    <w:basedOn w:val="Fontepargpadro"/>
    <w:link w:val="Ttulo1"/>
    <w:uiPriority w:val="1"/>
    <w:rsid w:val="00995B7F"/>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58553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estern">
    <w:name w:val="western"/>
    <w:basedOn w:val="Normal"/>
    <w:rsid w:val="00384852"/>
    <w:pPr>
      <w:spacing w:before="100" w:beforeAutospacing="1" w:after="119"/>
    </w:pPr>
    <w:rPr>
      <w:sz w:val="24"/>
      <w:szCs w:val="24"/>
    </w:rPr>
  </w:style>
  <w:style w:type="character" w:customStyle="1" w:styleId="CorpodetextoChar1">
    <w:name w:val="Corpo de texto Char1"/>
    <w:uiPriority w:val="99"/>
    <w:rsid w:val="00EE0699"/>
    <w:rPr>
      <w:rFonts w:ascii="Times New Roman" w:eastAsia="Times New Roman" w:hAnsi="Times New Roman" w:cs="Times New Roman"/>
      <w:sz w:val="24"/>
      <w:szCs w:val="20"/>
    </w:rPr>
  </w:style>
  <w:style w:type="paragraph" w:customStyle="1" w:styleId="BodyText31">
    <w:name w:val="Body Text 31"/>
    <w:basedOn w:val="Normal"/>
    <w:rsid w:val="00FE5FC4"/>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cs="Arial"/>
      <w:sz w:val="24"/>
      <w:szCs w:val="24"/>
    </w:rPr>
  </w:style>
  <w:style w:type="paragraph" w:styleId="Recuodecorpodetexto3">
    <w:name w:val="Body Text Indent 3"/>
    <w:basedOn w:val="Normal"/>
    <w:link w:val="Recuodecorpodetexto3Char"/>
    <w:rsid w:val="00FE5FC4"/>
    <w:pPr>
      <w:spacing w:after="120"/>
      <w:ind w:left="283"/>
    </w:pPr>
    <w:rPr>
      <w:sz w:val="16"/>
      <w:szCs w:val="16"/>
    </w:rPr>
  </w:style>
  <w:style w:type="character" w:customStyle="1" w:styleId="Recuodecorpodetexto3Char">
    <w:name w:val="Recuo de corpo de texto 3 Char"/>
    <w:basedOn w:val="Fontepargpadro"/>
    <w:link w:val="Recuodecorpodetexto3"/>
    <w:rsid w:val="00FE5FC4"/>
    <w:rPr>
      <w:rFonts w:ascii="Times New Roman" w:eastAsia="Times New Roman" w:hAnsi="Times New Roman" w:cs="Times New Roman"/>
      <w:sz w:val="16"/>
      <w:szCs w:val="16"/>
      <w:lang w:eastAsia="pt-BR"/>
    </w:rPr>
  </w:style>
  <w:style w:type="paragraph" w:customStyle="1" w:styleId="ementa">
    <w:name w:val="ementa"/>
    <w:basedOn w:val="Normal"/>
    <w:rsid w:val="00C45A9A"/>
    <w:pPr>
      <w:spacing w:before="100" w:beforeAutospacing="1" w:after="100" w:afterAutospacing="1"/>
    </w:pPr>
    <w:rPr>
      <w:sz w:val="24"/>
      <w:szCs w:val="24"/>
    </w:rPr>
  </w:style>
  <w:style w:type="character" w:customStyle="1" w:styleId="Ttulo2Char">
    <w:name w:val="Título 2 Char"/>
    <w:basedOn w:val="Fontepargpadro"/>
    <w:link w:val="Ttulo2"/>
    <w:uiPriority w:val="1"/>
    <w:rsid w:val="00C45A9A"/>
    <w:rPr>
      <w:rFonts w:asciiTheme="majorHAnsi" w:eastAsiaTheme="majorEastAsia" w:hAnsiTheme="majorHAnsi" w:cstheme="majorBidi"/>
      <w:b/>
      <w:bCs/>
      <w:color w:val="4F81BD" w:themeColor="accent1"/>
      <w:sz w:val="26"/>
      <w:szCs w:val="26"/>
      <w:lang w:eastAsia="pt-BR"/>
    </w:rPr>
  </w:style>
  <w:style w:type="character" w:styleId="CitaoHTML">
    <w:name w:val="HTML Cite"/>
    <w:basedOn w:val="Fontepargpadro"/>
    <w:uiPriority w:val="99"/>
    <w:semiHidden/>
    <w:unhideWhenUsed/>
    <w:rsid w:val="004352A1"/>
    <w:rPr>
      <w:i/>
      <w:iCs/>
    </w:rPr>
  </w:style>
  <w:style w:type="character" w:customStyle="1" w:styleId="Ttulo3Char">
    <w:name w:val="Título 3 Char"/>
    <w:basedOn w:val="Fontepargpadro"/>
    <w:link w:val="Ttulo3"/>
    <w:rsid w:val="002304AC"/>
    <w:rPr>
      <w:rFonts w:asciiTheme="majorHAnsi" w:eastAsiaTheme="majorEastAsia" w:hAnsiTheme="majorHAnsi" w:cstheme="majorBidi"/>
      <w:b/>
      <w:bCs/>
      <w:color w:val="4F81BD" w:themeColor="accent1"/>
      <w:sz w:val="20"/>
      <w:szCs w:val="20"/>
      <w:lang w:eastAsia="pt-BR"/>
    </w:rPr>
  </w:style>
  <w:style w:type="character" w:customStyle="1" w:styleId="Ttulo6Char">
    <w:name w:val="Título 6 Char"/>
    <w:basedOn w:val="Fontepargpadro"/>
    <w:link w:val="Ttulo6"/>
    <w:rsid w:val="002304AC"/>
    <w:rPr>
      <w:rFonts w:asciiTheme="majorHAnsi" w:eastAsiaTheme="majorEastAsia" w:hAnsiTheme="majorHAnsi" w:cstheme="majorBidi"/>
      <w:i/>
      <w:iCs/>
      <w:color w:val="243F60" w:themeColor="accent1" w:themeShade="7F"/>
      <w:sz w:val="20"/>
      <w:szCs w:val="20"/>
      <w:lang w:eastAsia="pt-BR"/>
    </w:rPr>
  </w:style>
  <w:style w:type="paragraph" w:customStyle="1" w:styleId="itemalinealetra">
    <w:name w:val="item_alinea_letra"/>
    <w:basedOn w:val="Normal"/>
    <w:rsid w:val="00065069"/>
    <w:pPr>
      <w:spacing w:before="100" w:beforeAutospacing="1" w:after="100" w:afterAutospacing="1"/>
    </w:pPr>
    <w:rPr>
      <w:sz w:val="24"/>
      <w:szCs w:val="24"/>
    </w:rPr>
  </w:style>
  <w:style w:type="paragraph" w:customStyle="1" w:styleId="p5">
    <w:name w:val="p5"/>
    <w:basedOn w:val="Normal"/>
    <w:qFormat/>
    <w:rsid w:val="00204B3F"/>
    <w:pPr>
      <w:widowControl w:val="0"/>
      <w:tabs>
        <w:tab w:val="left" w:pos="29020"/>
      </w:tabs>
      <w:suppressAutoHyphens/>
      <w:spacing w:line="380" w:lineRule="atLeast"/>
      <w:ind w:left="1440" w:firstLine="4608"/>
      <w:jc w:val="both"/>
    </w:pPr>
    <w:rPr>
      <w:color w:val="00000A"/>
      <w:sz w:val="24"/>
      <w:lang w:eastAsia="ar-SA"/>
    </w:rPr>
  </w:style>
  <w:style w:type="character" w:customStyle="1" w:styleId="MenoPendente1">
    <w:name w:val="Menção Pendente1"/>
    <w:basedOn w:val="Fontepargpadro"/>
    <w:uiPriority w:val="99"/>
    <w:semiHidden/>
    <w:unhideWhenUsed/>
    <w:rsid w:val="009B15F2"/>
    <w:rPr>
      <w:color w:val="605E5C"/>
      <w:shd w:val="clear" w:color="auto" w:fill="E1DFDD"/>
    </w:rPr>
  </w:style>
  <w:style w:type="character" w:customStyle="1" w:styleId="SemEspaamentoChar">
    <w:name w:val="Sem Espaçamento Char"/>
    <w:link w:val="SemEspaamento"/>
    <w:uiPriority w:val="1"/>
    <w:locked/>
    <w:rsid w:val="004034FE"/>
  </w:style>
  <w:style w:type="character" w:customStyle="1" w:styleId="PargrafodaListaChar">
    <w:name w:val="Parágrafo da Lista Char"/>
    <w:aliases w:val="Corpo Texto Char,Normal com bullets Char,DOCs_Paragrafo-1 Char,Tópico1 Char"/>
    <w:link w:val="PargrafodaLista"/>
    <w:uiPriority w:val="34"/>
    <w:qFormat/>
    <w:rsid w:val="00EE04A5"/>
    <w:rPr>
      <w:rFonts w:ascii="Times New Roman" w:eastAsia="Times New Roman" w:hAnsi="Times New Roman" w:cs="Times New Roman"/>
      <w:sz w:val="20"/>
      <w:szCs w:val="20"/>
      <w:lang w:eastAsia="pt-BR"/>
    </w:rPr>
  </w:style>
  <w:style w:type="paragraph" w:customStyle="1" w:styleId="Normal1">
    <w:name w:val="Normal1"/>
    <w:link w:val="Normal1Char"/>
    <w:qFormat/>
    <w:rsid w:val="00D22240"/>
    <w:pPr>
      <w:widowControl w:val="0"/>
      <w:spacing w:after="0" w:line="240" w:lineRule="auto"/>
    </w:pPr>
    <w:rPr>
      <w:rFonts w:ascii="Times New Roman" w:eastAsia="Times New Roman" w:hAnsi="Times New Roman" w:cs="Times New Roman"/>
      <w:lang w:eastAsia="pt-BR"/>
    </w:rPr>
  </w:style>
  <w:style w:type="paragraph" w:styleId="TextosemFormatao">
    <w:name w:val="Plain Text"/>
    <w:aliases w:val=" Char Char Char, Char,Char,Char Char Char"/>
    <w:basedOn w:val="Normal"/>
    <w:link w:val="TextosemFormataoChar"/>
    <w:rsid w:val="002F0751"/>
    <w:rPr>
      <w:rFonts w:ascii="Courier New" w:hAnsi="Courier New"/>
    </w:rPr>
  </w:style>
  <w:style w:type="character" w:customStyle="1" w:styleId="TextosemFormataoChar">
    <w:name w:val="Texto sem Formatação Char"/>
    <w:aliases w:val=" Char Char Char Char, Char Char,Char Char,Char Char Char Char"/>
    <w:basedOn w:val="Fontepargpadro"/>
    <w:link w:val="TextosemFormatao"/>
    <w:rsid w:val="002F0751"/>
    <w:rPr>
      <w:rFonts w:ascii="Courier New" w:eastAsia="Times New Roman" w:hAnsi="Courier New" w:cs="Times New Roman"/>
      <w:sz w:val="20"/>
      <w:szCs w:val="20"/>
      <w:lang w:eastAsia="pt-BR"/>
    </w:rPr>
  </w:style>
  <w:style w:type="paragraph" w:customStyle="1" w:styleId="Normal2">
    <w:name w:val="Normal2"/>
    <w:rsid w:val="00237C71"/>
    <w:pPr>
      <w:spacing w:after="160" w:line="259" w:lineRule="auto"/>
    </w:pPr>
    <w:rPr>
      <w:rFonts w:ascii="Calibri" w:eastAsia="Calibri" w:hAnsi="Calibri" w:cs="Calibri"/>
      <w:lang w:eastAsia="pt-BR"/>
    </w:rPr>
  </w:style>
  <w:style w:type="character" w:customStyle="1" w:styleId="Ttulo8Char">
    <w:name w:val="Título 8 Char"/>
    <w:basedOn w:val="Fontepargpadro"/>
    <w:link w:val="Ttulo8"/>
    <w:rsid w:val="002D1843"/>
    <w:rPr>
      <w:rFonts w:ascii="Times New Roman" w:eastAsia="Times New Roman" w:hAnsi="Times New Roman" w:cs="Times New Roman"/>
      <w:i/>
      <w:iCs/>
      <w:sz w:val="24"/>
      <w:szCs w:val="24"/>
      <w:lang w:eastAsia="pt-BR"/>
    </w:rPr>
  </w:style>
  <w:style w:type="paragraph" w:styleId="Recuodecorpodetexto">
    <w:name w:val="Body Text Indent"/>
    <w:basedOn w:val="Normal"/>
    <w:link w:val="RecuodecorpodetextoChar"/>
    <w:rsid w:val="005B7395"/>
    <w:pPr>
      <w:spacing w:after="120"/>
      <w:ind w:left="283"/>
    </w:pPr>
  </w:style>
  <w:style w:type="character" w:customStyle="1" w:styleId="RecuodecorpodetextoChar">
    <w:name w:val="Recuo de corpo de texto Char"/>
    <w:basedOn w:val="Fontepargpadro"/>
    <w:link w:val="Recuodecorpodetexto"/>
    <w:rsid w:val="005B7395"/>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D219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1997"/>
    <w:pPr>
      <w:widowControl w:val="0"/>
      <w:autoSpaceDE w:val="0"/>
      <w:autoSpaceDN w:val="0"/>
      <w:ind w:left="110"/>
    </w:pPr>
    <w:rPr>
      <w:rFonts w:ascii="Arial MT" w:eastAsia="Arial MT" w:hAnsi="Arial MT" w:cs="Arial MT"/>
      <w:sz w:val="22"/>
      <w:szCs w:val="22"/>
      <w:lang w:val="pt-PT" w:eastAsia="en-US"/>
    </w:rPr>
  </w:style>
  <w:style w:type="paragraph" w:customStyle="1" w:styleId="Ttulo11">
    <w:name w:val="Título 11"/>
    <w:basedOn w:val="Normal"/>
    <w:uiPriority w:val="1"/>
    <w:qFormat/>
    <w:rsid w:val="00862FA7"/>
    <w:pPr>
      <w:widowControl w:val="0"/>
      <w:autoSpaceDE w:val="0"/>
      <w:autoSpaceDN w:val="0"/>
      <w:jc w:val="center"/>
      <w:outlineLvl w:val="1"/>
    </w:pPr>
    <w:rPr>
      <w:rFonts w:ascii="Arial" w:eastAsia="Arial" w:hAnsi="Arial" w:cs="Arial"/>
      <w:b/>
      <w:bCs/>
      <w:sz w:val="24"/>
      <w:szCs w:val="24"/>
      <w:lang w:val="pt-PT" w:eastAsia="en-US"/>
    </w:rPr>
  </w:style>
  <w:style w:type="character" w:customStyle="1" w:styleId="Normal1Char">
    <w:name w:val="Normal1 Char"/>
    <w:link w:val="Normal1"/>
    <w:qFormat/>
    <w:rsid w:val="003E4318"/>
    <w:rPr>
      <w:rFonts w:ascii="Times New Roman" w:eastAsia="Times New Roman" w:hAnsi="Times New Roman" w:cs="Times New Roman"/>
      <w:lang w:eastAsia="pt-BR"/>
    </w:rPr>
  </w:style>
  <w:style w:type="paragraph" w:customStyle="1" w:styleId="CorpoA">
    <w:name w:val="Corpo A"/>
    <w:rsid w:val="00C6669E"/>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pt-PT" w:eastAsia="pt-BR"/>
    </w:rPr>
  </w:style>
  <w:style w:type="character" w:customStyle="1" w:styleId="MenoPendente2">
    <w:name w:val="Menção Pendente2"/>
    <w:basedOn w:val="Fontepargpadro"/>
    <w:uiPriority w:val="99"/>
    <w:semiHidden/>
    <w:unhideWhenUsed/>
    <w:rsid w:val="00CF7B44"/>
    <w:rPr>
      <w:color w:val="605E5C"/>
      <w:shd w:val="clear" w:color="auto" w:fill="E1DFDD"/>
    </w:rPr>
  </w:style>
  <w:style w:type="paragraph" w:styleId="Ttulo">
    <w:name w:val="Title"/>
    <w:basedOn w:val="Normal"/>
    <w:link w:val="TtuloChar"/>
    <w:qFormat/>
    <w:rsid w:val="00D87622"/>
    <w:pPr>
      <w:widowControl w:val="0"/>
      <w:autoSpaceDE w:val="0"/>
      <w:autoSpaceDN w:val="0"/>
      <w:ind w:left="2268"/>
    </w:pPr>
    <w:rPr>
      <w:b/>
      <w:bCs/>
      <w:i/>
      <w:iCs/>
      <w:sz w:val="22"/>
      <w:szCs w:val="22"/>
      <w:lang w:val="en-US" w:eastAsia="en-US"/>
    </w:rPr>
  </w:style>
  <w:style w:type="character" w:customStyle="1" w:styleId="TtuloChar">
    <w:name w:val="Título Char"/>
    <w:basedOn w:val="Fontepargpadro"/>
    <w:link w:val="Ttulo"/>
    <w:rsid w:val="00D87622"/>
    <w:rPr>
      <w:rFonts w:ascii="Times New Roman" w:eastAsia="Times New Roman" w:hAnsi="Times New Roman" w:cs="Times New Roman"/>
      <w:b/>
      <w:bCs/>
      <w:i/>
      <w:iCs/>
      <w:lang w:val="en-US"/>
    </w:rPr>
  </w:style>
  <w:style w:type="character" w:customStyle="1" w:styleId="MenoPendente20">
    <w:name w:val="Menção Pendente2"/>
    <w:basedOn w:val="Fontepargpadro"/>
    <w:uiPriority w:val="99"/>
    <w:semiHidden/>
    <w:unhideWhenUsed/>
    <w:rsid w:val="003C5204"/>
    <w:rPr>
      <w:color w:val="605E5C"/>
      <w:shd w:val="clear" w:color="auto" w:fill="E1DFDD"/>
    </w:rPr>
  </w:style>
  <w:style w:type="paragraph" w:customStyle="1" w:styleId="CorpoAA">
    <w:name w:val="Corpo A A"/>
    <w:rsid w:val="001959A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de-DE" w:eastAsia="pt-BR"/>
    </w:rPr>
  </w:style>
  <w:style w:type="character" w:customStyle="1" w:styleId="normaltextrun">
    <w:name w:val="normaltextrun"/>
    <w:basedOn w:val="Fontepargpadro"/>
    <w:rsid w:val="001959AA"/>
  </w:style>
  <w:style w:type="table" w:customStyle="1" w:styleId="Tabelacomgrade1">
    <w:name w:val="Tabela com grade1"/>
    <w:basedOn w:val="Tabelanormal"/>
    <w:next w:val="Tabelacomgrade"/>
    <w:uiPriority w:val="59"/>
    <w:rsid w:val="005754BF"/>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731C8F"/>
    <w:rPr>
      <w:rFonts w:asciiTheme="majorHAnsi" w:eastAsiaTheme="majorEastAsia" w:hAnsiTheme="majorHAnsi" w:cstheme="majorBidi"/>
      <w:color w:val="365F91" w:themeColor="accent1" w:themeShade="BF"/>
      <w:sz w:val="20"/>
      <w:szCs w:val="20"/>
      <w:lang w:eastAsia="pt-BR"/>
    </w:rPr>
  </w:style>
  <w:style w:type="character" w:customStyle="1" w:styleId="Ttulo4Char">
    <w:name w:val="Título 4 Char"/>
    <w:basedOn w:val="Fontepargpadro"/>
    <w:link w:val="Ttulo4"/>
    <w:rsid w:val="00731C8F"/>
    <w:rPr>
      <w:rFonts w:ascii="Times New Roman" w:eastAsia="Times New Roman" w:hAnsi="Times New Roman" w:cs="Times New Roman"/>
      <w:sz w:val="28"/>
      <w:szCs w:val="20"/>
    </w:rPr>
  </w:style>
  <w:style w:type="character" w:customStyle="1" w:styleId="Ttulo7Char">
    <w:name w:val="Título 7 Char"/>
    <w:basedOn w:val="Fontepargpadro"/>
    <w:link w:val="Ttulo7"/>
    <w:rsid w:val="00731C8F"/>
    <w:rPr>
      <w:rFonts w:ascii="Times New Roman" w:eastAsia="Times New Roman" w:hAnsi="Times New Roman" w:cs="Times New Roman"/>
      <w:sz w:val="24"/>
      <w:szCs w:val="24"/>
    </w:rPr>
  </w:style>
  <w:style w:type="character" w:customStyle="1" w:styleId="Ttulo9Char">
    <w:name w:val="Título 9 Char"/>
    <w:basedOn w:val="Fontepargpadro"/>
    <w:link w:val="Ttulo9"/>
    <w:rsid w:val="00731C8F"/>
    <w:rPr>
      <w:rFonts w:ascii="Arial" w:eastAsia="Times New Roman" w:hAnsi="Arial" w:cs="Times New Roman"/>
    </w:rPr>
  </w:style>
  <w:style w:type="paragraph" w:styleId="Corpodetexto3">
    <w:name w:val="Body Text 3"/>
    <w:basedOn w:val="Normal"/>
    <w:link w:val="Corpodetexto3Char"/>
    <w:rsid w:val="00731C8F"/>
    <w:pPr>
      <w:jc w:val="both"/>
    </w:pPr>
    <w:rPr>
      <w:sz w:val="24"/>
    </w:rPr>
  </w:style>
  <w:style w:type="character" w:customStyle="1" w:styleId="Corpodetexto3Char">
    <w:name w:val="Corpo de texto 3 Char"/>
    <w:basedOn w:val="Fontepargpadro"/>
    <w:link w:val="Corpodetexto3"/>
    <w:rsid w:val="00731C8F"/>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731C8F"/>
    <w:pPr>
      <w:jc w:val="both"/>
    </w:pPr>
    <w:rPr>
      <w:sz w:val="24"/>
      <w:lang w:eastAsia="en-US"/>
    </w:rPr>
  </w:style>
  <w:style w:type="character" w:customStyle="1" w:styleId="Corpodetexto2Char">
    <w:name w:val="Corpo de texto 2 Char"/>
    <w:basedOn w:val="Fontepargpadro"/>
    <w:link w:val="Corpodetexto2"/>
    <w:rsid w:val="00731C8F"/>
    <w:rPr>
      <w:rFonts w:ascii="Times New Roman" w:eastAsia="Times New Roman" w:hAnsi="Times New Roman" w:cs="Times New Roman"/>
      <w:sz w:val="24"/>
      <w:szCs w:val="20"/>
    </w:rPr>
  </w:style>
  <w:style w:type="paragraph" w:styleId="Recuodecorpodetexto2">
    <w:name w:val="Body Text Indent 2"/>
    <w:basedOn w:val="Normal"/>
    <w:link w:val="Recuodecorpodetexto2Char"/>
    <w:rsid w:val="00731C8F"/>
    <w:pPr>
      <w:spacing w:after="120" w:line="480" w:lineRule="auto"/>
      <w:ind w:left="283"/>
    </w:pPr>
  </w:style>
  <w:style w:type="character" w:customStyle="1" w:styleId="Recuodecorpodetexto2Char">
    <w:name w:val="Recuo de corpo de texto 2 Char"/>
    <w:basedOn w:val="Fontepargpadro"/>
    <w:link w:val="Recuodecorpodetexto2"/>
    <w:rsid w:val="00731C8F"/>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731C8F"/>
    <w:pPr>
      <w:jc w:val="center"/>
    </w:pPr>
    <w:rPr>
      <w:b/>
      <w:sz w:val="24"/>
    </w:rPr>
  </w:style>
  <w:style w:type="character" w:customStyle="1" w:styleId="SubttuloChar">
    <w:name w:val="Subtítulo Char"/>
    <w:basedOn w:val="Fontepargpadro"/>
    <w:link w:val="Subttulo"/>
    <w:rsid w:val="00731C8F"/>
    <w:rPr>
      <w:rFonts w:ascii="Times New Roman" w:eastAsia="Times New Roman" w:hAnsi="Times New Roman" w:cs="Times New Roman"/>
      <w:b/>
      <w:sz w:val="24"/>
      <w:szCs w:val="20"/>
      <w:lang w:eastAsia="pt-BR"/>
    </w:rPr>
  </w:style>
  <w:style w:type="paragraph" w:styleId="Commarcadores">
    <w:name w:val="List Bullet"/>
    <w:basedOn w:val="Normal"/>
    <w:autoRedefine/>
    <w:uiPriority w:val="99"/>
    <w:rsid w:val="00731C8F"/>
    <w:pPr>
      <w:tabs>
        <w:tab w:val="num" w:pos="720"/>
      </w:tabs>
      <w:ind w:left="720" w:hanging="360"/>
    </w:pPr>
  </w:style>
  <w:style w:type="paragraph" w:customStyle="1" w:styleId="TextosemFormatao1">
    <w:name w:val="Texto sem Formatação1"/>
    <w:basedOn w:val="Normal"/>
    <w:rsid w:val="00731C8F"/>
    <w:rPr>
      <w:rFonts w:ascii="Courier New" w:hAnsi="Courier New"/>
      <w:lang w:eastAsia="ar-SA"/>
    </w:rPr>
  </w:style>
  <w:style w:type="paragraph" w:customStyle="1" w:styleId="Textosimples">
    <w:name w:val="Texto simples"/>
    <w:basedOn w:val="Normal"/>
    <w:rsid w:val="00731C8F"/>
    <w:rPr>
      <w:rFonts w:ascii="Courier New" w:hAnsi="Courier New"/>
      <w:lang w:eastAsia="ar-SA"/>
    </w:rPr>
  </w:style>
  <w:style w:type="character" w:customStyle="1" w:styleId="CharChar1">
    <w:name w:val="Char Char1"/>
    <w:aliases w:val=" Char Char Char Char2, Char Char Char1, Char Char1,Char Char Char Char Char"/>
    <w:uiPriority w:val="99"/>
    <w:rsid w:val="00731C8F"/>
    <w:rPr>
      <w:rFonts w:ascii="Courier New" w:hAnsi="Courier New"/>
      <w:lang w:val="pt-BR" w:eastAsia="pt-BR" w:bidi="ar-SA"/>
    </w:rPr>
  </w:style>
  <w:style w:type="paragraph" w:customStyle="1" w:styleId="p0">
    <w:name w:val="p0"/>
    <w:basedOn w:val="Normal"/>
    <w:uiPriority w:val="99"/>
    <w:rsid w:val="00731C8F"/>
    <w:pPr>
      <w:widowControl w:val="0"/>
      <w:tabs>
        <w:tab w:val="left" w:pos="720"/>
      </w:tabs>
      <w:spacing w:line="240" w:lineRule="atLeast"/>
      <w:jc w:val="both"/>
    </w:pPr>
    <w:rPr>
      <w:snapToGrid w:val="0"/>
      <w:sz w:val="24"/>
    </w:rPr>
  </w:style>
  <w:style w:type="character" w:customStyle="1" w:styleId="arialpreto121">
    <w:name w:val="arialpreto121"/>
    <w:uiPriority w:val="99"/>
    <w:rsid w:val="00731C8F"/>
    <w:rPr>
      <w:rFonts w:ascii="Arial" w:hAnsi="Arial" w:cs="Arial" w:hint="default"/>
      <w:color w:val="000000"/>
      <w:sz w:val="19"/>
      <w:szCs w:val="19"/>
    </w:rPr>
  </w:style>
  <w:style w:type="paragraph" w:customStyle="1" w:styleId="CPLPadrao">
    <w:name w:val="CPL_Padrao"/>
    <w:rsid w:val="00731C8F"/>
    <w:pPr>
      <w:suppressAutoHyphens/>
      <w:spacing w:after="283" w:line="240" w:lineRule="auto"/>
      <w:jc w:val="both"/>
    </w:pPr>
    <w:rPr>
      <w:rFonts w:ascii="Arial" w:eastAsia="SimSun" w:hAnsi="Arial" w:cs="Arial"/>
      <w:kern w:val="1"/>
      <w:sz w:val="24"/>
      <w:szCs w:val="24"/>
      <w:lang w:eastAsia="hi-IN" w:bidi="hi-IN"/>
    </w:rPr>
  </w:style>
  <w:style w:type="paragraph" w:customStyle="1" w:styleId="m5">
    <w:name w:val="m5"/>
    <w:basedOn w:val="Commarcadores"/>
    <w:uiPriority w:val="99"/>
    <w:rsid w:val="00731C8F"/>
    <w:pPr>
      <w:tabs>
        <w:tab w:val="clear" w:pos="720"/>
        <w:tab w:val="num" w:pos="360"/>
      </w:tabs>
      <w:ind w:left="1134" w:hanging="1134"/>
      <w:jc w:val="both"/>
    </w:pPr>
    <w:rPr>
      <w:color w:val="FF0000"/>
      <w:sz w:val="24"/>
      <w:szCs w:val="24"/>
    </w:rPr>
  </w:style>
  <w:style w:type="paragraph" w:customStyle="1" w:styleId="Corpodetexto31">
    <w:name w:val="Corpo de texto 31"/>
    <w:basedOn w:val="Normal"/>
    <w:rsid w:val="00731C8F"/>
    <w:pPr>
      <w:widowControl w:val="0"/>
      <w:jc w:val="both"/>
    </w:pPr>
  </w:style>
  <w:style w:type="paragraph" w:customStyle="1" w:styleId="Recuodecorpodetexto21">
    <w:name w:val="Recuo de corpo de texto 21"/>
    <w:basedOn w:val="Normal"/>
    <w:uiPriority w:val="99"/>
    <w:rsid w:val="00731C8F"/>
    <w:pPr>
      <w:ind w:left="567" w:hanging="283"/>
      <w:jc w:val="both"/>
    </w:pPr>
    <w:rPr>
      <w:rFonts w:ascii="Arial" w:hAnsi="Arial" w:cs="Arial"/>
      <w:sz w:val="22"/>
      <w:szCs w:val="22"/>
    </w:rPr>
  </w:style>
  <w:style w:type="paragraph" w:customStyle="1" w:styleId="Corpodetexto21">
    <w:name w:val="Corpo de texto 21"/>
    <w:basedOn w:val="Normal"/>
    <w:rsid w:val="00731C8F"/>
    <w:pPr>
      <w:spacing w:line="360" w:lineRule="auto"/>
      <w:ind w:firstLine="2268"/>
      <w:jc w:val="both"/>
    </w:pPr>
    <w:rPr>
      <w:sz w:val="24"/>
      <w:szCs w:val="24"/>
    </w:rPr>
  </w:style>
  <w:style w:type="character" w:styleId="Nmerodepgina">
    <w:name w:val="page number"/>
    <w:rsid w:val="00731C8F"/>
  </w:style>
  <w:style w:type="paragraph" w:customStyle="1" w:styleId="Padro">
    <w:name w:val="Padrão"/>
    <w:rsid w:val="00731C8F"/>
    <w:pPr>
      <w:widowControl w:val="0"/>
      <w:spacing w:after="0" w:line="240" w:lineRule="auto"/>
    </w:pPr>
    <w:rPr>
      <w:rFonts w:ascii="Arial" w:eastAsia="Times New Roman" w:hAnsi="Arial" w:cs="Arial"/>
      <w:sz w:val="20"/>
      <w:szCs w:val="20"/>
      <w:lang w:eastAsia="pt-BR"/>
    </w:rPr>
  </w:style>
  <w:style w:type="character" w:styleId="HiperlinkVisitado">
    <w:name w:val="FollowedHyperlink"/>
    <w:rsid w:val="00731C8F"/>
    <w:rPr>
      <w:color w:val="800080"/>
      <w:u w:val="single"/>
    </w:rPr>
  </w:style>
  <w:style w:type="character" w:customStyle="1" w:styleId="WW8Num26z0">
    <w:name w:val="WW8Num26z0"/>
    <w:uiPriority w:val="99"/>
    <w:rsid w:val="00731C8F"/>
    <w:rPr>
      <w:rFonts w:ascii="Wingdings" w:hAnsi="Wingdings" w:cs="Wingdings"/>
      <w:sz w:val="24"/>
      <w:szCs w:val="24"/>
    </w:rPr>
  </w:style>
  <w:style w:type="character" w:customStyle="1" w:styleId="conteudodestaquepeqlaranja1">
    <w:name w:val="conteudo_destaque_peq_laranja1"/>
    <w:uiPriority w:val="99"/>
    <w:rsid w:val="00731C8F"/>
    <w:rPr>
      <w:rFonts w:ascii="Trebuchet MS" w:hAnsi="Trebuchet MS" w:cs="Trebuchet MS"/>
      <w:b/>
      <w:bCs/>
      <w:color w:val="auto"/>
      <w:sz w:val="16"/>
      <w:szCs w:val="16"/>
      <w:u w:val="none"/>
      <w:effect w:val="none"/>
    </w:rPr>
  </w:style>
  <w:style w:type="character" w:customStyle="1" w:styleId="centerverde21">
    <w:name w:val="centerverde21"/>
    <w:uiPriority w:val="99"/>
    <w:rsid w:val="00731C8F"/>
    <w:rPr>
      <w:rFonts w:ascii="Verdana" w:hAnsi="Verdana" w:cs="Verdana"/>
      <w:color w:val="auto"/>
      <w:sz w:val="16"/>
      <w:szCs w:val="16"/>
    </w:rPr>
  </w:style>
  <w:style w:type="character" w:customStyle="1" w:styleId="centerazul1">
    <w:name w:val="centerazul1"/>
    <w:uiPriority w:val="99"/>
    <w:rsid w:val="00731C8F"/>
    <w:rPr>
      <w:rFonts w:ascii="Verdana" w:hAnsi="Verdana" w:cs="Verdana"/>
      <w:color w:val="auto"/>
      <w:sz w:val="16"/>
      <w:szCs w:val="16"/>
    </w:rPr>
  </w:style>
  <w:style w:type="paragraph" w:styleId="Assinatura">
    <w:name w:val="Signature"/>
    <w:basedOn w:val="Normal"/>
    <w:link w:val="AssinaturaChar"/>
    <w:uiPriority w:val="99"/>
    <w:rsid w:val="00731C8F"/>
    <w:pPr>
      <w:spacing w:before="960" w:after="240"/>
    </w:pPr>
    <w:rPr>
      <w:sz w:val="24"/>
      <w:szCs w:val="24"/>
      <w:lang w:val="en-US" w:eastAsia="en-US"/>
    </w:rPr>
  </w:style>
  <w:style w:type="character" w:customStyle="1" w:styleId="AssinaturaChar">
    <w:name w:val="Assinatura Char"/>
    <w:basedOn w:val="Fontepargpadro"/>
    <w:link w:val="Assinatura"/>
    <w:uiPriority w:val="99"/>
    <w:rsid w:val="00731C8F"/>
    <w:rPr>
      <w:rFonts w:ascii="Times New Roman" w:eastAsia="Times New Roman" w:hAnsi="Times New Roman" w:cs="Times New Roman"/>
      <w:sz w:val="24"/>
      <w:szCs w:val="24"/>
      <w:lang w:val="en-US"/>
    </w:rPr>
  </w:style>
  <w:style w:type="paragraph" w:customStyle="1" w:styleId="Endereodoremetente">
    <w:name w:val="Endereço do remetente"/>
    <w:basedOn w:val="Normal"/>
    <w:uiPriority w:val="99"/>
    <w:rsid w:val="00731C8F"/>
    <w:rPr>
      <w:sz w:val="24"/>
      <w:szCs w:val="24"/>
      <w:lang w:val="en-US" w:eastAsia="en-US"/>
    </w:rPr>
  </w:style>
  <w:style w:type="character" w:customStyle="1" w:styleId="FontStyle3">
    <w:name w:val="Font Style3"/>
    <w:uiPriority w:val="99"/>
    <w:rsid w:val="00731C8F"/>
    <w:rPr>
      <w:rFonts w:ascii="Arial" w:hAnsi="Arial" w:cs="Arial"/>
      <w:color w:val="000000"/>
      <w:sz w:val="20"/>
      <w:szCs w:val="20"/>
      <w:lang w:val="en-US"/>
    </w:rPr>
  </w:style>
  <w:style w:type="paragraph" w:customStyle="1" w:styleId="NmerosPrincipais">
    <w:name w:val="Números Principais"/>
    <w:basedOn w:val="Normal"/>
    <w:rsid w:val="00731C8F"/>
    <w:pPr>
      <w:numPr>
        <w:numId w:val="1"/>
      </w:numPr>
      <w:spacing w:before="120" w:after="240"/>
      <w:jc w:val="both"/>
    </w:pPr>
  </w:style>
  <w:style w:type="paragraph" w:customStyle="1" w:styleId="Corpodetexto1">
    <w:name w:val="Corpo de texto1"/>
    <w:rsid w:val="00731C8F"/>
    <w:pPr>
      <w:spacing w:after="0" w:line="240" w:lineRule="auto"/>
    </w:pPr>
    <w:rPr>
      <w:rFonts w:ascii="CG Times (WN)" w:eastAsia="Times New Roman" w:hAnsi="CG Times (WN)" w:cs="Times New Roman"/>
      <w:color w:val="000000"/>
      <w:sz w:val="24"/>
      <w:szCs w:val="20"/>
      <w:lang w:val="en-US" w:eastAsia="pt-BR"/>
    </w:rPr>
  </w:style>
  <w:style w:type="paragraph" w:customStyle="1" w:styleId="Contedodatabela">
    <w:name w:val="Conteúdo da tabela"/>
    <w:basedOn w:val="Corpodetexto"/>
    <w:rsid w:val="00731C8F"/>
    <w:pPr>
      <w:suppressLineNumbers/>
      <w:suppressAutoHyphens/>
      <w:jc w:val="left"/>
    </w:pPr>
    <w:rPr>
      <w:rFonts w:ascii="Arial" w:hAnsi="Arial"/>
      <w:b/>
      <w:lang w:eastAsia="en-US"/>
    </w:rPr>
  </w:style>
  <w:style w:type="paragraph" w:styleId="Legenda">
    <w:name w:val="caption"/>
    <w:basedOn w:val="Normal"/>
    <w:next w:val="Normal"/>
    <w:qFormat/>
    <w:rsid w:val="00731C8F"/>
    <w:pPr>
      <w:ind w:right="1417"/>
      <w:jc w:val="center"/>
    </w:pPr>
    <w:rPr>
      <w:rFonts w:ascii="Arial" w:hAnsi="Arial"/>
      <w:b/>
      <w:sz w:val="24"/>
    </w:rPr>
  </w:style>
  <w:style w:type="paragraph" w:customStyle="1" w:styleId="BodyText21">
    <w:name w:val="Body Text 21"/>
    <w:basedOn w:val="Normal"/>
    <w:rsid w:val="00731C8F"/>
    <w:pPr>
      <w:widowControl w:val="0"/>
      <w:suppressAutoHyphens/>
      <w:spacing w:after="120"/>
      <w:jc w:val="both"/>
    </w:pPr>
    <w:rPr>
      <w:rFonts w:ascii="Arial" w:hAnsi="Arial"/>
      <w:sz w:val="24"/>
    </w:rPr>
  </w:style>
  <w:style w:type="paragraph" w:customStyle="1" w:styleId="Corpodetexto20">
    <w:name w:val="Corpo de texto2"/>
    <w:rsid w:val="00731C8F"/>
    <w:pPr>
      <w:spacing w:after="0" w:line="240" w:lineRule="auto"/>
    </w:pPr>
    <w:rPr>
      <w:rFonts w:ascii="CG Times (WN)" w:eastAsia="Times New Roman" w:hAnsi="CG Times (WN)" w:cs="Times New Roman"/>
      <w:color w:val="000000"/>
      <w:sz w:val="24"/>
      <w:szCs w:val="20"/>
      <w:lang w:val="en-US" w:eastAsia="pt-BR"/>
    </w:rPr>
  </w:style>
  <w:style w:type="character" w:customStyle="1" w:styleId="NormalWebChar">
    <w:name w:val="Normal (Web) Char"/>
    <w:aliases w:val="Carta Char"/>
    <w:link w:val="NormalWeb"/>
    <w:uiPriority w:val="99"/>
    <w:locked/>
    <w:rsid w:val="00731C8F"/>
    <w:rPr>
      <w:rFonts w:ascii="Times New Roman" w:eastAsia="Times New Roman" w:hAnsi="Times New Roman" w:cs="Times New Roman"/>
      <w:sz w:val="24"/>
      <w:szCs w:val="24"/>
      <w:lang w:eastAsia="pt-BR"/>
    </w:rPr>
  </w:style>
  <w:style w:type="paragraph" w:customStyle="1" w:styleId="Estilo">
    <w:name w:val="Estilo"/>
    <w:rsid w:val="00731C8F"/>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customStyle="1" w:styleId="st1">
    <w:name w:val="st1"/>
    <w:rsid w:val="00731C8F"/>
  </w:style>
  <w:style w:type="paragraph" w:customStyle="1" w:styleId="Recuodeslocado">
    <w:name w:val="Recuo deslocado"/>
    <w:basedOn w:val="Normal"/>
    <w:rsid w:val="00731C8F"/>
    <w:pPr>
      <w:widowControl w:val="0"/>
      <w:suppressAutoHyphens/>
      <w:ind w:left="4320" w:firstLine="1"/>
      <w:jc w:val="both"/>
    </w:pPr>
    <w:rPr>
      <w:rFonts w:ascii="Thorndale" w:eastAsia="HG Mincho Light J" w:hAnsi="Thorndale" w:cs="Thorndale"/>
      <w:b/>
      <w:color w:val="000000"/>
      <w:sz w:val="24"/>
      <w:lang w:eastAsia="zh-CN"/>
    </w:rPr>
  </w:style>
  <w:style w:type="paragraph" w:customStyle="1" w:styleId="xl27">
    <w:name w:val="xl27"/>
    <w:basedOn w:val="Normal"/>
    <w:rsid w:val="00731C8F"/>
    <w:pPr>
      <w:pBdr>
        <w:bottom w:val="single" w:sz="4" w:space="0" w:color="auto"/>
        <w:right w:val="single" w:sz="4" w:space="0" w:color="auto"/>
      </w:pBdr>
      <w:spacing w:before="100" w:beforeAutospacing="1" w:after="100" w:afterAutospacing="1"/>
      <w:jc w:val="both"/>
    </w:pPr>
    <w:rPr>
      <w:rFonts w:eastAsia="Arial Unicode MS"/>
      <w:sz w:val="24"/>
      <w:szCs w:val="24"/>
    </w:rPr>
  </w:style>
  <w:style w:type="paragraph" w:customStyle="1" w:styleId="0">
    <w:name w:val="0"/>
    <w:basedOn w:val="Recuodecorpodetexto"/>
    <w:rsid w:val="00731C8F"/>
    <w:pPr>
      <w:tabs>
        <w:tab w:val="left" w:pos="284"/>
      </w:tabs>
      <w:spacing w:after="0"/>
      <w:ind w:left="0"/>
      <w:jc w:val="both"/>
    </w:pPr>
    <w:rPr>
      <w:rFonts w:ascii="Arial" w:hAnsi="Arial"/>
      <w:sz w:val="24"/>
    </w:rPr>
  </w:style>
  <w:style w:type="paragraph" w:customStyle="1" w:styleId="EstiloAnaltico1Justificado">
    <w:name w:val="Estilo Analítico 1 + Justificado"/>
    <w:basedOn w:val="Sumrio1"/>
    <w:autoRedefine/>
    <w:rsid w:val="00731C8F"/>
    <w:pPr>
      <w:tabs>
        <w:tab w:val="right" w:leader="dot" w:pos="9448"/>
      </w:tabs>
      <w:spacing w:after="0" w:line="240" w:lineRule="auto"/>
      <w:jc w:val="both"/>
    </w:pPr>
    <w:rPr>
      <w:rFonts w:ascii="Verdana" w:eastAsia="Times New Roman" w:hAnsi="Verdana"/>
      <w:b/>
      <w:spacing w:val="6"/>
      <w:sz w:val="24"/>
      <w:szCs w:val="24"/>
      <w:lang w:eastAsia="pt-BR"/>
    </w:rPr>
  </w:style>
  <w:style w:type="paragraph" w:styleId="Sumrio1">
    <w:name w:val="toc 1"/>
    <w:basedOn w:val="Normal"/>
    <w:next w:val="Normal"/>
    <w:autoRedefine/>
    <w:uiPriority w:val="1"/>
    <w:unhideWhenUsed/>
    <w:qFormat/>
    <w:rsid w:val="00731C8F"/>
    <w:pPr>
      <w:spacing w:after="100" w:line="276" w:lineRule="auto"/>
    </w:pPr>
    <w:rPr>
      <w:rFonts w:ascii="Calibri" w:eastAsia="Calibri" w:hAnsi="Calibri"/>
      <w:sz w:val="22"/>
      <w:szCs w:val="22"/>
      <w:lang w:eastAsia="en-US"/>
    </w:rPr>
  </w:style>
  <w:style w:type="paragraph" w:customStyle="1" w:styleId="itemnivel2">
    <w:name w:val="item_nivel2"/>
    <w:basedOn w:val="Normal"/>
    <w:rsid w:val="00731C8F"/>
    <w:pPr>
      <w:spacing w:before="100" w:beforeAutospacing="1" w:after="100" w:afterAutospacing="1"/>
    </w:pPr>
    <w:rPr>
      <w:sz w:val="24"/>
      <w:szCs w:val="24"/>
    </w:rPr>
  </w:style>
  <w:style w:type="table" w:customStyle="1" w:styleId="Tabelacomgrade2">
    <w:name w:val="Tabela com grade2"/>
    <w:basedOn w:val="Tabelanormal"/>
    <w:next w:val="Tabelacomgrade"/>
    <w:uiPriority w:val="59"/>
    <w:rsid w:val="00731C8F"/>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rpo">
    <w:name w:val="Corpo"/>
    <w:rsid w:val="00731C8F"/>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pt-PT" w:eastAsia="pt-BR"/>
    </w:rPr>
  </w:style>
  <w:style w:type="paragraph" w:customStyle="1" w:styleId="Nivel01">
    <w:name w:val="Nivel 01"/>
    <w:next w:val="Corpo"/>
    <w:link w:val="Nivel01Char"/>
    <w:qFormat/>
    <w:rsid w:val="00731C8F"/>
    <w:pPr>
      <w:keepNext/>
      <w:keepLines/>
      <w:pBdr>
        <w:top w:val="nil"/>
        <w:left w:val="nil"/>
        <w:bottom w:val="nil"/>
        <w:right w:val="nil"/>
        <w:between w:val="nil"/>
        <w:bar w:val="nil"/>
      </w:pBdr>
      <w:tabs>
        <w:tab w:val="left" w:pos="567"/>
      </w:tabs>
      <w:spacing w:before="120" w:after="120"/>
      <w:jc w:val="both"/>
      <w:outlineLvl w:val="0"/>
    </w:pPr>
    <w:rPr>
      <w:rFonts w:ascii="Arial" w:eastAsia="Arial Unicode MS" w:hAnsi="Arial" w:cs="Arial Unicode MS"/>
      <w:b/>
      <w:bCs/>
      <w:color w:val="000000"/>
      <w:sz w:val="20"/>
      <w:szCs w:val="20"/>
      <w:u w:color="000000"/>
      <w:bdr w:val="nil"/>
      <w:lang w:val="pt-PT" w:eastAsia="pt-BR"/>
    </w:rPr>
  </w:style>
  <w:style w:type="numbering" w:customStyle="1" w:styleId="EstiloImportado1">
    <w:name w:val="Estilo Importado 1"/>
    <w:rsid w:val="00731C8F"/>
    <w:pPr>
      <w:numPr>
        <w:numId w:val="2"/>
      </w:numPr>
    </w:pPr>
  </w:style>
  <w:style w:type="paragraph" w:customStyle="1" w:styleId="Nivel2">
    <w:name w:val="Nivel 2"/>
    <w:link w:val="Nivel2Char"/>
    <w:qFormat/>
    <w:rsid w:val="00731C8F"/>
    <w:pPr>
      <w:pBdr>
        <w:top w:val="nil"/>
        <w:left w:val="nil"/>
        <w:bottom w:val="nil"/>
        <w:right w:val="nil"/>
        <w:between w:val="nil"/>
        <w:bar w:val="nil"/>
      </w:pBdr>
      <w:spacing w:before="120" w:after="120"/>
      <w:jc w:val="both"/>
    </w:pPr>
    <w:rPr>
      <w:rFonts w:ascii="Arial" w:eastAsia="Arial Unicode MS" w:hAnsi="Arial" w:cs="Arial Unicode MS"/>
      <w:color w:val="000000"/>
      <w:sz w:val="20"/>
      <w:szCs w:val="20"/>
      <w:u w:color="000000"/>
      <w:bdr w:val="nil"/>
      <w:lang w:val="pt-PT" w:eastAsia="pt-BR"/>
    </w:rPr>
  </w:style>
  <w:style w:type="paragraph" w:customStyle="1" w:styleId="Nvel2-Red">
    <w:name w:val="Nível 2 -Red"/>
    <w:link w:val="Nvel2-RedChar"/>
    <w:qFormat/>
    <w:rsid w:val="00731C8F"/>
    <w:pPr>
      <w:pBdr>
        <w:top w:val="nil"/>
        <w:left w:val="nil"/>
        <w:bottom w:val="nil"/>
        <w:right w:val="nil"/>
        <w:between w:val="nil"/>
        <w:bar w:val="nil"/>
      </w:pBdr>
      <w:spacing w:before="120" w:after="120"/>
      <w:jc w:val="both"/>
    </w:pPr>
    <w:rPr>
      <w:rFonts w:ascii="Arial" w:eastAsia="Arial Unicode MS" w:hAnsi="Arial" w:cs="Arial Unicode MS"/>
      <w:i/>
      <w:iCs/>
      <w:color w:val="FF0000"/>
      <w:sz w:val="20"/>
      <w:szCs w:val="20"/>
      <w:u w:color="FF0000"/>
      <w:bdr w:val="nil"/>
      <w:lang w:val="pt-PT" w:eastAsia="pt-BR"/>
    </w:rPr>
  </w:style>
  <w:style w:type="paragraph" w:customStyle="1" w:styleId="Nvel3-R">
    <w:name w:val="Nível 3-R"/>
    <w:rsid w:val="00731C8F"/>
    <w:pPr>
      <w:pBdr>
        <w:top w:val="nil"/>
        <w:left w:val="nil"/>
        <w:bottom w:val="nil"/>
        <w:right w:val="nil"/>
        <w:between w:val="nil"/>
        <w:bar w:val="nil"/>
      </w:pBdr>
      <w:spacing w:before="120" w:after="120"/>
      <w:ind w:firstLine="284"/>
      <w:jc w:val="both"/>
    </w:pPr>
    <w:rPr>
      <w:rFonts w:ascii="Arial" w:eastAsia="Arial Unicode MS" w:hAnsi="Arial" w:cs="Arial Unicode MS"/>
      <w:i/>
      <w:iCs/>
      <w:color w:val="FF0000"/>
      <w:sz w:val="20"/>
      <w:szCs w:val="20"/>
      <w:u w:color="FF0000"/>
      <w:bdr w:val="nil"/>
      <w:lang w:val="pt-PT" w:eastAsia="pt-BR"/>
    </w:rPr>
  </w:style>
  <w:style w:type="paragraph" w:customStyle="1" w:styleId="SubTitNN">
    <w:name w:val="SubTitNN"/>
    <w:rsid w:val="00731C8F"/>
    <w:pPr>
      <w:pBdr>
        <w:top w:val="nil"/>
        <w:left w:val="nil"/>
        <w:bottom w:val="nil"/>
        <w:right w:val="nil"/>
        <w:between w:val="nil"/>
        <w:bar w:val="nil"/>
      </w:pBdr>
      <w:spacing w:before="240" w:after="120"/>
      <w:jc w:val="both"/>
    </w:pPr>
    <w:rPr>
      <w:rFonts w:ascii="Arial" w:eastAsia="Arial Unicode MS" w:hAnsi="Arial" w:cs="Arial Unicode MS"/>
      <w:b/>
      <w:bCs/>
      <w:color w:val="000000"/>
      <w:sz w:val="20"/>
      <w:szCs w:val="20"/>
      <w:u w:color="000000"/>
      <w:bdr w:val="nil"/>
      <w:lang w:val="pt-PT" w:eastAsia="pt-BR"/>
    </w:rPr>
  </w:style>
  <w:style w:type="paragraph" w:customStyle="1" w:styleId="Nvel3">
    <w:name w:val="Nível 3"/>
    <w:rsid w:val="00731C8F"/>
    <w:pPr>
      <w:pBdr>
        <w:top w:val="nil"/>
        <w:left w:val="nil"/>
        <w:bottom w:val="nil"/>
        <w:right w:val="nil"/>
        <w:between w:val="nil"/>
        <w:bar w:val="nil"/>
      </w:pBdr>
      <w:spacing w:before="120" w:after="120"/>
      <w:ind w:firstLine="284"/>
      <w:jc w:val="both"/>
    </w:pPr>
    <w:rPr>
      <w:rFonts w:ascii="Arial" w:eastAsia="Arial Unicode MS" w:hAnsi="Arial" w:cs="Arial Unicode MS"/>
      <w:color w:val="000000"/>
      <w:sz w:val="20"/>
      <w:szCs w:val="20"/>
      <w:u w:color="000000"/>
      <w:bdr w:val="nil"/>
      <w:lang w:val="pt-PT" w:eastAsia="pt-BR"/>
    </w:rPr>
  </w:style>
  <w:style w:type="paragraph" w:customStyle="1" w:styleId="Nvel4">
    <w:name w:val="Nível 4"/>
    <w:rsid w:val="00731C8F"/>
    <w:pPr>
      <w:pBdr>
        <w:top w:val="nil"/>
        <w:left w:val="nil"/>
        <w:bottom w:val="nil"/>
        <w:right w:val="nil"/>
        <w:between w:val="nil"/>
        <w:bar w:val="nil"/>
      </w:pBdr>
      <w:spacing w:before="120" w:after="120"/>
      <w:ind w:firstLine="141"/>
      <w:jc w:val="both"/>
    </w:pPr>
    <w:rPr>
      <w:rFonts w:ascii="Arial" w:eastAsia="Arial Unicode MS" w:hAnsi="Arial" w:cs="Arial Unicode MS"/>
      <w:color w:val="000000"/>
      <w:sz w:val="20"/>
      <w:szCs w:val="20"/>
      <w:u w:color="000000"/>
      <w:bdr w:val="nil"/>
      <w:lang w:val="pt-PT" w:eastAsia="pt-BR"/>
    </w:rPr>
  </w:style>
  <w:style w:type="character" w:customStyle="1" w:styleId="Nenhum">
    <w:name w:val="Nenhum"/>
    <w:rsid w:val="00731C8F"/>
  </w:style>
  <w:style w:type="character" w:customStyle="1" w:styleId="Hyperlink0">
    <w:name w:val="Hyperlink.0"/>
    <w:basedOn w:val="Nenhum"/>
    <w:rsid w:val="00731C8F"/>
  </w:style>
  <w:style w:type="character" w:customStyle="1" w:styleId="Nivel01Char">
    <w:name w:val="Nivel 01 Char"/>
    <w:basedOn w:val="Fontepargpadro"/>
    <w:link w:val="Nivel01"/>
    <w:rsid w:val="00731C8F"/>
    <w:rPr>
      <w:rFonts w:ascii="Arial" w:eastAsia="Arial Unicode MS" w:hAnsi="Arial" w:cs="Arial Unicode MS"/>
      <w:b/>
      <w:bCs/>
      <w:color w:val="000000"/>
      <w:sz w:val="20"/>
      <w:szCs w:val="20"/>
      <w:u w:color="000000"/>
      <w:bdr w:val="nil"/>
      <w:lang w:val="pt-PT" w:eastAsia="pt-BR"/>
    </w:rPr>
  </w:style>
  <w:style w:type="paragraph" w:customStyle="1" w:styleId="Nivel3">
    <w:name w:val="Nivel 3"/>
    <w:basedOn w:val="Normal"/>
    <w:link w:val="Nivel3Char"/>
    <w:qFormat/>
    <w:rsid w:val="00731C8F"/>
    <w:pPr>
      <w:spacing w:before="120" w:after="120" w:line="276" w:lineRule="auto"/>
      <w:ind w:left="284"/>
      <w:jc w:val="both"/>
    </w:pPr>
    <w:rPr>
      <w:rFonts w:ascii="Arial" w:eastAsiaTheme="minorEastAsia" w:hAnsi="Arial" w:cs="Arial"/>
      <w:color w:val="000000"/>
    </w:rPr>
  </w:style>
  <w:style w:type="paragraph" w:customStyle="1" w:styleId="Nivel4">
    <w:name w:val="Nivel 4"/>
    <w:basedOn w:val="Nivel3"/>
    <w:qFormat/>
    <w:rsid w:val="00731C8F"/>
    <w:pPr>
      <w:ind w:left="567"/>
    </w:pPr>
    <w:rPr>
      <w:color w:val="auto"/>
    </w:rPr>
  </w:style>
  <w:style w:type="paragraph" w:customStyle="1" w:styleId="Nivel5">
    <w:name w:val="Nivel 5"/>
    <w:basedOn w:val="Nivel4"/>
    <w:qFormat/>
    <w:rsid w:val="00731C8F"/>
    <w:pPr>
      <w:tabs>
        <w:tab w:val="num" w:pos="2232"/>
      </w:tabs>
      <w:ind w:left="1276"/>
    </w:pPr>
  </w:style>
  <w:style w:type="character" w:customStyle="1" w:styleId="Nivel2Char">
    <w:name w:val="Nivel 2 Char"/>
    <w:basedOn w:val="Fontepargpadro"/>
    <w:link w:val="Nivel2"/>
    <w:locked/>
    <w:rsid w:val="00731C8F"/>
    <w:rPr>
      <w:rFonts w:ascii="Arial" w:eastAsia="Arial Unicode MS" w:hAnsi="Arial" w:cs="Arial Unicode MS"/>
      <w:color w:val="000000"/>
      <w:sz w:val="20"/>
      <w:szCs w:val="20"/>
      <w:u w:color="000000"/>
      <w:bdr w:val="nil"/>
      <w:lang w:val="pt-PT" w:eastAsia="pt-BR"/>
    </w:rPr>
  </w:style>
  <w:style w:type="character" w:customStyle="1" w:styleId="Nivel3Char">
    <w:name w:val="Nivel 3 Char"/>
    <w:basedOn w:val="Fontepargpadro"/>
    <w:link w:val="Nivel3"/>
    <w:rsid w:val="00731C8F"/>
    <w:rPr>
      <w:rFonts w:ascii="Arial" w:eastAsiaTheme="minorEastAsia" w:hAnsi="Arial" w:cs="Arial"/>
      <w:color w:val="000000"/>
      <w:sz w:val="20"/>
      <w:szCs w:val="20"/>
      <w:lang w:eastAsia="pt-BR"/>
    </w:rPr>
  </w:style>
  <w:style w:type="paragraph" w:customStyle="1" w:styleId="Ttulo31">
    <w:name w:val="Título 31"/>
    <w:basedOn w:val="Normal"/>
    <w:uiPriority w:val="1"/>
    <w:qFormat/>
    <w:rsid w:val="00731C8F"/>
    <w:pPr>
      <w:widowControl w:val="0"/>
      <w:autoSpaceDE w:val="0"/>
      <w:autoSpaceDN w:val="0"/>
      <w:ind w:left="510" w:hanging="361"/>
      <w:outlineLvl w:val="3"/>
    </w:pPr>
    <w:rPr>
      <w:rFonts w:ascii="Calibri" w:eastAsia="Calibri" w:hAnsi="Calibri" w:cs="Calibri"/>
      <w:b/>
      <w:bCs/>
      <w:sz w:val="22"/>
      <w:szCs w:val="22"/>
      <w:u w:val="single" w:color="000000"/>
      <w:lang w:val="pt-PT" w:eastAsia="en-US"/>
    </w:rPr>
  </w:style>
  <w:style w:type="character" w:customStyle="1" w:styleId="Nvel2-RedChar">
    <w:name w:val="Nível 2 -Red Char"/>
    <w:basedOn w:val="Nivel2Char"/>
    <w:link w:val="Nvel2-Red"/>
    <w:rsid w:val="00731C8F"/>
    <w:rPr>
      <w:rFonts w:ascii="Arial" w:eastAsia="Arial Unicode MS" w:hAnsi="Arial" w:cs="Arial Unicode MS"/>
      <w:i/>
      <w:iCs/>
      <w:color w:val="FF0000"/>
      <w:sz w:val="20"/>
      <w:szCs w:val="20"/>
      <w:u w:color="FF0000"/>
      <w:bdr w:val="nil"/>
      <w:lang w:val="pt-PT" w:eastAsia="pt-BR"/>
    </w:rPr>
  </w:style>
  <w:style w:type="paragraph" w:customStyle="1" w:styleId="Standard">
    <w:name w:val="Standard"/>
    <w:rsid w:val="00731C8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xl63">
    <w:name w:val="xl63"/>
    <w:basedOn w:val="Normal"/>
    <w:rsid w:val="00731C8F"/>
    <w:pPr>
      <w:spacing w:before="100" w:beforeAutospacing="1" w:after="100" w:afterAutospacing="1"/>
    </w:pPr>
    <w:rPr>
      <w:sz w:val="24"/>
      <w:szCs w:val="24"/>
    </w:rPr>
  </w:style>
  <w:style w:type="paragraph" w:customStyle="1" w:styleId="xl64">
    <w:name w:val="xl64"/>
    <w:basedOn w:val="Normal"/>
    <w:rsid w:val="00731C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rsid w:val="00731C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4"/>
      <w:szCs w:val="24"/>
    </w:rPr>
  </w:style>
  <w:style w:type="paragraph" w:customStyle="1" w:styleId="xl66">
    <w:name w:val="xl66"/>
    <w:basedOn w:val="Normal"/>
    <w:rsid w:val="00731C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67">
    <w:name w:val="xl67"/>
    <w:basedOn w:val="Normal"/>
    <w:rsid w:val="00731C8F"/>
    <w:pPr>
      <w:spacing w:before="100" w:beforeAutospacing="1" w:after="100" w:afterAutospacing="1"/>
      <w:textAlignment w:val="center"/>
    </w:pPr>
    <w:rPr>
      <w:sz w:val="24"/>
      <w:szCs w:val="24"/>
    </w:rPr>
  </w:style>
  <w:style w:type="paragraph" w:customStyle="1" w:styleId="xl68">
    <w:name w:val="xl68"/>
    <w:basedOn w:val="Normal"/>
    <w:rsid w:val="00731C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4"/>
      <w:szCs w:val="24"/>
    </w:rPr>
  </w:style>
  <w:style w:type="paragraph" w:customStyle="1" w:styleId="xl69">
    <w:name w:val="xl69"/>
    <w:basedOn w:val="Normal"/>
    <w:rsid w:val="00731C8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4"/>
      <w:szCs w:val="24"/>
    </w:rPr>
  </w:style>
  <w:style w:type="paragraph" w:customStyle="1" w:styleId="xl70">
    <w:name w:val="xl70"/>
    <w:basedOn w:val="Normal"/>
    <w:rsid w:val="00731C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71">
    <w:name w:val="xl71"/>
    <w:basedOn w:val="Normal"/>
    <w:rsid w:val="00731C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4"/>
      <w:szCs w:val="24"/>
    </w:rPr>
  </w:style>
  <w:style w:type="paragraph" w:customStyle="1" w:styleId="xl72">
    <w:name w:val="xl72"/>
    <w:basedOn w:val="Normal"/>
    <w:rsid w:val="00731C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3">
    <w:name w:val="xl73"/>
    <w:basedOn w:val="Normal"/>
    <w:rsid w:val="00731C8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4">
    <w:name w:val="xl74"/>
    <w:basedOn w:val="Normal"/>
    <w:rsid w:val="00731C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731C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76">
    <w:name w:val="xl76"/>
    <w:basedOn w:val="Normal"/>
    <w:rsid w:val="00731C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7">
    <w:name w:val="xl77"/>
    <w:basedOn w:val="Normal"/>
    <w:rsid w:val="00731C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msonormal0">
    <w:name w:val="msonormal"/>
    <w:basedOn w:val="Normal"/>
    <w:rsid w:val="00731C8F"/>
    <w:pPr>
      <w:spacing w:before="100" w:beforeAutospacing="1" w:after="100" w:afterAutospacing="1"/>
    </w:pPr>
    <w:rPr>
      <w:sz w:val="24"/>
      <w:szCs w:val="24"/>
    </w:rPr>
  </w:style>
  <w:style w:type="table" w:customStyle="1" w:styleId="TableGrid">
    <w:name w:val="TableGrid"/>
    <w:rsid w:val="00731C8F"/>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Normal3">
    <w:name w:val="Normal3"/>
    <w:rsid w:val="00731C8F"/>
    <w:pPr>
      <w:spacing w:after="160" w:line="259" w:lineRule="auto"/>
    </w:pPr>
    <w:rPr>
      <w:rFonts w:ascii="Calibri" w:eastAsia="Calibri" w:hAnsi="Calibri" w:cs="Calibri"/>
      <w:lang w:eastAsia="pt-BR"/>
    </w:rPr>
  </w:style>
  <w:style w:type="character" w:customStyle="1" w:styleId="MenoPendente3">
    <w:name w:val="Menção Pendente3"/>
    <w:basedOn w:val="Fontepargpadro"/>
    <w:uiPriority w:val="99"/>
    <w:semiHidden/>
    <w:unhideWhenUsed/>
    <w:rsid w:val="00731C8F"/>
    <w:rPr>
      <w:color w:val="605E5C"/>
      <w:shd w:val="clear" w:color="auto" w:fill="E1DFDD"/>
    </w:rPr>
  </w:style>
  <w:style w:type="paragraph" w:customStyle="1" w:styleId="CabealhoeRodap">
    <w:name w:val="Cabeçalho e Rodapé"/>
    <w:rsid w:val="00731C8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t-BR"/>
    </w:rPr>
  </w:style>
  <w:style w:type="character" w:styleId="Refdenotaderodap">
    <w:name w:val="footnote reference"/>
    <w:rsid w:val="00731C8F"/>
    <w:rPr>
      <w:vertAlign w:val="superscript"/>
    </w:rPr>
  </w:style>
  <w:style w:type="character" w:customStyle="1" w:styleId="TextodenotaderodapChar">
    <w:name w:val="Texto de nota de rodapé Char"/>
    <w:basedOn w:val="Fontepargpadro"/>
    <w:link w:val="Textodenotaderodap"/>
    <w:rsid w:val="00731C8F"/>
  </w:style>
  <w:style w:type="paragraph" w:styleId="Textodenotaderodap">
    <w:name w:val="footnote text"/>
    <w:basedOn w:val="Normal"/>
    <w:link w:val="TextodenotaderodapChar"/>
    <w:unhideWhenUsed/>
    <w:rsid w:val="00731C8F"/>
    <w:rPr>
      <w:rFonts w:asciiTheme="minorHAnsi" w:eastAsiaTheme="minorHAnsi" w:hAnsiTheme="minorHAnsi" w:cstheme="minorBidi"/>
      <w:sz w:val="22"/>
      <w:szCs w:val="22"/>
      <w:lang w:eastAsia="en-US"/>
    </w:rPr>
  </w:style>
  <w:style w:type="character" w:customStyle="1" w:styleId="TextodenotaderodapChar1">
    <w:name w:val="Texto de nota de rodapé Char1"/>
    <w:basedOn w:val="Fontepargpadro"/>
    <w:uiPriority w:val="99"/>
    <w:semiHidden/>
    <w:rsid w:val="00731C8F"/>
    <w:rPr>
      <w:rFonts w:ascii="Times New Roman" w:eastAsia="Times New Roman" w:hAnsi="Times New Roman" w:cs="Times New Roman"/>
      <w:sz w:val="20"/>
      <w:szCs w:val="20"/>
      <w:lang w:eastAsia="pt-BR"/>
    </w:rPr>
  </w:style>
  <w:style w:type="paragraph" w:customStyle="1" w:styleId="Ttulo12">
    <w:name w:val="Título 12"/>
    <w:basedOn w:val="Normal"/>
    <w:uiPriority w:val="1"/>
    <w:qFormat/>
    <w:rsid w:val="00731C8F"/>
    <w:pPr>
      <w:widowControl w:val="0"/>
      <w:autoSpaceDE w:val="0"/>
      <w:autoSpaceDN w:val="0"/>
      <w:ind w:left="2139"/>
      <w:outlineLvl w:val="1"/>
    </w:pPr>
    <w:rPr>
      <w:rFonts w:ascii="Arial" w:eastAsia="Arial" w:hAnsi="Arial" w:cs="Arial"/>
      <w:b/>
      <w:bCs/>
      <w:sz w:val="22"/>
      <w:szCs w:val="22"/>
      <w:lang w:val="pt-PT" w:eastAsia="en-US"/>
    </w:rPr>
  </w:style>
  <w:style w:type="paragraph" w:customStyle="1" w:styleId="Ttulo21">
    <w:name w:val="Título 21"/>
    <w:basedOn w:val="Normal"/>
    <w:uiPriority w:val="1"/>
    <w:qFormat/>
    <w:rsid w:val="00731C8F"/>
    <w:pPr>
      <w:widowControl w:val="0"/>
      <w:autoSpaceDE w:val="0"/>
      <w:autoSpaceDN w:val="0"/>
      <w:ind w:left="1419"/>
      <w:outlineLvl w:val="2"/>
    </w:pPr>
    <w:rPr>
      <w:rFonts w:ascii="Arial" w:eastAsia="Arial" w:hAnsi="Arial" w:cs="Arial"/>
      <w:b/>
      <w:bCs/>
      <w:sz w:val="22"/>
      <w:szCs w:val="22"/>
      <w:lang w:val="pt-PT" w:eastAsia="en-US"/>
    </w:rPr>
  </w:style>
  <w:style w:type="paragraph" w:customStyle="1" w:styleId="CorpoB">
    <w:name w:val="Corpo B"/>
    <w:rsid w:val="00731C8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pt-BR"/>
    </w:rPr>
  </w:style>
  <w:style w:type="paragraph" w:customStyle="1" w:styleId="Nvel1-SemNum">
    <w:name w:val="Nível 1-Sem Num"/>
    <w:basedOn w:val="Nivel01"/>
    <w:link w:val="Nvel1-SemNumChar"/>
    <w:qFormat/>
    <w:rsid w:val="001E3D59"/>
    <w:pPr>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ind w:left="357"/>
      <w:outlineLvl w:val="1"/>
    </w:pPr>
    <w:rPr>
      <w:rFonts w:eastAsiaTheme="majorEastAsia" w:cs="Arial"/>
      <w:color w:val="FF0000"/>
    </w:rPr>
  </w:style>
  <w:style w:type="character" w:customStyle="1" w:styleId="Nvel1-SemNumChar">
    <w:name w:val="Nível 1-Sem Num Char"/>
    <w:basedOn w:val="Nivel01Char"/>
    <w:link w:val="Nvel1-SemNum"/>
    <w:rsid w:val="001E3D59"/>
    <w:rPr>
      <w:rFonts w:ascii="Arial" w:eastAsiaTheme="majorEastAsia" w:hAnsi="Arial" w:cs="Arial"/>
      <w:b/>
      <w:bCs/>
      <w:color w:val="FF0000"/>
      <w:sz w:val="20"/>
      <w:szCs w:val="20"/>
      <w:u w:color="000000"/>
      <w:bdr w:val="nil"/>
      <w:lang w:val="pt-PT" w:eastAsia="pt-BR"/>
    </w:rPr>
  </w:style>
  <w:style w:type="paragraph" w:customStyle="1" w:styleId="EditalNvel1">
    <w:name w:val="Edital Nível 1"/>
    <w:basedOn w:val="EditalNormal"/>
    <w:next w:val="EditalNormal"/>
    <w:autoRedefine/>
    <w:rsid w:val="00362F0C"/>
    <w:pPr>
      <w:numPr>
        <w:ilvl w:val="1"/>
        <w:numId w:val="1"/>
      </w:numPr>
      <w:tabs>
        <w:tab w:val="num" w:pos="567"/>
      </w:tabs>
      <w:spacing w:before="120" w:after="120"/>
      <w:ind w:hanging="717"/>
      <w:outlineLvl w:val="2"/>
    </w:pPr>
    <w:rPr>
      <w:b/>
      <w:caps/>
    </w:rPr>
  </w:style>
  <w:style w:type="paragraph" w:customStyle="1" w:styleId="EditalNormal">
    <w:name w:val="Edital Normal"/>
    <w:basedOn w:val="Normal"/>
    <w:autoRedefine/>
    <w:rsid w:val="00362F0C"/>
    <w:pPr>
      <w:jc w:val="both"/>
    </w:pPr>
    <w:rPr>
      <w:sz w:val="24"/>
    </w:rPr>
  </w:style>
  <w:style w:type="paragraph" w:customStyle="1" w:styleId="bodytext2">
    <w:name w:val="bodytext2"/>
    <w:basedOn w:val="Normal"/>
    <w:rsid w:val="00362F0C"/>
    <w:pPr>
      <w:numPr>
        <w:ilvl w:val="1"/>
        <w:numId w:val="13"/>
      </w:numPr>
      <w:tabs>
        <w:tab w:val="clear" w:pos="717"/>
      </w:tabs>
      <w:ind w:left="0" w:firstLine="0"/>
      <w:jc w:val="both"/>
    </w:pPr>
    <w:rPr>
      <w:sz w:val="24"/>
      <w:szCs w:val="24"/>
    </w:rPr>
  </w:style>
  <w:style w:type="paragraph" w:customStyle="1" w:styleId="cabealhoencabezado">
    <w:name w:val="cabealhoencabezado"/>
    <w:basedOn w:val="Normal"/>
    <w:rsid w:val="00362F0C"/>
    <w:pPr>
      <w:tabs>
        <w:tab w:val="center" w:pos="4419"/>
        <w:tab w:val="right" w:pos="8838"/>
      </w:tabs>
    </w:pPr>
    <w:rPr>
      <w:rFonts w:ascii="Arial" w:hAnsi="Arial" w:cs="Arial"/>
      <w:sz w:val="24"/>
      <w:szCs w:val="24"/>
    </w:rPr>
  </w:style>
  <w:style w:type="paragraph" w:customStyle="1" w:styleId="Corpodetexto22">
    <w:name w:val="Corpo de texto 22"/>
    <w:basedOn w:val="Normal"/>
    <w:rsid w:val="00362F0C"/>
    <w:pPr>
      <w:jc w:val="both"/>
    </w:pPr>
    <w:rPr>
      <w:sz w:val="24"/>
    </w:rPr>
  </w:style>
  <w:style w:type="paragraph" w:styleId="Textoembloco">
    <w:name w:val="Block Text"/>
    <w:basedOn w:val="Normal"/>
    <w:rsid w:val="00362F0C"/>
    <w:pPr>
      <w:ind w:left="400" w:right="400" w:hanging="567"/>
      <w:jc w:val="both"/>
    </w:pPr>
    <w:rPr>
      <w:sz w:val="24"/>
      <w:szCs w:val="24"/>
    </w:rPr>
  </w:style>
  <w:style w:type="paragraph" w:customStyle="1" w:styleId="bodytext20">
    <w:name w:val="bodytext20"/>
    <w:basedOn w:val="Normal"/>
    <w:rsid w:val="00362F0C"/>
    <w:pPr>
      <w:spacing w:before="100" w:after="100"/>
    </w:pPr>
    <w:rPr>
      <w:color w:val="000000"/>
      <w:sz w:val="24"/>
      <w:szCs w:val="24"/>
    </w:rPr>
  </w:style>
  <w:style w:type="paragraph" w:customStyle="1" w:styleId="bodytextindent2">
    <w:name w:val="bodytextindent2"/>
    <w:basedOn w:val="Normal"/>
    <w:rsid w:val="00362F0C"/>
    <w:pPr>
      <w:ind w:left="851"/>
      <w:jc w:val="both"/>
    </w:pPr>
    <w:rPr>
      <w:sz w:val="24"/>
      <w:szCs w:val="24"/>
    </w:rPr>
  </w:style>
  <w:style w:type="paragraph" w:customStyle="1" w:styleId="cabealhoencabezado0">
    <w:name w:val="cabealhoencabezado0"/>
    <w:basedOn w:val="Normal"/>
    <w:rsid w:val="00362F0C"/>
    <w:pPr>
      <w:spacing w:before="100" w:after="100"/>
    </w:pPr>
    <w:rPr>
      <w:color w:val="000000"/>
      <w:sz w:val="24"/>
      <w:szCs w:val="24"/>
    </w:rPr>
  </w:style>
  <w:style w:type="paragraph" w:customStyle="1" w:styleId="font5">
    <w:name w:val="font5"/>
    <w:basedOn w:val="Normal"/>
    <w:rsid w:val="00362F0C"/>
    <w:pPr>
      <w:spacing w:before="100" w:beforeAutospacing="1" w:after="100" w:afterAutospacing="1"/>
    </w:pPr>
    <w:rPr>
      <w:rFonts w:eastAsia="Arial Unicode MS"/>
      <w:b/>
      <w:bCs/>
    </w:rPr>
  </w:style>
  <w:style w:type="paragraph" w:customStyle="1" w:styleId="xl43">
    <w:name w:val="xl43"/>
    <w:basedOn w:val="Normal"/>
    <w:rsid w:val="00362F0C"/>
    <w:pPr>
      <w:pBdr>
        <w:lef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8">
    <w:name w:val="xl48"/>
    <w:basedOn w:val="Normal"/>
    <w:rsid w:val="00362F0C"/>
    <w:pPr>
      <w:spacing w:before="100" w:beforeAutospacing="1" w:after="100" w:afterAutospacing="1"/>
      <w:jc w:val="center"/>
    </w:pPr>
    <w:rPr>
      <w:rFonts w:ascii="Arial" w:eastAsia="Arial Unicode MS" w:hAnsi="Arial" w:cs="Arial"/>
      <w:sz w:val="16"/>
      <w:szCs w:val="16"/>
    </w:rPr>
  </w:style>
  <w:style w:type="paragraph" w:styleId="MapadoDocumento">
    <w:name w:val="Document Map"/>
    <w:basedOn w:val="Normal"/>
    <w:link w:val="MapadoDocumentoChar"/>
    <w:semiHidden/>
    <w:rsid w:val="00362F0C"/>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362F0C"/>
    <w:rPr>
      <w:rFonts w:ascii="Tahoma" w:eastAsia="Times New Roman" w:hAnsi="Tahoma" w:cs="Tahoma"/>
      <w:sz w:val="20"/>
      <w:szCs w:val="20"/>
      <w:shd w:val="clear" w:color="auto" w:fill="000080"/>
      <w:lang w:eastAsia="pt-BR"/>
    </w:rPr>
  </w:style>
  <w:style w:type="paragraph" w:customStyle="1" w:styleId="DefinitionTerm">
    <w:name w:val="Definition Term"/>
    <w:basedOn w:val="Normal"/>
    <w:next w:val="Normal"/>
    <w:uiPriority w:val="99"/>
    <w:rsid w:val="00362F0C"/>
    <w:pPr>
      <w:autoSpaceDE w:val="0"/>
      <w:autoSpaceDN w:val="0"/>
      <w:adjustRightInd w:val="0"/>
    </w:pPr>
    <w:rPr>
      <w:rFonts w:eastAsia="Calibri"/>
      <w:sz w:val="24"/>
      <w:szCs w:val="24"/>
      <w:lang w:eastAsia="en-US"/>
    </w:rPr>
  </w:style>
  <w:style w:type="paragraph" w:customStyle="1" w:styleId="descr">
    <w:name w:val="descr"/>
    <w:basedOn w:val="Normal"/>
    <w:rsid w:val="00362F0C"/>
    <w:pPr>
      <w:spacing w:before="100" w:beforeAutospacing="1" w:after="100" w:afterAutospacing="1"/>
    </w:pPr>
    <w:rPr>
      <w:sz w:val="24"/>
      <w:szCs w:val="24"/>
    </w:rPr>
  </w:style>
  <w:style w:type="paragraph" w:customStyle="1" w:styleId="Corpodetexto220">
    <w:name w:val="Corpo de texto 22"/>
    <w:basedOn w:val="Normal"/>
    <w:rsid w:val="00362F0C"/>
    <w:pPr>
      <w:jc w:val="both"/>
    </w:pPr>
    <w:rPr>
      <w:sz w:val="24"/>
    </w:rPr>
  </w:style>
  <w:style w:type="paragraph" w:customStyle="1" w:styleId="Estilo2">
    <w:name w:val="Estilo2"/>
    <w:basedOn w:val="Normal"/>
    <w:rsid w:val="00362F0C"/>
    <w:pPr>
      <w:widowControl w:val="0"/>
      <w:ind w:left="2694" w:hanging="284"/>
      <w:jc w:val="both"/>
    </w:pPr>
    <w:rPr>
      <w:sz w:val="24"/>
    </w:rPr>
  </w:style>
  <w:style w:type="paragraph" w:customStyle="1" w:styleId="Contrato">
    <w:name w:val="Contrato"/>
    <w:basedOn w:val="Normal"/>
    <w:rsid w:val="00362F0C"/>
    <w:pPr>
      <w:spacing w:after="240"/>
      <w:jc w:val="both"/>
    </w:pPr>
    <w:rPr>
      <w:sz w:val="24"/>
    </w:rPr>
  </w:style>
  <w:style w:type="paragraph" w:customStyle="1" w:styleId="Corpodetexto23">
    <w:name w:val="Corpo de texto 23"/>
    <w:basedOn w:val="Normal"/>
    <w:rsid w:val="00362F0C"/>
    <w:pPr>
      <w:jc w:val="both"/>
    </w:pPr>
    <w:rPr>
      <w:sz w:val="24"/>
    </w:rPr>
  </w:style>
  <w:style w:type="paragraph" w:customStyle="1" w:styleId="Corpodetexto24">
    <w:name w:val="Corpo de texto 24"/>
    <w:basedOn w:val="Normal"/>
    <w:rsid w:val="00362F0C"/>
    <w:pPr>
      <w:jc w:val="both"/>
    </w:pPr>
    <w:rPr>
      <w:sz w:val="24"/>
    </w:rPr>
  </w:style>
  <w:style w:type="paragraph" w:customStyle="1" w:styleId="xl24">
    <w:name w:val="xl24"/>
    <w:basedOn w:val="Normal"/>
    <w:rsid w:val="00362F0C"/>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25">
    <w:name w:val="xl25"/>
    <w:basedOn w:val="Normal"/>
    <w:rsid w:val="00362F0C"/>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24"/>
      <w:szCs w:val="24"/>
    </w:rPr>
  </w:style>
  <w:style w:type="paragraph" w:customStyle="1" w:styleId="xl26">
    <w:name w:val="xl26"/>
    <w:basedOn w:val="Normal"/>
    <w:rsid w:val="00362F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8">
    <w:name w:val="xl28"/>
    <w:basedOn w:val="Normal"/>
    <w:rsid w:val="00362F0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9">
    <w:name w:val="xl29"/>
    <w:basedOn w:val="Normal"/>
    <w:rsid w:val="00362F0C"/>
    <w:pPr>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rsid w:val="00362F0C"/>
    <w:pPr>
      <w:pBdr>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rsid w:val="00362F0C"/>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rsid w:val="00362F0C"/>
    <w:pPr>
      <w:pBdr>
        <w:bottom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Corpodetexto25">
    <w:name w:val="Corpo de texto 25"/>
    <w:basedOn w:val="Normal"/>
    <w:rsid w:val="00362F0C"/>
    <w:pPr>
      <w:jc w:val="both"/>
    </w:pPr>
    <w:rPr>
      <w:sz w:val="24"/>
    </w:rPr>
  </w:style>
  <w:style w:type="character" w:styleId="TextodoEspaoReservado">
    <w:name w:val="Placeholder Text"/>
    <w:uiPriority w:val="99"/>
    <w:semiHidden/>
    <w:rsid w:val="00362F0C"/>
    <w:rPr>
      <w:color w:val="808080"/>
    </w:rPr>
  </w:style>
  <w:style w:type="character" w:customStyle="1" w:styleId="MenoPendente4">
    <w:name w:val="Menção Pendente4"/>
    <w:uiPriority w:val="99"/>
    <w:semiHidden/>
    <w:unhideWhenUsed/>
    <w:rsid w:val="00362F0C"/>
    <w:rPr>
      <w:color w:val="605E5C"/>
      <w:shd w:val="clear" w:color="auto" w:fill="E1DFDD"/>
    </w:rPr>
  </w:style>
  <w:style w:type="paragraph" w:customStyle="1" w:styleId="WW-Corpodetexto2">
    <w:name w:val="WW-Corpo de texto 2"/>
    <w:basedOn w:val="Normal"/>
    <w:rsid w:val="00362F0C"/>
    <w:pPr>
      <w:widowControl w:val="0"/>
      <w:suppressAutoHyphens/>
      <w:autoSpaceDE w:val="0"/>
      <w:jc w:val="both"/>
    </w:pPr>
    <w:rPr>
      <w:rFonts w:ascii="Bitstream Vera Serif" w:eastAsia="Bitstream Vera Sans" w:hAnsi="Bitstream Vera Serif"/>
      <w:sz w:val="24"/>
      <w:lang w:eastAsia="ar-SA"/>
    </w:rPr>
  </w:style>
  <w:style w:type="paragraph" w:customStyle="1" w:styleId="Manuscrito">
    <w:name w:val="Manuscrito"/>
    <w:basedOn w:val="Normal"/>
    <w:rsid w:val="00362F0C"/>
    <w:pPr>
      <w:tabs>
        <w:tab w:val="left" w:pos="288"/>
        <w:tab w:val="left" w:pos="432"/>
        <w:tab w:val="left" w:pos="1008"/>
        <w:tab w:val="left" w:pos="1728"/>
        <w:tab w:val="left" w:pos="2448"/>
        <w:tab w:val="left" w:pos="3168"/>
        <w:tab w:val="left" w:pos="3888"/>
        <w:tab w:val="left" w:pos="4608"/>
        <w:tab w:val="left" w:pos="5328"/>
        <w:tab w:val="left" w:pos="6048"/>
        <w:tab w:val="left" w:pos="6768"/>
      </w:tabs>
      <w:spacing w:line="160" w:lineRule="atLeast"/>
      <w:jc w:val="both"/>
    </w:pPr>
    <w:rPr>
      <w:rFonts w:ascii="Courier" w:hAnsi="Courier"/>
      <w:sz w:val="24"/>
    </w:rPr>
  </w:style>
  <w:style w:type="paragraph" w:customStyle="1" w:styleId="AAA-CAPA1">
    <w:name w:val="AAA-CAPA1"/>
    <w:basedOn w:val="Normal"/>
    <w:rsid w:val="00362F0C"/>
    <w:pPr>
      <w:autoSpaceDE w:val="0"/>
      <w:autoSpaceDN w:val="0"/>
      <w:spacing w:before="120" w:after="120"/>
      <w:jc w:val="center"/>
    </w:pPr>
    <w:rPr>
      <w:b/>
      <w:sz w:val="48"/>
    </w:rPr>
  </w:style>
  <w:style w:type="paragraph" w:customStyle="1" w:styleId="textbody">
    <w:name w:val="textbody"/>
    <w:basedOn w:val="Normal"/>
    <w:rsid w:val="00362F0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0808">
      <w:bodyDiv w:val="1"/>
      <w:marLeft w:val="0"/>
      <w:marRight w:val="0"/>
      <w:marTop w:val="0"/>
      <w:marBottom w:val="0"/>
      <w:divBdr>
        <w:top w:val="none" w:sz="0" w:space="0" w:color="auto"/>
        <w:left w:val="none" w:sz="0" w:space="0" w:color="auto"/>
        <w:bottom w:val="none" w:sz="0" w:space="0" w:color="auto"/>
        <w:right w:val="none" w:sz="0" w:space="0" w:color="auto"/>
      </w:divBdr>
    </w:div>
    <w:div w:id="268591044">
      <w:bodyDiv w:val="1"/>
      <w:marLeft w:val="0"/>
      <w:marRight w:val="0"/>
      <w:marTop w:val="0"/>
      <w:marBottom w:val="0"/>
      <w:divBdr>
        <w:top w:val="none" w:sz="0" w:space="0" w:color="auto"/>
        <w:left w:val="none" w:sz="0" w:space="0" w:color="auto"/>
        <w:bottom w:val="none" w:sz="0" w:space="0" w:color="auto"/>
        <w:right w:val="none" w:sz="0" w:space="0" w:color="auto"/>
      </w:divBdr>
    </w:div>
    <w:div w:id="320354814">
      <w:bodyDiv w:val="1"/>
      <w:marLeft w:val="0"/>
      <w:marRight w:val="0"/>
      <w:marTop w:val="0"/>
      <w:marBottom w:val="0"/>
      <w:divBdr>
        <w:top w:val="none" w:sz="0" w:space="0" w:color="auto"/>
        <w:left w:val="none" w:sz="0" w:space="0" w:color="auto"/>
        <w:bottom w:val="none" w:sz="0" w:space="0" w:color="auto"/>
        <w:right w:val="none" w:sz="0" w:space="0" w:color="auto"/>
      </w:divBdr>
    </w:div>
    <w:div w:id="375391161">
      <w:bodyDiv w:val="1"/>
      <w:marLeft w:val="0"/>
      <w:marRight w:val="0"/>
      <w:marTop w:val="0"/>
      <w:marBottom w:val="0"/>
      <w:divBdr>
        <w:top w:val="none" w:sz="0" w:space="0" w:color="auto"/>
        <w:left w:val="none" w:sz="0" w:space="0" w:color="auto"/>
        <w:bottom w:val="none" w:sz="0" w:space="0" w:color="auto"/>
        <w:right w:val="none" w:sz="0" w:space="0" w:color="auto"/>
      </w:divBdr>
    </w:div>
    <w:div w:id="430980461">
      <w:bodyDiv w:val="1"/>
      <w:marLeft w:val="0"/>
      <w:marRight w:val="0"/>
      <w:marTop w:val="0"/>
      <w:marBottom w:val="0"/>
      <w:divBdr>
        <w:top w:val="none" w:sz="0" w:space="0" w:color="auto"/>
        <w:left w:val="none" w:sz="0" w:space="0" w:color="auto"/>
        <w:bottom w:val="none" w:sz="0" w:space="0" w:color="auto"/>
        <w:right w:val="none" w:sz="0" w:space="0" w:color="auto"/>
      </w:divBdr>
    </w:div>
    <w:div w:id="537858236">
      <w:bodyDiv w:val="1"/>
      <w:marLeft w:val="0"/>
      <w:marRight w:val="0"/>
      <w:marTop w:val="0"/>
      <w:marBottom w:val="0"/>
      <w:divBdr>
        <w:top w:val="none" w:sz="0" w:space="0" w:color="auto"/>
        <w:left w:val="none" w:sz="0" w:space="0" w:color="auto"/>
        <w:bottom w:val="none" w:sz="0" w:space="0" w:color="auto"/>
        <w:right w:val="none" w:sz="0" w:space="0" w:color="auto"/>
      </w:divBdr>
    </w:div>
    <w:div w:id="760495012">
      <w:bodyDiv w:val="1"/>
      <w:marLeft w:val="0"/>
      <w:marRight w:val="0"/>
      <w:marTop w:val="0"/>
      <w:marBottom w:val="0"/>
      <w:divBdr>
        <w:top w:val="none" w:sz="0" w:space="0" w:color="auto"/>
        <w:left w:val="none" w:sz="0" w:space="0" w:color="auto"/>
        <w:bottom w:val="none" w:sz="0" w:space="0" w:color="auto"/>
        <w:right w:val="none" w:sz="0" w:space="0" w:color="auto"/>
      </w:divBdr>
      <w:divsChild>
        <w:div w:id="398015150">
          <w:blockQuote w:val="1"/>
          <w:marLeft w:val="0"/>
          <w:marRight w:val="0"/>
          <w:marTop w:val="0"/>
          <w:marBottom w:val="300"/>
          <w:divBdr>
            <w:top w:val="none" w:sz="0" w:space="0" w:color="auto"/>
            <w:left w:val="single" w:sz="36" w:space="15" w:color="9FC7A0"/>
            <w:bottom w:val="none" w:sz="0" w:space="0" w:color="auto"/>
            <w:right w:val="none" w:sz="0" w:space="0" w:color="auto"/>
          </w:divBdr>
        </w:div>
      </w:divsChild>
    </w:div>
    <w:div w:id="984241348">
      <w:bodyDiv w:val="1"/>
      <w:marLeft w:val="0"/>
      <w:marRight w:val="0"/>
      <w:marTop w:val="0"/>
      <w:marBottom w:val="0"/>
      <w:divBdr>
        <w:top w:val="none" w:sz="0" w:space="0" w:color="auto"/>
        <w:left w:val="none" w:sz="0" w:space="0" w:color="auto"/>
        <w:bottom w:val="none" w:sz="0" w:space="0" w:color="auto"/>
        <w:right w:val="none" w:sz="0" w:space="0" w:color="auto"/>
      </w:divBdr>
    </w:div>
    <w:div w:id="1014258914">
      <w:bodyDiv w:val="1"/>
      <w:marLeft w:val="0"/>
      <w:marRight w:val="0"/>
      <w:marTop w:val="0"/>
      <w:marBottom w:val="0"/>
      <w:divBdr>
        <w:top w:val="none" w:sz="0" w:space="0" w:color="auto"/>
        <w:left w:val="none" w:sz="0" w:space="0" w:color="auto"/>
        <w:bottom w:val="none" w:sz="0" w:space="0" w:color="auto"/>
        <w:right w:val="none" w:sz="0" w:space="0" w:color="auto"/>
      </w:divBdr>
      <w:divsChild>
        <w:div w:id="1718773268">
          <w:marLeft w:val="0"/>
          <w:marRight w:val="0"/>
          <w:marTop w:val="0"/>
          <w:marBottom w:val="150"/>
          <w:divBdr>
            <w:top w:val="none" w:sz="0" w:space="0" w:color="auto"/>
            <w:left w:val="none" w:sz="0" w:space="0" w:color="auto"/>
            <w:bottom w:val="single" w:sz="6" w:space="4" w:color="CCCCCC"/>
            <w:right w:val="none" w:sz="0" w:space="0" w:color="auto"/>
          </w:divBdr>
          <w:divsChild>
            <w:div w:id="7070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6137">
      <w:bodyDiv w:val="1"/>
      <w:marLeft w:val="0"/>
      <w:marRight w:val="0"/>
      <w:marTop w:val="0"/>
      <w:marBottom w:val="0"/>
      <w:divBdr>
        <w:top w:val="none" w:sz="0" w:space="0" w:color="auto"/>
        <w:left w:val="none" w:sz="0" w:space="0" w:color="auto"/>
        <w:bottom w:val="none" w:sz="0" w:space="0" w:color="auto"/>
        <w:right w:val="none" w:sz="0" w:space="0" w:color="auto"/>
      </w:divBdr>
    </w:div>
    <w:div w:id="1322849224">
      <w:bodyDiv w:val="1"/>
      <w:marLeft w:val="0"/>
      <w:marRight w:val="0"/>
      <w:marTop w:val="0"/>
      <w:marBottom w:val="0"/>
      <w:divBdr>
        <w:top w:val="none" w:sz="0" w:space="0" w:color="auto"/>
        <w:left w:val="none" w:sz="0" w:space="0" w:color="auto"/>
        <w:bottom w:val="none" w:sz="0" w:space="0" w:color="auto"/>
        <w:right w:val="none" w:sz="0" w:space="0" w:color="auto"/>
      </w:divBdr>
    </w:div>
    <w:div w:id="1439175707">
      <w:bodyDiv w:val="1"/>
      <w:marLeft w:val="0"/>
      <w:marRight w:val="0"/>
      <w:marTop w:val="0"/>
      <w:marBottom w:val="0"/>
      <w:divBdr>
        <w:top w:val="none" w:sz="0" w:space="0" w:color="auto"/>
        <w:left w:val="none" w:sz="0" w:space="0" w:color="auto"/>
        <w:bottom w:val="none" w:sz="0" w:space="0" w:color="auto"/>
        <w:right w:val="none" w:sz="0" w:space="0" w:color="auto"/>
      </w:divBdr>
    </w:div>
    <w:div w:id="1575505344">
      <w:bodyDiv w:val="1"/>
      <w:marLeft w:val="0"/>
      <w:marRight w:val="0"/>
      <w:marTop w:val="0"/>
      <w:marBottom w:val="0"/>
      <w:divBdr>
        <w:top w:val="none" w:sz="0" w:space="0" w:color="auto"/>
        <w:left w:val="none" w:sz="0" w:space="0" w:color="auto"/>
        <w:bottom w:val="none" w:sz="0" w:space="0" w:color="auto"/>
        <w:right w:val="none" w:sz="0" w:space="0" w:color="auto"/>
      </w:divBdr>
    </w:div>
    <w:div w:id="1585869426">
      <w:bodyDiv w:val="1"/>
      <w:marLeft w:val="0"/>
      <w:marRight w:val="0"/>
      <w:marTop w:val="0"/>
      <w:marBottom w:val="0"/>
      <w:divBdr>
        <w:top w:val="none" w:sz="0" w:space="0" w:color="auto"/>
        <w:left w:val="none" w:sz="0" w:space="0" w:color="auto"/>
        <w:bottom w:val="none" w:sz="0" w:space="0" w:color="auto"/>
        <w:right w:val="none" w:sz="0" w:space="0" w:color="auto"/>
      </w:divBdr>
    </w:div>
    <w:div w:id="1619525820">
      <w:bodyDiv w:val="1"/>
      <w:marLeft w:val="0"/>
      <w:marRight w:val="0"/>
      <w:marTop w:val="0"/>
      <w:marBottom w:val="0"/>
      <w:divBdr>
        <w:top w:val="none" w:sz="0" w:space="0" w:color="auto"/>
        <w:left w:val="none" w:sz="0" w:space="0" w:color="auto"/>
        <w:bottom w:val="none" w:sz="0" w:space="0" w:color="auto"/>
        <w:right w:val="none" w:sz="0" w:space="0" w:color="auto"/>
      </w:divBdr>
    </w:div>
    <w:div w:id="1720784700">
      <w:bodyDiv w:val="1"/>
      <w:marLeft w:val="0"/>
      <w:marRight w:val="0"/>
      <w:marTop w:val="0"/>
      <w:marBottom w:val="0"/>
      <w:divBdr>
        <w:top w:val="none" w:sz="0" w:space="0" w:color="auto"/>
        <w:left w:val="none" w:sz="0" w:space="0" w:color="auto"/>
        <w:bottom w:val="none" w:sz="0" w:space="0" w:color="auto"/>
        <w:right w:val="none" w:sz="0" w:space="0" w:color="auto"/>
      </w:divBdr>
    </w:div>
    <w:div w:id="1795099432">
      <w:bodyDiv w:val="1"/>
      <w:marLeft w:val="0"/>
      <w:marRight w:val="0"/>
      <w:marTop w:val="0"/>
      <w:marBottom w:val="0"/>
      <w:divBdr>
        <w:top w:val="none" w:sz="0" w:space="0" w:color="auto"/>
        <w:left w:val="none" w:sz="0" w:space="0" w:color="auto"/>
        <w:bottom w:val="none" w:sz="0" w:space="0" w:color="auto"/>
        <w:right w:val="none" w:sz="0" w:space="0" w:color="auto"/>
      </w:divBdr>
    </w:div>
    <w:div w:id="1803230471">
      <w:bodyDiv w:val="1"/>
      <w:marLeft w:val="0"/>
      <w:marRight w:val="0"/>
      <w:marTop w:val="0"/>
      <w:marBottom w:val="0"/>
      <w:divBdr>
        <w:top w:val="none" w:sz="0" w:space="0" w:color="auto"/>
        <w:left w:val="none" w:sz="0" w:space="0" w:color="auto"/>
        <w:bottom w:val="none" w:sz="0" w:space="0" w:color="auto"/>
        <w:right w:val="none" w:sz="0" w:space="0" w:color="auto"/>
      </w:divBdr>
    </w:div>
    <w:div w:id="1973242011">
      <w:bodyDiv w:val="1"/>
      <w:marLeft w:val="0"/>
      <w:marRight w:val="0"/>
      <w:marTop w:val="0"/>
      <w:marBottom w:val="0"/>
      <w:divBdr>
        <w:top w:val="none" w:sz="0" w:space="0" w:color="auto"/>
        <w:left w:val="none" w:sz="0" w:space="0" w:color="auto"/>
        <w:bottom w:val="none" w:sz="0" w:space="0" w:color="auto"/>
        <w:right w:val="none" w:sz="0" w:space="0" w:color="auto"/>
      </w:divBdr>
    </w:div>
    <w:div w:id="2063942506">
      <w:bodyDiv w:val="1"/>
      <w:marLeft w:val="0"/>
      <w:marRight w:val="0"/>
      <w:marTop w:val="0"/>
      <w:marBottom w:val="0"/>
      <w:divBdr>
        <w:top w:val="none" w:sz="0" w:space="0" w:color="auto"/>
        <w:left w:val="none" w:sz="0" w:space="0" w:color="auto"/>
        <w:bottom w:val="none" w:sz="0" w:space="0" w:color="auto"/>
        <w:right w:val="none" w:sz="0" w:space="0" w:color="auto"/>
      </w:divBdr>
    </w:div>
    <w:div w:id="2071151196">
      <w:bodyDiv w:val="1"/>
      <w:marLeft w:val="0"/>
      <w:marRight w:val="0"/>
      <w:marTop w:val="0"/>
      <w:marBottom w:val="0"/>
      <w:divBdr>
        <w:top w:val="none" w:sz="0" w:space="0" w:color="auto"/>
        <w:left w:val="none" w:sz="0" w:space="0" w:color="auto"/>
        <w:bottom w:val="none" w:sz="0" w:space="0" w:color="auto"/>
        <w:right w:val="none" w:sz="0" w:space="0" w:color="auto"/>
      </w:divBdr>
    </w:div>
    <w:div w:id="2130541870">
      <w:bodyDiv w:val="1"/>
      <w:marLeft w:val="0"/>
      <w:marRight w:val="0"/>
      <w:marTop w:val="0"/>
      <w:marBottom w:val="0"/>
      <w:divBdr>
        <w:top w:val="none" w:sz="0" w:space="0" w:color="auto"/>
        <w:left w:val="none" w:sz="0" w:space="0" w:color="auto"/>
        <w:bottom w:val="none" w:sz="0" w:space="0" w:color="auto"/>
        <w:right w:val="none" w:sz="0" w:space="0" w:color="auto"/>
      </w:divBdr>
      <w:divsChild>
        <w:div w:id="522667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c.org.br" TargetMode="External"/><Relationship Id="rId13" Type="http://schemas.openxmlformats.org/officeDocument/2006/relationships/hyperlink" Target="http://www.bnc.org.br" TargetMode="External"/><Relationship Id="rId18" Type="http://schemas.openxmlformats.org/officeDocument/2006/relationships/hyperlink" Target="https://www.portaltransparencia.gov.br/sancoes/cnep" TargetMode="External"/><Relationship Id="rId3" Type="http://schemas.openxmlformats.org/officeDocument/2006/relationships/styles" Target="styles.xml"/><Relationship Id="rId21" Type="http://schemas.openxmlformats.org/officeDocument/2006/relationships/hyperlink" Target="https://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www.bnc.org.br" TargetMode="External"/><Relationship Id="rId17" Type="http://schemas.openxmlformats.org/officeDocument/2006/relationships/hyperlink" Target="https://www.portaldatransparencia.gov.br/sancoes/cei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ontato@bnc.org.br" TargetMode="External"/><Relationship Id="rId20" Type="http://schemas.openxmlformats.org/officeDocument/2006/relationships/hyperlink" Target="https://certidoesapf.apps.tcu.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nc.org.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nc.org.br" TargetMode="External"/><Relationship Id="rId23" Type="http://schemas.openxmlformats.org/officeDocument/2006/relationships/footer" Target="footer1.xml"/><Relationship Id="rId10" Type="http://schemas.openxmlformats.org/officeDocument/2006/relationships/hyperlink" Target="http://www.bonfinopolisdeminas.mg.leg.br" TargetMode="External"/><Relationship Id="rId19" Type="http://schemas.openxmlformats.org/officeDocument/2006/relationships/hyperlink" Target="https://www.cnj.jus.br/improbidade_adm/consultar_requerido.php" TargetMode="External"/><Relationship Id="rId4" Type="http://schemas.openxmlformats.org/officeDocument/2006/relationships/settings" Target="settings.xml"/><Relationship Id="rId9" Type="http://schemas.openxmlformats.org/officeDocument/2006/relationships/hyperlink" Target="http://www.bonfinopolisdeminas.mg.gov.br" TargetMode="External"/><Relationship Id="rId14" Type="http://schemas.openxmlformats.org/officeDocument/2006/relationships/hyperlink" Target="http://www.bnc.org.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EFFA8-A02F-45AB-ABE3-20986005E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51</Pages>
  <Words>18438</Words>
  <Characters>99566</Characters>
  <Application>Microsoft Office Word</Application>
  <DocSecurity>0</DocSecurity>
  <Lines>829</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milton.santos</dc:creator>
  <cp:keywords/>
  <dc:description/>
  <cp:lastModifiedBy>Microsoft</cp:lastModifiedBy>
  <cp:revision>74</cp:revision>
  <cp:lastPrinted>2025-07-10T14:11:00Z</cp:lastPrinted>
  <dcterms:created xsi:type="dcterms:W3CDTF">2025-07-23T17:40:00Z</dcterms:created>
  <dcterms:modified xsi:type="dcterms:W3CDTF">2025-10-21T16:30:00Z</dcterms:modified>
</cp:coreProperties>
</file>